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801BAF" w14:textId="5DA6B149" w:rsidR="00CE2838" w:rsidRPr="00692A63" w:rsidRDefault="00E71201" w:rsidP="00E71201">
      <w:pPr>
        <w:ind w:left="7788"/>
        <w:jc w:val="center"/>
        <w:rPr>
          <w:bCs/>
        </w:rPr>
      </w:pPr>
      <w:r>
        <w:rPr>
          <w:bCs/>
          <w:lang w:val="pt-BR"/>
        </w:rPr>
        <w:t xml:space="preserve">        </w:t>
      </w:r>
      <w:r w:rsidR="00BE00F3" w:rsidRPr="00692A63">
        <w:rPr>
          <w:bCs/>
          <w:lang w:val="pt-BR"/>
        </w:rPr>
        <w:t>1</w:t>
      </w:r>
      <w:r w:rsidR="00692A63">
        <w:rPr>
          <w:bCs/>
          <w:lang w:val="pt-BR"/>
        </w:rPr>
        <w:t xml:space="preserve"> </w:t>
      </w:r>
      <w:r w:rsidR="00692A63">
        <w:rPr>
          <w:bCs/>
        </w:rPr>
        <w:t>p</w:t>
      </w:r>
      <w:r w:rsidR="00692A63" w:rsidRPr="00692A63">
        <w:rPr>
          <w:bCs/>
        </w:rPr>
        <w:t>riedas</w:t>
      </w:r>
    </w:p>
    <w:p w14:paraId="72B2F179" w14:textId="77777777" w:rsidR="00911E8E" w:rsidRPr="004E1491" w:rsidRDefault="00911E8E" w:rsidP="009E692D">
      <w:pPr>
        <w:jc w:val="center"/>
        <w:rPr>
          <w:b/>
        </w:rPr>
      </w:pPr>
    </w:p>
    <w:p w14:paraId="55E6942F" w14:textId="77777777" w:rsidR="009E692D" w:rsidRPr="004E1491" w:rsidRDefault="009E692D" w:rsidP="009E692D">
      <w:pPr>
        <w:jc w:val="center"/>
        <w:rPr>
          <w:b/>
        </w:rPr>
      </w:pPr>
      <w:r w:rsidRPr="004E1491">
        <w:rPr>
          <w:b/>
        </w:rPr>
        <w:t>TECHNINĖ SPECIFIKACIJA</w:t>
      </w:r>
    </w:p>
    <w:p w14:paraId="09CFB834" w14:textId="77777777" w:rsidR="00F4327B" w:rsidRPr="004E1491" w:rsidRDefault="00F4327B" w:rsidP="00F4327B">
      <w:pPr>
        <w:autoSpaceDE w:val="0"/>
        <w:autoSpaceDN w:val="0"/>
        <w:adjustRightInd w:val="0"/>
        <w:rPr>
          <w:color w:val="000000"/>
          <w:sz w:val="20"/>
          <w:lang w:eastAsia="lt-LT"/>
        </w:rPr>
      </w:pPr>
    </w:p>
    <w:p w14:paraId="00DA504D" w14:textId="77777777" w:rsidR="00F4327B" w:rsidRPr="004E1491" w:rsidRDefault="00F4327B" w:rsidP="00F4327B">
      <w:pPr>
        <w:widowControl w:val="0"/>
        <w:autoSpaceDE w:val="0"/>
        <w:autoSpaceDN w:val="0"/>
        <w:adjustRightInd w:val="0"/>
        <w:jc w:val="center"/>
        <w:outlineLvl w:val="0"/>
        <w:rPr>
          <w:b/>
          <w:color w:val="000000"/>
          <w:sz w:val="20"/>
        </w:rPr>
      </w:pPr>
      <w:r w:rsidRPr="004E1491">
        <w:rPr>
          <w:b/>
          <w:color w:val="000000"/>
          <w:sz w:val="20"/>
        </w:rPr>
        <w:t>1. PAGRINDINĖS SĄVOKOS</w:t>
      </w:r>
    </w:p>
    <w:p w14:paraId="5247504B" w14:textId="77777777" w:rsidR="00F4327B" w:rsidRPr="004E1491" w:rsidRDefault="00F4327B" w:rsidP="00F4327B">
      <w:pPr>
        <w:widowControl w:val="0"/>
        <w:autoSpaceDE w:val="0"/>
        <w:autoSpaceDN w:val="0"/>
        <w:adjustRightInd w:val="0"/>
        <w:jc w:val="both"/>
        <w:rPr>
          <w:color w:val="000000"/>
          <w:sz w:val="20"/>
        </w:rPr>
      </w:pPr>
    </w:p>
    <w:p w14:paraId="14E0418A" w14:textId="77777777" w:rsidR="00827F90" w:rsidRPr="004E1491" w:rsidRDefault="00827F90" w:rsidP="00827F90">
      <w:pPr>
        <w:widowControl w:val="0"/>
        <w:jc w:val="both"/>
        <w:rPr>
          <w:sz w:val="20"/>
          <w:lang w:val="da-DK"/>
        </w:rPr>
      </w:pPr>
      <w:r w:rsidRPr="004E1491">
        <w:rPr>
          <w:sz w:val="20"/>
          <w:lang w:val="da-DK"/>
        </w:rPr>
        <w:t xml:space="preserve">1.1. </w:t>
      </w:r>
      <w:r w:rsidRPr="0065098B">
        <w:rPr>
          <w:b/>
          <w:sz w:val="20"/>
          <w:lang w:val="da-DK"/>
        </w:rPr>
        <w:t>A</w:t>
      </w:r>
      <w:r w:rsidRPr="004E1491">
        <w:rPr>
          <w:b/>
          <w:bCs/>
          <w:sz w:val="20"/>
          <w:lang w:val="da-DK"/>
        </w:rPr>
        <w:t xml:space="preserve">tliekų turėtojas </w:t>
      </w:r>
      <w:r w:rsidRPr="004E1491">
        <w:rPr>
          <w:sz w:val="20"/>
          <w:lang w:val="da-DK"/>
        </w:rPr>
        <w:t>– komunalinių atliekų gamintojas arba asmuo (</w:t>
      </w:r>
      <w:r w:rsidRPr="004E1491">
        <w:rPr>
          <w:bCs/>
          <w:spacing w:val="-2"/>
          <w:sz w:val="20"/>
          <w:lang w:val="da-DK"/>
        </w:rPr>
        <w:t xml:space="preserve">fizinis, </w:t>
      </w:r>
      <w:r w:rsidRPr="004E1491">
        <w:rPr>
          <w:sz w:val="20"/>
          <w:lang w:val="da-DK"/>
        </w:rPr>
        <w:t xml:space="preserve">juridinis asmuo bei kitas ūkio subjektas), įregistruotas Šiaulių miesto savivaldybės teritorijoje, turintis komunalinių atliekų bei apmokestintas vietine rinkliava. </w:t>
      </w:r>
    </w:p>
    <w:p w14:paraId="7A3F0679" w14:textId="027051F2" w:rsidR="00827F90" w:rsidRPr="004E1491" w:rsidRDefault="00827F90" w:rsidP="00827F90">
      <w:pPr>
        <w:widowControl w:val="0"/>
        <w:jc w:val="both"/>
        <w:rPr>
          <w:sz w:val="20"/>
          <w:lang w:val="da-DK"/>
        </w:rPr>
      </w:pPr>
      <w:r w:rsidRPr="004E1491">
        <w:rPr>
          <w:sz w:val="20"/>
          <w:lang w:val="da-DK"/>
        </w:rPr>
        <w:t xml:space="preserve">1.2. </w:t>
      </w:r>
      <w:r w:rsidRPr="004E1491">
        <w:rPr>
          <w:b/>
          <w:sz w:val="20"/>
          <w:lang w:val="da-DK"/>
        </w:rPr>
        <w:t>D</w:t>
      </w:r>
      <w:r w:rsidRPr="004E1491">
        <w:rPr>
          <w:b/>
          <w:bCs/>
          <w:sz w:val="20"/>
          <w:lang w:val="da-DK"/>
        </w:rPr>
        <w:t xml:space="preserve">arbo valandos </w:t>
      </w:r>
      <w:r w:rsidRPr="004E1491">
        <w:rPr>
          <w:sz w:val="20"/>
          <w:lang w:val="da-DK"/>
        </w:rPr>
        <w:t xml:space="preserve">– Šiaulių regione esančių atliekų apdorojimo, šalinimo ar saugojimo vietų darbo valandos, viešai skelbiamos VšĮ Šiaulių regiono atliekų tvarkymo centro (toliau – ŠRATC) interneto tinklalapyje </w:t>
      </w:r>
      <w:r>
        <w:fldChar w:fldCharType="begin"/>
      </w:r>
      <w:r>
        <w:instrText>HYPERLINK "http://www.sratc.lt"</w:instrText>
      </w:r>
      <w:r>
        <w:fldChar w:fldCharType="separate"/>
      </w:r>
      <w:r w:rsidRPr="004E1491">
        <w:rPr>
          <w:rStyle w:val="Hyperlink"/>
          <w:sz w:val="20"/>
          <w:lang w:val="da-DK"/>
        </w:rPr>
        <w:t>www.sratc.lt</w:t>
      </w:r>
      <w:r>
        <w:fldChar w:fldCharType="end"/>
      </w:r>
      <w:r w:rsidRPr="004E1491">
        <w:rPr>
          <w:sz w:val="20"/>
          <w:lang w:val="da-DK"/>
        </w:rPr>
        <w:t xml:space="preserve">, kuriomis priimamos apdorojimui ar laikinam saugojimui Paslaugos teikėjo atvežtos mišriosios komunalinės, buityje susidarančios </w:t>
      </w:r>
      <w:r w:rsidR="009E7775">
        <w:rPr>
          <w:sz w:val="20"/>
          <w:lang w:val="da-DK"/>
        </w:rPr>
        <w:t>pavojingosios</w:t>
      </w:r>
      <w:r w:rsidRPr="004E1491">
        <w:rPr>
          <w:sz w:val="20"/>
          <w:lang w:val="da-DK"/>
        </w:rPr>
        <w:t>, didelių gabaritų, žaliosios</w:t>
      </w:r>
      <w:r w:rsidR="00F72C0F" w:rsidRPr="004E1491">
        <w:rPr>
          <w:sz w:val="20"/>
          <w:lang w:val="da-DK"/>
        </w:rPr>
        <w:t>, maisto</w:t>
      </w:r>
      <w:r w:rsidRPr="004E1491">
        <w:rPr>
          <w:sz w:val="20"/>
          <w:lang w:val="da-DK"/>
        </w:rPr>
        <w:t xml:space="preserve">, tekstilės atliekos, naudotos padangos, </w:t>
      </w:r>
      <w:r w:rsidRPr="004E1491">
        <w:rPr>
          <w:sz w:val="20"/>
        </w:rPr>
        <w:t>buityje susidarančios elektros ir elektroninės įrangos atliekos</w:t>
      </w:r>
      <w:r w:rsidR="00F72C0F" w:rsidRPr="004E1491">
        <w:rPr>
          <w:sz w:val="20"/>
        </w:rPr>
        <w:t>, kitos atliekos</w:t>
      </w:r>
      <w:r w:rsidRPr="004E1491">
        <w:rPr>
          <w:sz w:val="20"/>
        </w:rPr>
        <w:t xml:space="preserve">. </w:t>
      </w:r>
      <w:r w:rsidRPr="004E1491">
        <w:rPr>
          <w:sz w:val="20"/>
          <w:lang w:val="da-DK"/>
        </w:rPr>
        <w:t xml:space="preserve">Darbo valandos Paslaugos teikimo laikotarpiu gali keistis. </w:t>
      </w:r>
    </w:p>
    <w:p w14:paraId="5EE84AC3" w14:textId="0F146BFC" w:rsidR="00827F90" w:rsidRPr="004E1491" w:rsidRDefault="00827F90" w:rsidP="00827F90">
      <w:pPr>
        <w:widowControl w:val="0"/>
        <w:jc w:val="both"/>
        <w:rPr>
          <w:sz w:val="20"/>
          <w:lang w:val="da-DK"/>
        </w:rPr>
      </w:pPr>
      <w:r w:rsidRPr="004E1491">
        <w:rPr>
          <w:sz w:val="20"/>
          <w:lang w:val="da-DK"/>
        </w:rPr>
        <w:t xml:space="preserve">1.3. </w:t>
      </w:r>
      <w:r w:rsidRPr="004E1491">
        <w:rPr>
          <w:b/>
          <w:sz w:val="20"/>
          <w:lang w:val="da-DK"/>
        </w:rPr>
        <w:t>Atliekų apdorojimo įrenginiai</w:t>
      </w:r>
      <w:r w:rsidRPr="004E1491">
        <w:rPr>
          <w:sz w:val="20"/>
          <w:lang w:val="da-DK"/>
        </w:rPr>
        <w:t xml:space="preserve"> – mechaninio biologinio apdorojimo (toliau – MBA) įrenginys </w:t>
      </w:r>
      <w:r w:rsidR="00BE00F3" w:rsidRPr="00692A63">
        <w:rPr>
          <w:sz w:val="20"/>
          <w:lang w:val="da-DK"/>
        </w:rPr>
        <w:t>), maisto ir virtuvės atliek</w:t>
      </w:r>
      <w:r w:rsidR="00BE00F3" w:rsidRPr="00692A63">
        <w:rPr>
          <w:sz w:val="20"/>
        </w:rPr>
        <w:t xml:space="preserve">ų </w:t>
      </w:r>
      <w:r w:rsidR="00BE00F3" w:rsidRPr="00692A63">
        <w:rPr>
          <w:sz w:val="20"/>
          <w:lang w:val="da-DK"/>
        </w:rPr>
        <w:t xml:space="preserve">apdorojimo įrenginiai (toliau – MVA) </w:t>
      </w:r>
      <w:r w:rsidRPr="00692A63">
        <w:rPr>
          <w:sz w:val="20"/>
          <w:lang w:val="da-DK"/>
        </w:rPr>
        <w:t>ir Šiaulių regiono nepavojingų atliekų sąvartynas (toliau – Sąvartynas</w:t>
      </w:r>
      <w:r w:rsidR="00BE00F3" w:rsidRPr="00692A63">
        <w:rPr>
          <w:sz w:val="20"/>
          <w:lang w:val="da-DK"/>
        </w:rPr>
        <w:t>,</w:t>
      </w:r>
      <w:r w:rsidR="00FE4C89" w:rsidRPr="00692A63">
        <w:rPr>
          <w:sz w:val="20"/>
          <w:lang w:val="da-DK"/>
        </w:rPr>
        <w:t xml:space="preserve"> </w:t>
      </w:r>
      <w:r w:rsidRPr="00692A63">
        <w:rPr>
          <w:sz w:val="20"/>
          <w:lang w:val="da-DK"/>
        </w:rPr>
        <w:t xml:space="preserve">esantys adresu: </w:t>
      </w:r>
      <w:proofErr w:type="spellStart"/>
      <w:r w:rsidRPr="00692A63">
        <w:rPr>
          <w:sz w:val="20"/>
        </w:rPr>
        <w:t>Jurgeliškių</w:t>
      </w:r>
      <w:proofErr w:type="spellEnd"/>
      <w:r w:rsidRPr="00692A63">
        <w:rPr>
          <w:sz w:val="20"/>
        </w:rPr>
        <w:t xml:space="preserve"> kaimas 9, Šiaulių rajonas. Sąvartyne</w:t>
      </w:r>
      <w:r w:rsidR="00FE4C89" w:rsidRPr="00692A63">
        <w:rPr>
          <w:sz w:val="20"/>
        </w:rPr>
        <w:t>, MVA</w:t>
      </w:r>
      <w:r w:rsidRPr="00692A63">
        <w:rPr>
          <w:sz w:val="20"/>
        </w:rPr>
        <w:t xml:space="preserve"> ir MBA a</w:t>
      </w:r>
      <w:r w:rsidRPr="00692A63">
        <w:rPr>
          <w:sz w:val="20"/>
          <w:lang w:val="da-DK"/>
        </w:rPr>
        <w:t>tliekos priimamos ir tvark</w:t>
      </w:r>
      <w:r w:rsidRPr="004E1491">
        <w:rPr>
          <w:sz w:val="20"/>
          <w:lang w:val="da-DK"/>
        </w:rPr>
        <w:t xml:space="preserve">omos vadovaujantis Aplinkos apsaugos agentūros išduotais Taršos integruotos prevencijos ir kontrolės leidimais Nr. 73/T-Š.9-2/2014 ir Nr. T-Š.9-15/2015 (toliau – TIPK leidimai), kurie viešai skelbiami Aplinkos apsaugos agentūros interneto tinklalapyje </w:t>
      </w:r>
      <w:r>
        <w:fldChar w:fldCharType="begin"/>
      </w:r>
      <w:r>
        <w:instrText>HYPERLINK "http://www.aaa.lrv.lt"</w:instrText>
      </w:r>
      <w:r>
        <w:fldChar w:fldCharType="separate"/>
      </w:r>
      <w:r w:rsidRPr="004E1491">
        <w:rPr>
          <w:rStyle w:val="Hyperlink"/>
          <w:sz w:val="20"/>
          <w:lang w:val="da-DK"/>
        </w:rPr>
        <w:t>www.aaa.lrv.lt</w:t>
      </w:r>
      <w:r>
        <w:fldChar w:fldCharType="end"/>
      </w:r>
      <w:r w:rsidRPr="004E1491">
        <w:rPr>
          <w:sz w:val="20"/>
          <w:lang w:val="da-DK"/>
        </w:rPr>
        <w:t xml:space="preserve">,  ir ŠRATC direktoriaus 2022 m. </w:t>
      </w:r>
      <w:r w:rsidR="003A7446" w:rsidRPr="004E1491">
        <w:rPr>
          <w:sz w:val="20"/>
          <w:lang w:val="da-DK"/>
        </w:rPr>
        <w:t>b</w:t>
      </w:r>
      <w:r w:rsidRPr="004E1491">
        <w:rPr>
          <w:sz w:val="20"/>
          <w:lang w:val="da-DK"/>
        </w:rPr>
        <w:t>irželio</w:t>
      </w:r>
      <w:r w:rsidR="003A7446" w:rsidRPr="004E1491">
        <w:rPr>
          <w:sz w:val="20"/>
          <w:lang w:val="da-DK"/>
        </w:rPr>
        <w:t> </w:t>
      </w:r>
      <w:r w:rsidRPr="004E1491">
        <w:rPr>
          <w:sz w:val="20"/>
          <w:lang w:val="da-DK"/>
        </w:rPr>
        <w:t>7</w:t>
      </w:r>
      <w:r w:rsidR="003A7446" w:rsidRPr="004E1491">
        <w:rPr>
          <w:sz w:val="20"/>
          <w:lang w:val="da-DK"/>
        </w:rPr>
        <w:t> </w:t>
      </w:r>
      <w:r w:rsidRPr="004E1491">
        <w:rPr>
          <w:sz w:val="20"/>
          <w:lang w:val="da-DK"/>
        </w:rPr>
        <w:t>d. įsakymu Nr. VD-77 patvirtintomis Atliekų priėmimo į Šiaulių regiono nepavojingų atliekų sąvartyną taisyklėmis (toliau – Atliekų priėmimo į sąvartyną taisyklės), kurios viešai skelbiamos ŠRATC interneto tinklalapyje www.sratc.lt.</w:t>
      </w:r>
    </w:p>
    <w:p w14:paraId="10890FF5" w14:textId="77777777" w:rsidR="00827F90" w:rsidRPr="004E1491" w:rsidRDefault="00827F90" w:rsidP="00827F90">
      <w:pPr>
        <w:widowControl w:val="0"/>
        <w:jc w:val="both"/>
        <w:rPr>
          <w:sz w:val="20"/>
          <w:lang w:val="da-DK"/>
        </w:rPr>
      </w:pPr>
      <w:r w:rsidRPr="004E1491">
        <w:rPr>
          <w:bCs/>
          <w:sz w:val="20"/>
          <w:lang w:val="da-DK"/>
        </w:rPr>
        <w:t>1.4.</w:t>
      </w:r>
      <w:r w:rsidRPr="004E1491">
        <w:rPr>
          <w:b/>
          <w:bCs/>
          <w:sz w:val="20"/>
          <w:lang w:val="da-DK"/>
        </w:rPr>
        <w:t xml:space="preserve"> Didelių gabaritų atliekų surinkimo aikštelė </w:t>
      </w:r>
      <w:r w:rsidRPr="004E1491">
        <w:rPr>
          <w:sz w:val="20"/>
          <w:lang w:val="da-DK"/>
        </w:rPr>
        <w:t xml:space="preserve">– aikštelė Šiaulių g. 24, Bertužių kaime, Kairių seniūnijoje, Šiaulių rajone, kurioje atliekos priimamos išrūšiuotos ir tvarkomos TIPK leidimų pagrindu. Aikštelės darbo laikas viešai skelbiamas ŠRATC interneto tinklalapyje www.sratc.lt. </w:t>
      </w:r>
    </w:p>
    <w:p w14:paraId="7535D9CE" w14:textId="77777777" w:rsidR="00827F90" w:rsidRPr="004E1491" w:rsidRDefault="00827F90" w:rsidP="00827F90">
      <w:pPr>
        <w:widowControl w:val="0"/>
        <w:jc w:val="both"/>
        <w:rPr>
          <w:sz w:val="20"/>
          <w:lang w:val="da-DK"/>
        </w:rPr>
      </w:pPr>
      <w:r w:rsidRPr="004E1491">
        <w:rPr>
          <w:sz w:val="20"/>
          <w:lang w:val="da-DK"/>
        </w:rPr>
        <w:t xml:space="preserve">1.5. </w:t>
      </w:r>
      <w:r w:rsidRPr="004E1491">
        <w:rPr>
          <w:b/>
          <w:sz w:val="20"/>
          <w:lang w:val="da-DK"/>
        </w:rPr>
        <w:t>Žaliųjų atliekų kompostavimo aikštelė</w:t>
      </w:r>
      <w:r w:rsidRPr="004E1491">
        <w:rPr>
          <w:sz w:val="20"/>
          <w:lang w:val="da-DK"/>
        </w:rPr>
        <w:t xml:space="preserve"> – aikštelė Šiaulių g. 24,  Bertužių kaime, Kairių seniūnijoje, Šiaulių rajone, kurioje atliekos priimamos išrūšiuotos ir tvarkomos TIPK leidimų pagrindu. Aikštelės darbo laikas viešai skelbiamas ŠRATC interneto tinklalapyje </w:t>
      </w:r>
      <w:r>
        <w:fldChar w:fldCharType="begin"/>
      </w:r>
      <w:r>
        <w:instrText>HYPERLINK "http://www.sratc.lt"</w:instrText>
      </w:r>
      <w:r>
        <w:fldChar w:fldCharType="separate"/>
      </w:r>
      <w:r w:rsidRPr="004E1491">
        <w:rPr>
          <w:rStyle w:val="Hyperlink"/>
          <w:sz w:val="20"/>
          <w:lang w:val="da-DK"/>
        </w:rPr>
        <w:t>www.sratc.lt</w:t>
      </w:r>
      <w:r>
        <w:fldChar w:fldCharType="end"/>
      </w:r>
      <w:r w:rsidRPr="004E1491">
        <w:rPr>
          <w:sz w:val="20"/>
          <w:lang w:val="da-DK"/>
        </w:rPr>
        <w:t xml:space="preserve">.  </w:t>
      </w:r>
    </w:p>
    <w:p w14:paraId="2DF1AFB2" w14:textId="456D2962" w:rsidR="00827F90" w:rsidRPr="004E1491" w:rsidRDefault="00827F90" w:rsidP="00827F90">
      <w:pPr>
        <w:widowControl w:val="0"/>
        <w:jc w:val="both"/>
        <w:rPr>
          <w:sz w:val="20"/>
          <w:lang w:val="da-DK"/>
        </w:rPr>
      </w:pPr>
      <w:r w:rsidRPr="004E1491">
        <w:rPr>
          <w:sz w:val="20"/>
          <w:lang w:val="da-DK"/>
        </w:rPr>
        <w:t xml:space="preserve">1.6. </w:t>
      </w:r>
      <w:r w:rsidRPr="004E1491">
        <w:rPr>
          <w:b/>
          <w:bCs/>
          <w:sz w:val="20"/>
          <w:lang w:val="da-DK"/>
        </w:rPr>
        <w:t xml:space="preserve">Mišriosios komunalinės atliekos </w:t>
      </w:r>
      <w:r w:rsidRPr="004E1491">
        <w:rPr>
          <w:sz w:val="20"/>
          <w:lang w:val="da-DK"/>
        </w:rPr>
        <w:t xml:space="preserve">– komunalinės atliekos, likusios po pirminio rūšiavimo. Mišriosioms komunalinėms atliekoms nepriskiriamos </w:t>
      </w:r>
      <w:r w:rsidR="009E7775">
        <w:rPr>
          <w:sz w:val="20"/>
          <w:lang w:val="da-DK"/>
        </w:rPr>
        <w:t>pavojingosiosios</w:t>
      </w:r>
      <w:r w:rsidRPr="004E1491">
        <w:rPr>
          <w:sz w:val="20"/>
          <w:lang w:val="da-DK"/>
        </w:rPr>
        <w:t xml:space="preserve">, didelių gabaritų, </w:t>
      </w:r>
      <w:r w:rsidR="00905FF9" w:rsidRPr="00905FF9">
        <w:rPr>
          <w:sz w:val="20"/>
          <w:lang w:val="da-DK"/>
        </w:rPr>
        <w:t>žaliosios, maisto, tekstilės atliekos</w:t>
      </w:r>
      <w:r w:rsidR="00905FF9">
        <w:rPr>
          <w:sz w:val="20"/>
          <w:lang w:val="da-DK"/>
        </w:rPr>
        <w:t xml:space="preserve">, </w:t>
      </w:r>
      <w:r w:rsidRPr="004E1491">
        <w:rPr>
          <w:sz w:val="20"/>
          <w:lang w:val="da-DK"/>
        </w:rPr>
        <w:t>elektros ir elektroninės įrangos, statybinės, kapinių, teritorijų tvarkymo, gamybinės atliekos, padangos ir kitos atliekos.</w:t>
      </w:r>
    </w:p>
    <w:p w14:paraId="2BEDFCE2" w14:textId="1D7F4A7C" w:rsidR="00827F90" w:rsidRPr="004E1491" w:rsidRDefault="00827F90" w:rsidP="00827F90">
      <w:pPr>
        <w:widowControl w:val="0"/>
        <w:jc w:val="both"/>
        <w:rPr>
          <w:sz w:val="20"/>
          <w:lang w:val="da-DK"/>
        </w:rPr>
      </w:pPr>
      <w:r w:rsidRPr="004E1491">
        <w:rPr>
          <w:sz w:val="20"/>
          <w:lang w:val="da-DK"/>
        </w:rPr>
        <w:t>1.7.</w:t>
      </w:r>
      <w:r w:rsidR="00905FF9">
        <w:rPr>
          <w:sz w:val="20"/>
          <w:lang w:val="da-DK"/>
        </w:rPr>
        <w:t xml:space="preserve"> </w:t>
      </w:r>
      <w:r w:rsidR="00F72C0F" w:rsidRPr="004E1491">
        <w:rPr>
          <w:b/>
          <w:sz w:val="20"/>
        </w:rPr>
        <w:t>Ž</w:t>
      </w:r>
      <w:r w:rsidRPr="004E1491">
        <w:rPr>
          <w:b/>
          <w:sz w:val="20"/>
          <w:lang w:val="da-DK"/>
        </w:rPr>
        <w:t xml:space="preserve">aliosios atliekos </w:t>
      </w:r>
      <w:r w:rsidRPr="004E1491">
        <w:rPr>
          <w:sz w:val="20"/>
          <w:lang w:val="da-DK"/>
        </w:rPr>
        <w:t>– sodo ir daržo atliekos (netinkami naudoti vaisiai, daržovės, augalų lapai, nupjauta žolė, smulkios šakos, jaunos piktžolės (be subrendusių sėklų</w:t>
      </w:r>
      <w:r w:rsidRPr="004E1491">
        <w:rPr>
          <w:i/>
          <w:sz w:val="20"/>
          <w:lang w:val="da-DK"/>
        </w:rPr>
        <w:t xml:space="preserve">), </w:t>
      </w:r>
      <w:r w:rsidRPr="004E1491">
        <w:rPr>
          <w:sz w:val="20"/>
          <w:lang w:val="da-DK"/>
        </w:rPr>
        <w:t>šiaudai ir šienas, velėna, pjuvenos</w:t>
      </w:r>
      <w:r w:rsidR="00905FF9">
        <w:rPr>
          <w:sz w:val="20"/>
          <w:lang w:val="da-DK"/>
        </w:rPr>
        <w:t xml:space="preserve"> ir kt.</w:t>
      </w:r>
      <w:r w:rsidRPr="004E1491">
        <w:rPr>
          <w:sz w:val="20"/>
          <w:lang w:val="da-DK"/>
        </w:rPr>
        <w:t>), kambariniai augalai, gėlės</w:t>
      </w:r>
      <w:r w:rsidR="00905FF9">
        <w:rPr>
          <w:sz w:val="20"/>
          <w:lang w:val="da-DK"/>
        </w:rPr>
        <w:t xml:space="preserve"> ir kt</w:t>
      </w:r>
      <w:r w:rsidRPr="004E1491">
        <w:rPr>
          <w:sz w:val="20"/>
          <w:lang w:val="da-DK"/>
        </w:rPr>
        <w:t>.</w:t>
      </w:r>
    </w:p>
    <w:p w14:paraId="640B2CF0" w14:textId="77777777" w:rsidR="00827F90" w:rsidRPr="004E1491" w:rsidRDefault="00827F90" w:rsidP="00827F90">
      <w:pPr>
        <w:widowControl w:val="0"/>
        <w:jc w:val="both"/>
        <w:rPr>
          <w:sz w:val="20"/>
          <w:lang w:val="da-DK"/>
        </w:rPr>
      </w:pPr>
      <w:r w:rsidRPr="004E1491">
        <w:rPr>
          <w:sz w:val="20"/>
          <w:lang w:val="da-DK"/>
        </w:rPr>
        <w:t>1.8.</w:t>
      </w:r>
      <w:r w:rsidRPr="004E1491">
        <w:rPr>
          <w:b/>
          <w:bCs/>
          <w:sz w:val="20"/>
          <w:lang w:val="da-DK"/>
        </w:rPr>
        <w:t xml:space="preserve"> Konteineris </w:t>
      </w:r>
      <w:r w:rsidRPr="004E1491">
        <w:rPr>
          <w:sz w:val="20"/>
          <w:lang w:val="da-DK"/>
        </w:rPr>
        <w:t>– atliekų rinkimo iš atliekų turėtojų priemonė, kurią aptarnauja Paslaugos teikėjas.</w:t>
      </w:r>
    </w:p>
    <w:p w14:paraId="1BC7CDEE" w14:textId="12F6E60A" w:rsidR="00827F90" w:rsidRPr="004E1491" w:rsidRDefault="00827F90" w:rsidP="00827F90">
      <w:pPr>
        <w:widowControl w:val="0"/>
        <w:jc w:val="both"/>
        <w:rPr>
          <w:sz w:val="20"/>
          <w:lang w:val="da-DK"/>
        </w:rPr>
      </w:pPr>
      <w:r w:rsidRPr="004E1491">
        <w:rPr>
          <w:sz w:val="20"/>
          <w:lang w:val="da-DK"/>
        </w:rPr>
        <w:t xml:space="preserve">1.9. </w:t>
      </w:r>
      <w:r w:rsidRPr="004E1491">
        <w:rPr>
          <w:b/>
          <w:sz w:val="20"/>
          <w:lang w:val="da-DK"/>
        </w:rPr>
        <w:t>K</w:t>
      </w:r>
      <w:r w:rsidRPr="004E1491">
        <w:rPr>
          <w:b/>
          <w:bCs/>
          <w:sz w:val="20"/>
          <w:lang w:val="da-DK"/>
        </w:rPr>
        <w:t xml:space="preserve">onteinerių identifikavimo sistema </w:t>
      </w:r>
      <w:r w:rsidRPr="004E1491">
        <w:rPr>
          <w:bCs/>
          <w:sz w:val="20"/>
          <w:lang w:val="da-DK"/>
        </w:rPr>
        <w:t xml:space="preserve">– </w:t>
      </w:r>
      <w:r w:rsidRPr="004E1491">
        <w:rPr>
          <w:sz w:val="20"/>
          <w:lang w:val="da-DK"/>
        </w:rPr>
        <w:t xml:space="preserve">Paslaugos teikėjo įsigyta techninė ir programinė įranga, skirta fiksuoti ir perduoti </w:t>
      </w:r>
      <w:r w:rsidR="003A1374">
        <w:rPr>
          <w:sz w:val="20"/>
          <w:lang w:val="da-DK"/>
        </w:rPr>
        <w:t>Perkančiajai organizacijai/</w:t>
      </w:r>
      <w:r w:rsidRPr="004E1491">
        <w:rPr>
          <w:sz w:val="20"/>
          <w:lang w:val="da-DK"/>
        </w:rPr>
        <w:t>Administratoriui duomenis ir įvykius, susijusius su konteinerių aptarnavimu. Reikalavimai konteinerių identifikavimo sistemai nurodyti šios Techninės specifikacijos 10 ir 11 skyriuose.</w:t>
      </w:r>
    </w:p>
    <w:p w14:paraId="5B33D5A9" w14:textId="77777777" w:rsidR="00827F90" w:rsidRPr="004E1491" w:rsidRDefault="00827F90" w:rsidP="00827F90">
      <w:pPr>
        <w:widowControl w:val="0"/>
        <w:jc w:val="both"/>
        <w:rPr>
          <w:sz w:val="20"/>
          <w:lang w:val="da-DK"/>
        </w:rPr>
      </w:pPr>
      <w:r w:rsidRPr="004E1491">
        <w:rPr>
          <w:sz w:val="20"/>
          <w:lang w:val="da-DK"/>
        </w:rPr>
        <w:t>1.10.</w:t>
      </w:r>
      <w:r w:rsidRPr="004E1491">
        <w:rPr>
          <w:b/>
          <w:bCs/>
          <w:sz w:val="20"/>
          <w:lang w:val="da-DK"/>
        </w:rPr>
        <w:t xml:space="preserve"> Konteinerio žymeklis </w:t>
      </w:r>
      <w:r w:rsidRPr="004E1491">
        <w:rPr>
          <w:sz w:val="20"/>
          <w:lang w:val="da-DK"/>
        </w:rPr>
        <w:t>– konteineryje pritvirtinta identifikacinė RFID žyma, kurioje saugomi konteinerį identifikuojantys duomenys, nurodyti šios Techninės specifikacijos 10 skyriuje.</w:t>
      </w:r>
      <w:r w:rsidRPr="004E1491">
        <w:rPr>
          <w:i/>
          <w:iCs/>
          <w:sz w:val="20"/>
          <w:lang w:val="da-DK"/>
        </w:rPr>
        <w:t xml:space="preserve"> </w:t>
      </w:r>
    </w:p>
    <w:p w14:paraId="6E98A90E" w14:textId="77777777" w:rsidR="00827F90" w:rsidRPr="004E1491" w:rsidRDefault="00827F90" w:rsidP="00827F90">
      <w:pPr>
        <w:widowControl w:val="0"/>
        <w:jc w:val="both"/>
        <w:rPr>
          <w:sz w:val="20"/>
        </w:rPr>
      </w:pPr>
      <w:r w:rsidRPr="004E1491">
        <w:rPr>
          <w:sz w:val="20"/>
          <w:lang w:val="da-DK"/>
        </w:rPr>
        <w:t xml:space="preserve">1.11. </w:t>
      </w:r>
      <w:r w:rsidRPr="004E1491">
        <w:rPr>
          <w:b/>
          <w:bCs/>
          <w:sz w:val="20"/>
          <w:lang w:val="da-DK"/>
        </w:rPr>
        <w:t xml:space="preserve">Netinkamas naudoti konteineris </w:t>
      </w:r>
      <w:r w:rsidRPr="004E1491">
        <w:rPr>
          <w:sz w:val="20"/>
          <w:lang w:val="da-DK"/>
        </w:rPr>
        <w:t xml:space="preserve">– antžeminis konteineris, kuris turi bent vieną iš šių defektų: įtrūkęs konteinerio dangtis ar dangčio visai nėra, neveikia </w:t>
      </w:r>
      <w:r w:rsidRPr="004E1491">
        <w:rPr>
          <w:sz w:val="20"/>
        </w:rPr>
        <w:t>arba</w:t>
      </w:r>
      <w:r w:rsidRPr="004E1491">
        <w:rPr>
          <w:sz w:val="20"/>
          <w:lang w:val="da-DK"/>
        </w:rPr>
        <w:t xml:space="preserve"> nėra konteinerio dangčio atidarymo mechanizmo, sugadintas bent vienas konteinerio ratukas, deformuota konteinerio forma, aplaužytos sienelės, yra įtrūkimai ar skylės ant konteinerio sienelių ar dugne.</w:t>
      </w:r>
      <w:r w:rsidRPr="004E1491">
        <w:t xml:space="preserve"> </w:t>
      </w:r>
      <w:r w:rsidRPr="004E1491">
        <w:rPr>
          <w:sz w:val="20"/>
        </w:rPr>
        <w:t xml:space="preserve">Netinkamas naudoti pusiau požeminis/požeminis konteineris: įmetimo ar ištuštinimo mechanizmas, apsauginė sistema ar kėlimo mechanizmas yra sugedę arba turi kitokių apgadinimų, galinčių turėti įtakos naudotojų bei aplinkos saugumui. </w:t>
      </w:r>
    </w:p>
    <w:p w14:paraId="719A772B" w14:textId="77777777" w:rsidR="00827F90" w:rsidRPr="004E1491" w:rsidRDefault="00827F90" w:rsidP="00827F90">
      <w:pPr>
        <w:widowControl w:val="0"/>
        <w:jc w:val="both"/>
        <w:rPr>
          <w:sz w:val="20"/>
          <w:lang w:val="da-DK"/>
        </w:rPr>
      </w:pPr>
      <w:r w:rsidRPr="004E1491">
        <w:rPr>
          <w:sz w:val="20"/>
          <w:lang w:val="da-DK"/>
        </w:rPr>
        <w:t xml:space="preserve">1.12. </w:t>
      </w:r>
      <w:r w:rsidRPr="004E1491">
        <w:rPr>
          <w:b/>
          <w:bCs/>
          <w:sz w:val="20"/>
          <w:lang w:val="da-DK"/>
        </w:rPr>
        <w:t xml:space="preserve">Perpildytas konteineris </w:t>
      </w:r>
      <w:r w:rsidRPr="004E1491">
        <w:rPr>
          <w:sz w:val="20"/>
          <w:lang w:val="da-DK"/>
        </w:rPr>
        <w:t>– kai konteineris pripildytas komunalinėmis atliekomis virš viršutinio konteinerio krašto ir konteinerio dangtis neužsidaro, taip pat kai  šalia pilno / perpildyto konteinerio palikta komunalinių atliekų.</w:t>
      </w:r>
    </w:p>
    <w:p w14:paraId="4DDA9AD7" w14:textId="77777777" w:rsidR="00B61903" w:rsidRPr="004E1491" w:rsidRDefault="00B61903" w:rsidP="00B61903">
      <w:pPr>
        <w:widowControl w:val="0"/>
        <w:jc w:val="both"/>
        <w:rPr>
          <w:sz w:val="20"/>
        </w:rPr>
      </w:pPr>
      <w:r w:rsidRPr="004E1491">
        <w:rPr>
          <w:sz w:val="20"/>
        </w:rPr>
        <w:t>1.13</w:t>
      </w:r>
      <w:r w:rsidRPr="004E1491">
        <w:rPr>
          <w:b/>
          <w:sz w:val="20"/>
        </w:rPr>
        <w:t xml:space="preserve"> Konteinerių užpildymo stebėjimo jutikliai</w:t>
      </w:r>
      <w:r w:rsidRPr="004E1491">
        <w:rPr>
          <w:sz w:val="20"/>
        </w:rPr>
        <w:t xml:space="preserve"> – matavimo sistema</w:t>
      </w:r>
      <w:r w:rsidR="00547024" w:rsidRPr="004E1491">
        <w:rPr>
          <w:sz w:val="20"/>
        </w:rPr>
        <w:t xml:space="preserve">, </w:t>
      </w:r>
      <w:r w:rsidRPr="004E1491">
        <w:rPr>
          <w:sz w:val="20"/>
        </w:rPr>
        <w:t>skirta vykdyti nuolatinį pusiau požeminių</w:t>
      </w:r>
      <w:r w:rsidR="000E299F" w:rsidRPr="004E1491">
        <w:rPr>
          <w:sz w:val="20"/>
        </w:rPr>
        <w:t xml:space="preserve"> ir požeminių</w:t>
      </w:r>
      <w:r w:rsidRPr="004E1491">
        <w:rPr>
          <w:sz w:val="20"/>
        </w:rPr>
        <w:t xml:space="preserve"> atliekų konteinerių užpildymo lygio matavimą ir perduoti duomenis į Perkančiosios organizacijos/Administratoriaus atliekų surinkimo ir tvarkymo sistemą.</w:t>
      </w:r>
    </w:p>
    <w:p w14:paraId="56730B70" w14:textId="77777777" w:rsidR="00F4327B" w:rsidRPr="004E1491" w:rsidRDefault="00F4327B" w:rsidP="00F4327B">
      <w:pPr>
        <w:widowControl w:val="0"/>
        <w:autoSpaceDE w:val="0"/>
        <w:autoSpaceDN w:val="0"/>
        <w:adjustRightInd w:val="0"/>
        <w:jc w:val="both"/>
        <w:rPr>
          <w:iCs/>
          <w:sz w:val="20"/>
        </w:rPr>
      </w:pPr>
      <w:r w:rsidRPr="004E1491">
        <w:rPr>
          <w:color w:val="000000"/>
          <w:sz w:val="20"/>
        </w:rPr>
        <w:t>1.1</w:t>
      </w:r>
      <w:r w:rsidR="00B61903" w:rsidRPr="004E1491">
        <w:rPr>
          <w:color w:val="000000"/>
          <w:sz w:val="20"/>
        </w:rPr>
        <w:t>4</w:t>
      </w:r>
      <w:r w:rsidRPr="004E1491">
        <w:rPr>
          <w:color w:val="000000"/>
          <w:sz w:val="20"/>
        </w:rPr>
        <w:t xml:space="preserve">. </w:t>
      </w:r>
      <w:r w:rsidR="0059770D" w:rsidRPr="004E1491">
        <w:rPr>
          <w:b/>
          <w:color w:val="000000"/>
          <w:sz w:val="20"/>
        </w:rPr>
        <w:t xml:space="preserve">Pasiruošimo laikotarpis </w:t>
      </w:r>
      <w:r w:rsidR="0059770D" w:rsidRPr="004E1491">
        <w:rPr>
          <w:sz w:val="20"/>
        </w:rPr>
        <w:t>–</w:t>
      </w:r>
      <w:r w:rsidR="0059770D" w:rsidRPr="004E1491">
        <w:rPr>
          <w:b/>
          <w:color w:val="000000"/>
          <w:sz w:val="20"/>
        </w:rPr>
        <w:t xml:space="preserve"> </w:t>
      </w:r>
      <w:r w:rsidR="00BA2A45" w:rsidRPr="004E1491">
        <w:rPr>
          <w:bCs/>
          <w:color w:val="000000"/>
          <w:sz w:val="20"/>
        </w:rPr>
        <w:t>terminas</w:t>
      </w:r>
      <w:r w:rsidR="006D62B7" w:rsidRPr="004E1491">
        <w:rPr>
          <w:bCs/>
          <w:color w:val="000000"/>
          <w:sz w:val="20"/>
        </w:rPr>
        <w:t>,</w:t>
      </w:r>
      <w:r w:rsidR="00BA2A45" w:rsidRPr="004E1491">
        <w:rPr>
          <w:b/>
          <w:color w:val="000000"/>
          <w:sz w:val="20"/>
        </w:rPr>
        <w:t xml:space="preserve"> </w:t>
      </w:r>
      <w:r w:rsidR="00BA2A45" w:rsidRPr="004E1491">
        <w:rPr>
          <w:bCs/>
          <w:color w:val="000000"/>
          <w:sz w:val="20"/>
        </w:rPr>
        <w:t xml:space="preserve">per kurį </w:t>
      </w:r>
      <w:r w:rsidR="006D62B7" w:rsidRPr="004E1491">
        <w:rPr>
          <w:bCs/>
          <w:color w:val="000000"/>
          <w:sz w:val="20"/>
        </w:rPr>
        <w:t xml:space="preserve">ruošiamasi Paslaugos teikimui. </w:t>
      </w:r>
      <w:r w:rsidR="00BA2A45" w:rsidRPr="004E1491">
        <w:rPr>
          <w:b/>
          <w:color w:val="000000"/>
          <w:sz w:val="20"/>
        </w:rPr>
        <w:t xml:space="preserve"> </w:t>
      </w:r>
    </w:p>
    <w:p w14:paraId="168A9FA8" w14:textId="77777777" w:rsidR="00F4327B" w:rsidRPr="004E1491" w:rsidRDefault="00F4327B" w:rsidP="00F4327B">
      <w:pPr>
        <w:widowControl w:val="0"/>
        <w:jc w:val="both"/>
        <w:rPr>
          <w:sz w:val="20"/>
        </w:rPr>
      </w:pPr>
      <w:r w:rsidRPr="004E1491">
        <w:rPr>
          <w:sz w:val="20"/>
        </w:rPr>
        <w:t>1.1</w:t>
      </w:r>
      <w:r w:rsidR="00B61903" w:rsidRPr="004E1491">
        <w:rPr>
          <w:sz w:val="20"/>
        </w:rPr>
        <w:t>5</w:t>
      </w:r>
      <w:r w:rsidRPr="004E1491">
        <w:rPr>
          <w:sz w:val="20"/>
        </w:rPr>
        <w:t xml:space="preserve">. </w:t>
      </w:r>
      <w:r w:rsidRPr="004E1491">
        <w:rPr>
          <w:b/>
          <w:bCs/>
          <w:sz w:val="20"/>
        </w:rPr>
        <w:t xml:space="preserve">Paslauga </w:t>
      </w:r>
      <w:r w:rsidRPr="004E1491">
        <w:rPr>
          <w:sz w:val="20"/>
        </w:rPr>
        <w:t xml:space="preserve">– atliekų tvarkytojo, t. y. </w:t>
      </w:r>
      <w:r w:rsidR="006D62B7" w:rsidRPr="004E1491">
        <w:rPr>
          <w:sz w:val="20"/>
        </w:rPr>
        <w:t>P</w:t>
      </w:r>
      <w:r w:rsidRPr="004E1491">
        <w:rPr>
          <w:sz w:val="20"/>
        </w:rPr>
        <w:t xml:space="preserve">aslaugos teikėjo, </w:t>
      </w:r>
      <w:r w:rsidR="00827F90" w:rsidRPr="004E1491">
        <w:rPr>
          <w:sz w:val="20"/>
        </w:rPr>
        <w:t>teikiama</w:t>
      </w:r>
      <w:r w:rsidRPr="004E1491">
        <w:rPr>
          <w:sz w:val="20"/>
        </w:rPr>
        <w:t xml:space="preserve"> komunalinių atliekų surinkimo Šiaulių miesto savivaldybės teritorijoje ir jų transportavimo į apdorojimo vietas (įrenginius) paslauga, pradedama teikti pasibaigus Pasiruošimo laikotarpiui.</w:t>
      </w:r>
    </w:p>
    <w:p w14:paraId="5F1BACF2" w14:textId="6A563FAD" w:rsidR="00F4327B" w:rsidRPr="004E1491" w:rsidRDefault="00F4327B" w:rsidP="00F4327B">
      <w:pPr>
        <w:widowControl w:val="0"/>
        <w:jc w:val="both"/>
        <w:rPr>
          <w:sz w:val="20"/>
        </w:rPr>
      </w:pPr>
      <w:r w:rsidRPr="004E1491">
        <w:rPr>
          <w:sz w:val="20"/>
        </w:rPr>
        <w:t>1.1</w:t>
      </w:r>
      <w:r w:rsidR="00B61903" w:rsidRPr="004E1491">
        <w:rPr>
          <w:sz w:val="20"/>
        </w:rPr>
        <w:t>6</w:t>
      </w:r>
      <w:r w:rsidRPr="004E1491">
        <w:rPr>
          <w:sz w:val="20"/>
        </w:rPr>
        <w:t xml:space="preserve">. </w:t>
      </w:r>
      <w:r w:rsidRPr="004E1491">
        <w:rPr>
          <w:b/>
          <w:bCs/>
          <w:sz w:val="20"/>
        </w:rPr>
        <w:t xml:space="preserve">Paslaugos teikėjas </w:t>
      </w:r>
      <w:r w:rsidRPr="004E1491">
        <w:rPr>
          <w:sz w:val="20"/>
        </w:rPr>
        <w:t>– atliekų tvarkytojas, kuris pagal sutartį su Perkančiąja organizacija</w:t>
      </w:r>
      <w:r w:rsidR="00F846AC">
        <w:rPr>
          <w:sz w:val="20"/>
        </w:rPr>
        <w:t>/Administratoriumi</w:t>
      </w:r>
      <w:r w:rsidRPr="004E1491">
        <w:rPr>
          <w:sz w:val="20"/>
        </w:rPr>
        <w:t xml:space="preserve"> ir Paslaugos gavėju/Šiaulių miesto savivaldybe teikia komunalinių atliekų surinkimo Šiaulių miesto savivaldybės teritorijoje ir jų </w:t>
      </w:r>
      <w:r w:rsidR="00076251">
        <w:rPr>
          <w:sz w:val="20"/>
        </w:rPr>
        <w:t xml:space="preserve">transportavimo </w:t>
      </w:r>
      <w:r w:rsidRPr="004E1491">
        <w:rPr>
          <w:sz w:val="20"/>
        </w:rPr>
        <w:t>į apdorojimo vietas (įrenginius) paslaugą.</w:t>
      </w:r>
    </w:p>
    <w:p w14:paraId="43C6B39A" w14:textId="77777777" w:rsidR="00F4327B" w:rsidRPr="004E1491" w:rsidRDefault="00F4327B" w:rsidP="00F4327B">
      <w:pPr>
        <w:widowControl w:val="0"/>
        <w:jc w:val="both"/>
        <w:rPr>
          <w:sz w:val="20"/>
        </w:rPr>
      </w:pPr>
      <w:r w:rsidRPr="004E1491">
        <w:rPr>
          <w:sz w:val="20"/>
        </w:rPr>
        <w:t>1.1</w:t>
      </w:r>
      <w:r w:rsidR="00B61903" w:rsidRPr="004E1491">
        <w:rPr>
          <w:sz w:val="20"/>
        </w:rPr>
        <w:t>7</w:t>
      </w:r>
      <w:r w:rsidRPr="004E1491">
        <w:rPr>
          <w:sz w:val="20"/>
        </w:rPr>
        <w:t xml:space="preserve">. </w:t>
      </w:r>
      <w:r w:rsidRPr="004E1491">
        <w:rPr>
          <w:b/>
          <w:sz w:val="20"/>
        </w:rPr>
        <w:t>Paslaugos gavėjas</w:t>
      </w:r>
      <w:r w:rsidRPr="004E1491">
        <w:rPr>
          <w:sz w:val="20"/>
        </w:rPr>
        <w:t xml:space="preserve"> – Šiaulių miesto savivaldybė, teisės aktų nustatyta tvarka atstovaujama Šiaulių miesto savivaldybės administracijos direktoriaus.</w:t>
      </w:r>
    </w:p>
    <w:p w14:paraId="38E5062B" w14:textId="77777777" w:rsidR="00F4327B" w:rsidRPr="004E1491" w:rsidRDefault="00F4327B" w:rsidP="00F4327B">
      <w:pPr>
        <w:widowControl w:val="0"/>
        <w:jc w:val="both"/>
        <w:rPr>
          <w:color w:val="0000FF"/>
          <w:sz w:val="20"/>
        </w:rPr>
      </w:pPr>
      <w:r w:rsidRPr="004E1491">
        <w:rPr>
          <w:sz w:val="20"/>
        </w:rPr>
        <w:t>1.1</w:t>
      </w:r>
      <w:r w:rsidR="00B61903" w:rsidRPr="004E1491">
        <w:rPr>
          <w:sz w:val="20"/>
        </w:rPr>
        <w:t>8</w:t>
      </w:r>
      <w:r w:rsidRPr="004E1491">
        <w:rPr>
          <w:color w:val="0000FF"/>
          <w:sz w:val="20"/>
        </w:rPr>
        <w:t xml:space="preserve">. </w:t>
      </w:r>
      <w:r w:rsidRPr="004E1491">
        <w:rPr>
          <w:b/>
          <w:sz w:val="20"/>
        </w:rPr>
        <w:t>Perkančioji organizacija/</w:t>
      </w:r>
      <w:r w:rsidRPr="004E1491">
        <w:rPr>
          <w:b/>
          <w:bCs/>
          <w:sz w:val="20"/>
        </w:rPr>
        <w:t xml:space="preserve">Administratorius </w:t>
      </w:r>
      <w:r w:rsidRPr="004E1491">
        <w:rPr>
          <w:sz w:val="20"/>
        </w:rPr>
        <w:t>– VšĮ Šiaulių regiono atliekų tvarkymo centras/ŠRATC</w:t>
      </w:r>
      <w:r w:rsidRPr="004E1491">
        <w:rPr>
          <w:b/>
          <w:sz w:val="20"/>
        </w:rPr>
        <w:t>.</w:t>
      </w:r>
    </w:p>
    <w:p w14:paraId="452A76B0" w14:textId="77777777" w:rsidR="00F4327B" w:rsidRPr="004E1491" w:rsidRDefault="00F4327B" w:rsidP="00F4327B">
      <w:pPr>
        <w:widowControl w:val="0"/>
        <w:jc w:val="both"/>
        <w:rPr>
          <w:sz w:val="20"/>
        </w:rPr>
      </w:pPr>
      <w:r w:rsidRPr="004E1491">
        <w:rPr>
          <w:sz w:val="20"/>
        </w:rPr>
        <w:t>1.1</w:t>
      </w:r>
      <w:r w:rsidR="00B61903" w:rsidRPr="004E1491">
        <w:rPr>
          <w:sz w:val="20"/>
        </w:rPr>
        <w:t>9</w:t>
      </w:r>
      <w:r w:rsidRPr="004E1491">
        <w:rPr>
          <w:sz w:val="20"/>
        </w:rPr>
        <w:t xml:space="preserve">. </w:t>
      </w:r>
      <w:r w:rsidRPr="004E1491">
        <w:rPr>
          <w:b/>
          <w:sz w:val="20"/>
        </w:rPr>
        <w:t>Esamas paslaugos teikėjas</w:t>
      </w:r>
      <w:r w:rsidRPr="004E1491">
        <w:rPr>
          <w:sz w:val="20"/>
        </w:rPr>
        <w:t xml:space="preserve"> – </w:t>
      </w:r>
      <w:r w:rsidR="00827F90" w:rsidRPr="004E1491">
        <w:rPr>
          <w:sz w:val="20"/>
        </w:rPr>
        <w:t xml:space="preserve">teikėjas, </w:t>
      </w:r>
      <w:r w:rsidRPr="004E1491">
        <w:rPr>
          <w:sz w:val="20"/>
        </w:rPr>
        <w:t xml:space="preserve">iki Paslaugos teikimo pradžios Šiaulių miesto savivaldybės teritorijoje teikiantis komunalinių atliekų surinkimo ir jų transportavimo į apdorojimo vietas (įrenginius) </w:t>
      </w:r>
      <w:r w:rsidR="006D62B7" w:rsidRPr="004E1491">
        <w:rPr>
          <w:sz w:val="20"/>
        </w:rPr>
        <w:t>P</w:t>
      </w:r>
      <w:r w:rsidRPr="004E1491">
        <w:rPr>
          <w:sz w:val="20"/>
        </w:rPr>
        <w:t>aslaugą.</w:t>
      </w:r>
    </w:p>
    <w:p w14:paraId="09181A54" w14:textId="77777777" w:rsidR="00F4327B" w:rsidRPr="004E1491" w:rsidRDefault="00F4327B" w:rsidP="009F34A4">
      <w:pPr>
        <w:widowControl w:val="0"/>
        <w:jc w:val="both"/>
        <w:rPr>
          <w:b/>
          <w:sz w:val="20"/>
        </w:rPr>
      </w:pPr>
      <w:r w:rsidRPr="004E1491">
        <w:rPr>
          <w:sz w:val="20"/>
        </w:rPr>
        <w:t>1.</w:t>
      </w:r>
      <w:r w:rsidR="00B61903" w:rsidRPr="004E1491">
        <w:rPr>
          <w:sz w:val="20"/>
        </w:rPr>
        <w:t>20</w:t>
      </w:r>
      <w:r w:rsidR="000D1F7F" w:rsidRPr="004E1491">
        <w:rPr>
          <w:sz w:val="20"/>
        </w:rPr>
        <w:t>.</w:t>
      </w:r>
      <w:r w:rsidRPr="004E1491">
        <w:rPr>
          <w:sz w:val="20"/>
        </w:rPr>
        <w:t xml:space="preserve"> </w:t>
      </w:r>
      <w:r w:rsidRPr="004E1491">
        <w:rPr>
          <w:b/>
          <w:bCs/>
          <w:sz w:val="20"/>
        </w:rPr>
        <w:t xml:space="preserve">Komunalinių atliekų surinkimo grafikas </w:t>
      </w:r>
      <w:r w:rsidRPr="004E1491">
        <w:rPr>
          <w:sz w:val="20"/>
        </w:rPr>
        <w:t xml:space="preserve">– reguliarus komunalinių atliekų surinkimas nustatytomis savaitės ir </w:t>
      </w:r>
      <w:r w:rsidRPr="004E1491">
        <w:rPr>
          <w:sz w:val="20"/>
        </w:rPr>
        <w:lastRenderedPageBreak/>
        <w:t>mėnesio dienomis.</w:t>
      </w:r>
      <w:r w:rsidRPr="004E1491">
        <w:rPr>
          <w:b/>
          <w:sz w:val="20"/>
        </w:rPr>
        <w:t xml:space="preserve"> </w:t>
      </w:r>
    </w:p>
    <w:p w14:paraId="7CB6BA90" w14:textId="17E85A7E" w:rsidR="009F34A4" w:rsidRPr="004E1491" w:rsidRDefault="000D1F7F" w:rsidP="009F34A4">
      <w:pPr>
        <w:widowControl w:val="0"/>
        <w:jc w:val="both"/>
        <w:rPr>
          <w:sz w:val="20"/>
        </w:rPr>
      </w:pPr>
      <w:r w:rsidRPr="004E1491">
        <w:rPr>
          <w:sz w:val="20"/>
        </w:rPr>
        <w:t>1.2</w:t>
      </w:r>
      <w:r w:rsidR="00B61903" w:rsidRPr="004E1491">
        <w:rPr>
          <w:sz w:val="20"/>
        </w:rPr>
        <w:t>1</w:t>
      </w:r>
      <w:r w:rsidRPr="004E1491">
        <w:rPr>
          <w:sz w:val="20"/>
        </w:rPr>
        <w:t>.</w:t>
      </w:r>
      <w:r w:rsidRPr="004E1491">
        <w:rPr>
          <w:b/>
          <w:sz w:val="20"/>
        </w:rPr>
        <w:t xml:space="preserve"> </w:t>
      </w:r>
      <w:r w:rsidR="009F34A4" w:rsidRPr="004E1491">
        <w:rPr>
          <w:b/>
          <w:sz w:val="20"/>
        </w:rPr>
        <w:t>Sunkiai pravažiuojama teritorija</w:t>
      </w:r>
      <w:r w:rsidR="009F34A4" w:rsidRPr="004E1491">
        <w:rPr>
          <w:sz w:val="20"/>
        </w:rPr>
        <w:t xml:space="preserve"> – atliekų surinkimo automobiliui </w:t>
      </w:r>
      <w:r w:rsidR="00452C8A" w:rsidRPr="004E1491">
        <w:rPr>
          <w:sz w:val="20"/>
        </w:rPr>
        <w:t xml:space="preserve">dėl blogos kelio </w:t>
      </w:r>
      <w:r w:rsidR="008504CA" w:rsidRPr="004E1491">
        <w:rPr>
          <w:sz w:val="20"/>
        </w:rPr>
        <w:t>dangos ar šalikelėje augančių</w:t>
      </w:r>
      <w:r w:rsidR="00452C8A" w:rsidRPr="004E1491">
        <w:rPr>
          <w:sz w:val="20"/>
        </w:rPr>
        <w:t xml:space="preserve"> medžių, kelio užstaty</w:t>
      </w:r>
      <w:r w:rsidRPr="004E1491">
        <w:rPr>
          <w:sz w:val="20"/>
        </w:rPr>
        <w:t>m</w:t>
      </w:r>
      <w:r w:rsidR="00452C8A" w:rsidRPr="004E1491">
        <w:rPr>
          <w:sz w:val="20"/>
        </w:rPr>
        <w:t>o tran</w:t>
      </w:r>
      <w:r w:rsidR="00F57AF4" w:rsidRPr="004E1491">
        <w:rPr>
          <w:sz w:val="20"/>
        </w:rPr>
        <w:t>s</w:t>
      </w:r>
      <w:r w:rsidR="00452C8A" w:rsidRPr="004E1491">
        <w:rPr>
          <w:sz w:val="20"/>
        </w:rPr>
        <w:t>porto priemonėmis, pastatytų statinių ar kitų panašaus pobūdžio aplinkybių nepravažiuojama</w:t>
      </w:r>
      <w:r w:rsidR="00FE4C89">
        <w:rPr>
          <w:sz w:val="20"/>
        </w:rPr>
        <w:t xml:space="preserve"> </w:t>
      </w:r>
      <w:r w:rsidR="00FE4C89" w:rsidRPr="00692A63">
        <w:rPr>
          <w:sz w:val="20"/>
        </w:rPr>
        <w:t>arba sunkiai pravažiuojama</w:t>
      </w:r>
      <w:r w:rsidR="00452C8A" w:rsidRPr="00692A63">
        <w:rPr>
          <w:sz w:val="20"/>
        </w:rPr>
        <w:t xml:space="preserve"> </w:t>
      </w:r>
      <w:r w:rsidRPr="00692A63">
        <w:rPr>
          <w:sz w:val="20"/>
        </w:rPr>
        <w:t>teritorija/gatvė/kelias.</w:t>
      </w:r>
      <w:r w:rsidR="009F34A4" w:rsidRPr="00692A63">
        <w:rPr>
          <w:sz w:val="20"/>
        </w:rPr>
        <w:t xml:space="preserve"> Sunkiai pravažiuojamų teritorijų</w:t>
      </w:r>
      <w:r w:rsidR="00452C8A" w:rsidRPr="00692A63">
        <w:rPr>
          <w:sz w:val="20"/>
        </w:rPr>
        <w:t xml:space="preserve"> </w:t>
      </w:r>
      <w:r w:rsidR="009F34A4" w:rsidRPr="00692A63">
        <w:rPr>
          <w:sz w:val="20"/>
        </w:rPr>
        <w:t xml:space="preserve">sąrašą </w:t>
      </w:r>
      <w:r w:rsidR="00990CE1" w:rsidRPr="00692A63">
        <w:rPr>
          <w:sz w:val="20"/>
        </w:rPr>
        <w:t>privalo sudaryti</w:t>
      </w:r>
      <w:r w:rsidR="009F34A4" w:rsidRPr="00692A63">
        <w:rPr>
          <w:sz w:val="20"/>
        </w:rPr>
        <w:t xml:space="preserve"> Paslaugos teikėjas</w:t>
      </w:r>
      <w:r w:rsidRPr="00692A63">
        <w:rPr>
          <w:sz w:val="20"/>
        </w:rPr>
        <w:t>,</w:t>
      </w:r>
      <w:r w:rsidR="00990CE1" w:rsidRPr="00692A63">
        <w:rPr>
          <w:sz w:val="20"/>
        </w:rPr>
        <w:t xml:space="preserve"> atsižvelgdamas į </w:t>
      </w:r>
      <w:r w:rsidRPr="00692A63">
        <w:rPr>
          <w:sz w:val="20"/>
        </w:rPr>
        <w:t xml:space="preserve"> </w:t>
      </w:r>
      <w:r w:rsidR="00990CE1" w:rsidRPr="00692A63">
        <w:rPr>
          <w:color w:val="000000"/>
          <w:sz w:val="20"/>
        </w:rPr>
        <w:t xml:space="preserve">Perkančiosios organizacijos/Administratoriaus pateiktą preliminarų sunkiai pravažiuojamų teritorijų sąrašą (Priedas Nr. 11), ir Paslaugos teikėjo sudarytas </w:t>
      </w:r>
      <w:r w:rsidR="00990CE1" w:rsidRPr="00692A63">
        <w:rPr>
          <w:sz w:val="20"/>
        </w:rPr>
        <w:t xml:space="preserve">Sunkiai pravažiuojamų teritorijų sąrašas </w:t>
      </w:r>
      <w:r w:rsidR="009F34A4" w:rsidRPr="00692A63">
        <w:rPr>
          <w:sz w:val="20"/>
        </w:rPr>
        <w:t>su</w:t>
      </w:r>
      <w:r w:rsidRPr="00692A63">
        <w:rPr>
          <w:sz w:val="20"/>
        </w:rPr>
        <w:t xml:space="preserve">derinamas su </w:t>
      </w:r>
      <w:r w:rsidR="00F846AC" w:rsidRPr="00692A63">
        <w:rPr>
          <w:sz w:val="20"/>
        </w:rPr>
        <w:t>Perkančiąja organizacija/</w:t>
      </w:r>
      <w:r w:rsidRPr="00692A63">
        <w:rPr>
          <w:sz w:val="20"/>
        </w:rPr>
        <w:t>Administratoriumi</w:t>
      </w:r>
      <w:r w:rsidR="00571647" w:rsidRPr="00692A63">
        <w:rPr>
          <w:sz w:val="20"/>
        </w:rPr>
        <w:t xml:space="preserve"> per pasiruošimo laikotarpį</w:t>
      </w:r>
      <w:r w:rsidR="009F34A4" w:rsidRPr="00692A63">
        <w:rPr>
          <w:sz w:val="20"/>
        </w:rPr>
        <w:t>.</w:t>
      </w:r>
    </w:p>
    <w:p w14:paraId="09203368" w14:textId="77777777" w:rsidR="00F4327B" w:rsidRPr="004E1491" w:rsidRDefault="00F4327B" w:rsidP="00F4327B">
      <w:pPr>
        <w:widowControl w:val="0"/>
        <w:jc w:val="both"/>
        <w:rPr>
          <w:sz w:val="20"/>
        </w:rPr>
      </w:pPr>
      <w:r w:rsidRPr="004E1491">
        <w:rPr>
          <w:sz w:val="20"/>
        </w:rPr>
        <w:t>1.2</w:t>
      </w:r>
      <w:r w:rsidR="00B61903" w:rsidRPr="004E1491">
        <w:rPr>
          <w:sz w:val="20"/>
        </w:rPr>
        <w:t>2</w:t>
      </w:r>
      <w:r w:rsidRPr="004E1491">
        <w:rPr>
          <w:sz w:val="20"/>
        </w:rPr>
        <w:t>. Kitos šio</w:t>
      </w:r>
      <w:r w:rsidR="00827F90" w:rsidRPr="004E1491">
        <w:rPr>
          <w:sz w:val="20"/>
        </w:rPr>
        <w:t>j</w:t>
      </w:r>
      <w:r w:rsidRPr="004E1491">
        <w:rPr>
          <w:sz w:val="20"/>
        </w:rPr>
        <w:t>e Techninė</w:t>
      </w:r>
      <w:r w:rsidR="00827F90" w:rsidRPr="004E1491">
        <w:rPr>
          <w:sz w:val="20"/>
        </w:rPr>
        <w:t>j</w:t>
      </w:r>
      <w:r w:rsidRPr="004E1491">
        <w:rPr>
          <w:sz w:val="20"/>
        </w:rPr>
        <w:t>e specifikacijo</w:t>
      </w:r>
      <w:r w:rsidR="00827F90" w:rsidRPr="004E1491">
        <w:rPr>
          <w:sz w:val="20"/>
        </w:rPr>
        <w:t>j</w:t>
      </w:r>
      <w:r w:rsidRPr="004E1491">
        <w:rPr>
          <w:sz w:val="20"/>
        </w:rPr>
        <w:t>e vartojamos sąvokos yra suprantamos taip, kaip jos yra apibrėžtos Lietuvos Respublikos atliekų tvarkymo įstatyme ir kituose galiojančiuose teisės aktuose.</w:t>
      </w:r>
    </w:p>
    <w:p w14:paraId="3360D175" w14:textId="354A60FF" w:rsidR="00F4327B" w:rsidRPr="004E1491" w:rsidRDefault="00F4327B" w:rsidP="00F4327B">
      <w:pPr>
        <w:widowControl w:val="0"/>
        <w:tabs>
          <w:tab w:val="left" w:pos="8295"/>
        </w:tabs>
        <w:jc w:val="both"/>
        <w:rPr>
          <w:sz w:val="20"/>
        </w:rPr>
      </w:pPr>
    </w:p>
    <w:p w14:paraId="24504395" w14:textId="77777777" w:rsidR="00F4327B" w:rsidRPr="004E1491" w:rsidRDefault="00F4327B" w:rsidP="00F4327B">
      <w:pPr>
        <w:widowControl w:val="0"/>
        <w:jc w:val="center"/>
        <w:outlineLvl w:val="0"/>
        <w:rPr>
          <w:b/>
          <w:sz w:val="20"/>
        </w:rPr>
      </w:pPr>
      <w:r w:rsidRPr="004E1491">
        <w:rPr>
          <w:b/>
          <w:sz w:val="20"/>
        </w:rPr>
        <w:t>2. PASLAUGOS TURINYS</w:t>
      </w:r>
    </w:p>
    <w:p w14:paraId="363D68F2" w14:textId="77777777" w:rsidR="00F4327B" w:rsidRPr="004E1491" w:rsidRDefault="00F4327B" w:rsidP="00F4327B">
      <w:pPr>
        <w:widowControl w:val="0"/>
        <w:tabs>
          <w:tab w:val="left" w:pos="6090"/>
        </w:tabs>
        <w:ind w:left="709" w:hanging="425"/>
        <w:jc w:val="both"/>
        <w:rPr>
          <w:b/>
          <w:sz w:val="20"/>
        </w:rPr>
      </w:pPr>
      <w:r w:rsidRPr="004E1491">
        <w:rPr>
          <w:b/>
          <w:sz w:val="20"/>
        </w:rPr>
        <w:tab/>
      </w:r>
    </w:p>
    <w:p w14:paraId="6CEFE022" w14:textId="216E3892" w:rsidR="00F4327B" w:rsidRPr="004E1491" w:rsidRDefault="00F4327B" w:rsidP="00F4327B">
      <w:pPr>
        <w:widowControl w:val="0"/>
        <w:jc w:val="both"/>
        <w:rPr>
          <w:sz w:val="20"/>
        </w:rPr>
      </w:pPr>
      <w:r w:rsidRPr="004E1491">
        <w:rPr>
          <w:sz w:val="20"/>
        </w:rPr>
        <w:t>2.1. Paslaugos teikėjas privalo surinkti Šiaulių miesto atliekų turėtojų komunalines atliekas (</w:t>
      </w:r>
      <w:r w:rsidR="000B691F" w:rsidRPr="004E1491">
        <w:rPr>
          <w:sz w:val="20"/>
        </w:rPr>
        <w:t>mišriąsias</w:t>
      </w:r>
      <w:r w:rsidRPr="004E1491">
        <w:rPr>
          <w:sz w:val="20"/>
        </w:rPr>
        <w:t xml:space="preserve"> komunalines, buityje susidarančias </w:t>
      </w:r>
      <w:r w:rsidR="00FE4C89">
        <w:rPr>
          <w:sz w:val="20"/>
        </w:rPr>
        <w:t>pavojingąsias</w:t>
      </w:r>
      <w:r w:rsidRPr="004E1491">
        <w:rPr>
          <w:sz w:val="20"/>
        </w:rPr>
        <w:t xml:space="preserve">, didelių gabaritų, žaliąsias, tekstilės atliekas, </w:t>
      </w:r>
      <w:r w:rsidR="00345CB2" w:rsidRPr="004E1491">
        <w:rPr>
          <w:sz w:val="20"/>
        </w:rPr>
        <w:t xml:space="preserve">maisto atliekas, </w:t>
      </w:r>
      <w:r w:rsidRPr="004E1491">
        <w:rPr>
          <w:sz w:val="20"/>
        </w:rPr>
        <w:t>naudotas padangas, buityje susidarančias elektros ir elektroninės įrangos atliekas)</w:t>
      </w:r>
      <w:r w:rsidR="00345CB2" w:rsidRPr="004E1491">
        <w:rPr>
          <w:sz w:val="20"/>
        </w:rPr>
        <w:t>, kitas atliekas</w:t>
      </w:r>
      <w:r w:rsidR="0065618D" w:rsidRPr="004E1491">
        <w:rPr>
          <w:sz w:val="20"/>
        </w:rPr>
        <w:t>,</w:t>
      </w:r>
      <w:r w:rsidR="00345CB2" w:rsidRPr="004E1491">
        <w:rPr>
          <w:sz w:val="20"/>
        </w:rPr>
        <w:t xml:space="preserve"> nurodytas šioje </w:t>
      </w:r>
      <w:r w:rsidR="004D63DA" w:rsidRPr="004E1491">
        <w:rPr>
          <w:sz w:val="20"/>
        </w:rPr>
        <w:t>T</w:t>
      </w:r>
      <w:r w:rsidR="00345CB2" w:rsidRPr="004E1491">
        <w:rPr>
          <w:sz w:val="20"/>
        </w:rPr>
        <w:t>echninėje specifikacijoje</w:t>
      </w:r>
      <w:r w:rsidR="0065618D" w:rsidRPr="004E1491">
        <w:rPr>
          <w:sz w:val="20"/>
        </w:rPr>
        <w:t>,</w:t>
      </w:r>
      <w:r w:rsidR="00345CB2" w:rsidRPr="004E1491">
        <w:rPr>
          <w:sz w:val="20"/>
        </w:rPr>
        <w:t xml:space="preserve"> </w:t>
      </w:r>
      <w:r w:rsidRPr="004E1491">
        <w:rPr>
          <w:sz w:val="20"/>
        </w:rPr>
        <w:t>ir transportuoti į apdorojimui skirtas vietas (1 lentelė)</w:t>
      </w:r>
      <w:r w:rsidR="004D63DA" w:rsidRPr="004E1491">
        <w:rPr>
          <w:sz w:val="20"/>
        </w:rPr>
        <w:t>.</w:t>
      </w:r>
    </w:p>
    <w:p w14:paraId="4976587C" w14:textId="77777777" w:rsidR="00F4327B" w:rsidRPr="004E1491" w:rsidRDefault="00F4327B" w:rsidP="00303DDE">
      <w:pPr>
        <w:widowControl w:val="0"/>
        <w:ind w:firstLine="720"/>
        <w:jc w:val="right"/>
        <w:rPr>
          <w:sz w:val="20"/>
        </w:rPr>
      </w:pPr>
      <w:r w:rsidRPr="004E1491">
        <w:rPr>
          <w:sz w:val="20"/>
        </w:rPr>
        <w:t>1 lentelė. Atliekų apdorojimo vietos.</w:t>
      </w:r>
    </w:p>
    <w:tbl>
      <w:tblPr>
        <w:tblW w:w="9639" w:type="dxa"/>
        <w:tblInd w:w="108" w:type="dxa"/>
        <w:tblLayout w:type="fixed"/>
        <w:tblLook w:val="0000" w:firstRow="0" w:lastRow="0" w:firstColumn="0" w:lastColumn="0" w:noHBand="0" w:noVBand="0"/>
      </w:tblPr>
      <w:tblGrid>
        <w:gridCol w:w="567"/>
        <w:gridCol w:w="3119"/>
        <w:gridCol w:w="5953"/>
      </w:tblGrid>
      <w:tr w:rsidR="006A559B" w:rsidRPr="004E1491" w14:paraId="5BB21AE6" w14:textId="77777777" w:rsidTr="00915152">
        <w:trPr>
          <w:cantSplit/>
          <w:trHeight w:val="374"/>
        </w:trPr>
        <w:tc>
          <w:tcPr>
            <w:tcW w:w="567" w:type="dxa"/>
            <w:tcBorders>
              <w:top w:val="single" w:sz="4" w:space="0" w:color="000000"/>
              <w:left w:val="single" w:sz="4" w:space="0" w:color="000000"/>
              <w:bottom w:val="single" w:sz="4" w:space="0" w:color="000000"/>
            </w:tcBorders>
          </w:tcPr>
          <w:p w14:paraId="5C2D68AF" w14:textId="77777777" w:rsidR="006A559B" w:rsidRPr="004E1491" w:rsidRDefault="006A559B" w:rsidP="0057016B">
            <w:pPr>
              <w:widowControl w:val="0"/>
              <w:snapToGrid w:val="0"/>
              <w:jc w:val="both"/>
              <w:rPr>
                <w:sz w:val="20"/>
              </w:rPr>
            </w:pPr>
            <w:r w:rsidRPr="004E1491">
              <w:rPr>
                <w:sz w:val="20"/>
              </w:rPr>
              <w:t>Eil. Nr.</w:t>
            </w:r>
          </w:p>
        </w:tc>
        <w:tc>
          <w:tcPr>
            <w:tcW w:w="3119" w:type="dxa"/>
            <w:tcBorders>
              <w:top w:val="single" w:sz="4" w:space="0" w:color="000000"/>
              <w:left w:val="single" w:sz="4" w:space="0" w:color="000000"/>
              <w:bottom w:val="single" w:sz="4" w:space="0" w:color="000000"/>
            </w:tcBorders>
            <w:vAlign w:val="center"/>
          </w:tcPr>
          <w:p w14:paraId="5515E108" w14:textId="77777777" w:rsidR="006A559B" w:rsidRPr="004E1491" w:rsidRDefault="006A559B" w:rsidP="0057016B">
            <w:pPr>
              <w:widowControl w:val="0"/>
              <w:snapToGrid w:val="0"/>
              <w:jc w:val="center"/>
              <w:rPr>
                <w:sz w:val="20"/>
              </w:rPr>
            </w:pPr>
            <w:r w:rsidRPr="004E1491">
              <w:rPr>
                <w:sz w:val="20"/>
              </w:rPr>
              <w:t>Atliekų pavadinimas</w:t>
            </w:r>
          </w:p>
        </w:tc>
        <w:tc>
          <w:tcPr>
            <w:tcW w:w="5953" w:type="dxa"/>
            <w:tcBorders>
              <w:top w:val="single" w:sz="4" w:space="0" w:color="000000"/>
              <w:left w:val="single" w:sz="4" w:space="0" w:color="000000"/>
              <w:bottom w:val="single" w:sz="4" w:space="0" w:color="000000"/>
              <w:right w:val="single" w:sz="4" w:space="0" w:color="000000"/>
            </w:tcBorders>
            <w:vAlign w:val="center"/>
          </w:tcPr>
          <w:p w14:paraId="4366D97B" w14:textId="77777777" w:rsidR="006A559B" w:rsidRPr="004E1491" w:rsidRDefault="006A559B" w:rsidP="0057016B">
            <w:pPr>
              <w:widowControl w:val="0"/>
              <w:snapToGrid w:val="0"/>
              <w:jc w:val="center"/>
              <w:rPr>
                <w:sz w:val="20"/>
              </w:rPr>
            </w:pPr>
            <w:r w:rsidRPr="004E1491">
              <w:rPr>
                <w:sz w:val="20"/>
              </w:rPr>
              <w:t>Apdorojimo vietos (įrenginiai)*</w:t>
            </w:r>
          </w:p>
        </w:tc>
      </w:tr>
      <w:tr w:rsidR="006A559B" w:rsidRPr="004E1491" w14:paraId="4261E12E" w14:textId="77777777" w:rsidTr="00915152">
        <w:trPr>
          <w:cantSplit/>
          <w:trHeight w:val="374"/>
        </w:trPr>
        <w:tc>
          <w:tcPr>
            <w:tcW w:w="567" w:type="dxa"/>
            <w:tcBorders>
              <w:top w:val="single" w:sz="4" w:space="0" w:color="000000"/>
              <w:left w:val="single" w:sz="4" w:space="0" w:color="000000"/>
              <w:bottom w:val="single" w:sz="4" w:space="0" w:color="000000"/>
            </w:tcBorders>
          </w:tcPr>
          <w:p w14:paraId="5ABED3E0" w14:textId="77777777" w:rsidR="006A559B" w:rsidRPr="004E1491" w:rsidRDefault="006A559B" w:rsidP="00915152">
            <w:pPr>
              <w:widowControl w:val="0"/>
              <w:snapToGrid w:val="0"/>
              <w:jc w:val="center"/>
              <w:rPr>
                <w:sz w:val="20"/>
              </w:rPr>
            </w:pPr>
            <w:r w:rsidRPr="004E1491">
              <w:rPr>
                <w:sz w:val="20"/>
              </w:rPr>
              <w:t>1.</w:t>
            </w:r>
          </w:p>
        </w:tc>
        <w:tc>
          <w:tcPr>
            <w:tcW w:w="3119" w:type="dxa"/>
            <w:tcBorders>
              <w:top w:val="single" w:sz="4" w:space="0" w:color="000000"/>
              <w:left w:val="single" w:sz="4" w:space="0" w:color="000000"/>
              <w:bottom w:val="single" w:sz="4" w:space="0" w:color="000000"/>
            </w:tcBorders>
            <w:vAlign w:val="center"/>
          </w:tcPr>
          <w:p w14:paraId="65D32EE9" w14:textId="77777777" w:rsidR="006A559B" w:rsidRPr="004E1491" w:rsidRDefault="009A6DD7" w:rsidP="0057016B">
            <w:pPr>
              <w:widowControl w:val="0"/>
              <w:snapToGrid w:val="0"/>
              <w:jc w:val="center"/>
              <w:rPr>
                <w:sz w:val="20"/>
              </w:rPr>
            </w:pPr>
            <w:r w:rsidRPr="004E1491">
              <w:rPr>
                <w:sz w:val="20"/>
              </w:rPr>
              <w:t>Mišriosios</w:t>
            </w:r>
            <w:r w:rsidR="006A559B" w:rsidRPr="004E1491">
              <w:rPr>
                <w:sz w:val="20"/>
              </w:rPr>
              <w:t xml:space="preserve"> komunalinės atliekos </w:t>
            </w:r>
          </w:p>
        </w:tc>
        <w:tc>
          <w:tcPr>
            <w:tcW w:w="5953" w:type="dxa"/>
            <w:tcBorders>
              <w:top w:val="single" w:sz="4" w:space="0" w:color="000000"/>
              <w:left w:val="single" w:sz="4" w:space="0" w:color="000000"/>
              <w:bottom w:val="single" w:sz="4" w:space="0" w:color="000000"/>
              <w:right w:val="single" w:sz="4" w:space="0" w:color="000000"/>
            </w:tcBorders>
            <w:vAlign w:val="center"/>
          </w:tcPr>
          <w:p w14:paraId="71BB881E" w14:textId="77777777" w:rsidR="006A559B" w:rsidRPr="004E1491" w:rsidRDefault="006A559B" w:rsidP="0057016B">
            <w:pPr>
              <w:widowControl w:val="0"/>
              <w:snapToGrid w:val="0"/>
              <w:jc w:val="center"/>
              <w:rPr>
                <w:sz w:val="20"/>
              </w:rPr>
            </w:pPr>
            <w:proofErr w:type="spellStart"/>
            <w:r w:rsidRPr="004E1491">
              <w:rPr>
                <w:sz w:val="20"/>
              </w:rPr>
              <w:t>Jurgeliškių</w:t>
            </w:r>
            <w:proofErr w:type="spellEnd"/>
            <w:r w:rsidRPr="004E1491">
              <w:rPr>
                <w:sz w:val="20"/>
              </w:rPr>
              <w:t xml:space="preserve"> kaimas 9, Šiaulių kaimiškoji seniūnija, Šiaulių rajonas</w:t>
            </w:r>
          </w:p>
        </w:tc>
      </w:tr>
      <w:tr w:rsidR="006A559B" w:rsidRPr="004E1491" w14:paraId="0ADAFAC7" w14:textId="77777777" w:rsidTr="00915152">
        <w:trPr>
          <w:cantSplit/>
          <w:trHeight w:val="374"/>
        </w:trPr>
        <w:tc>
          <w:tcPr>
            <w:tcW w:w="567" w:type="dxa"/>
            <w:tcBorders>
              <w:top w:val="single" w:sz="4" w:space="0" w:color="000000"/>
              <w:left w:val="single" w:sz="4" w:space="0" w:color="000000"/>
              <w:bottom w:val="single" w:sz="4" w:space="0" w:color="000000"/>
            </w:tcBorders>
          </w:tcPr>
          <w:p w14:paraId="40088C56" w14:textId="77777777" w:rsidR="006A559B" w:rsidRPr="004E1491" w:rsidRDefault="006A559B" w:rsidP="00915152">
            <w:pPr>
              <w:widowControl w:val="0"/>
              <w:snapToGrid w:val="0"/>
              <w:jc w:val="center"/>
              <w:rPr>
                <w:sz w:val="20"/>
              </w:rPr>
            </w:pPr>
            <w:r w:rsidRPr="004E1491">
              <w:rPr>
                <w:sz w:val="20"/>
              </w:rPr>
              <w:t>2.</w:t>
            </w:r>
          </w:p>
        </w:tc>
        <w:tc>
          <w:tcPr>
            <w:tcW w:w="3119" w:type="dxa"/>
            <w:tcBorders>
              <w:top w:val="single" w:sz="4" w:space="0" w:color="000000"/>
              <w:left w:val="single" w:sz="4" w:space="0" w:color="000000"/>
              <w:bottom w:val="single" w:sz="4" w:space="0" w:color="000000"/>
            </w:tcBorders>
            <w:vAlign w:val="center"/>
          </w:tcPr>
          <w:p w14:paraId="22FC84ED" w14:textId="77777777" w:rsidR="006A559B" w:rsidRPr="004E1491" w:rsidRDefault="006A559B" w:rsidP="0057016B">
            <w:pPr>
              <w:widowControl w:val="0"/>
              <w:snapToGrid w:val="0"/>
              <w:jc w:val="center"/>
              <w:rPr>
                <w:sz w:val="20"/>
              </w:rPr>
            </w:pPr>
            <w:r w:rsidRPr="004E1491">
              <w:rPr>
                <w:sz w:val="20"/>
              </w:rPr>
              <w:t>Didelių gabaritų atliekos</w:t>
            </w:r>
          </w:p>
        </w:tc>
        <w:tc>
          <w:tcPr>
            <w:tcW w:w="5953" w:type="dxa"/>
            <w:tcBorders>
              <w:top w:val="single" w:sz="4" w:space="0" w:color="000000"/>
              <w:left w:val="single" w:sz="4" w:space="0" w:color="000000"/>
              <w:bottom w:val="single" w:sz="4" w:space="0" w:color="000000"/>
              <w:right w:val="single" w:sz="4" w:space="0" w:color="000000"/>
            </w:tcBorders>
            <w:vAlign w:val="center"/>
          </w:tcPr>
          <w:p w14:paraId="4C844F17" w14:textId="77777777" w:rsidR="006A559B" w:rsidRPr="004E1491" w:rsidRDefault="006A559B" w:rsidP="0057016B">
            <w:pPr>
              <w:widowControl w:val="0"/>
              <w:snapToGrid w:val="0"/>
              <w:jc w:val="center"/>
              <w:rPr>
                <w:sz w:val="20"/>
              </w:rPr>
            </w:pPr>
            <w:proofErr w:type="spellStart"/>
            <w:r w:rsidRPr="004E1491">
              <w:rPr>
                <w:sz w:val="20"/>
              </w:rPr>
              <w:t>Jurgeliškių</w:t>
            </w:r>
            <w:proofErr w:type="spellEnd"/>
            <w:r w:rsidRPr="004E1491">
              <w:rPr>
                <w:sz w:val="20"/>
              </w:rPr>
              <w:t xml:space="preserve"> kaimas 9, Šiaulių kaimiškoji seniūnija, Šiaulių rajonas</w:t>
            </w:r>
          </w:p>
        </w:tc>
      </w:tr>
      <w:tr w:rsidR="006A559B" w:rsidRPr="004E1491" w14:paraId="41FA21C0" w14:textId="77777777" w:rsidTr="00915152">
        <w:trPr>
          <w:cantSplit/>
          <w:trHeight w:val="374"/>
        </w:trPr>
        <w:tc>
          <w:tcPr>
            <w:tcW w:w="567" w:type="dxa"/>
            <w:tcBorders>
              <w:top w:val="single" w:sz="4" w:space="0" w:color="000000"/>
              <w:left w:val="single" w:sz="4" w:space="0" w:color="000000"/>
              <w:bottom w:val="single" w:sz="4" w:space="0" w:color="000000"/>
            </w:tcBorders>
          </w:tcPr>
          <w:p w14:paraId="0DD35A78" w14:textId="77777777" w:rsidR="006A559B" w:rsidRPr="004E1491" w:rsidRDefault="006A559B" w:rsidP="00915152">
            <w:pPr>
              <w:widowControl w:val="0"/>
              <w:snapToGrid w:val="0"/>
              <w:jc w:val="center"/>
              <w:rPr>
                <w:sz w:val="20"/>
              </w:rPr>
            </w:pPr>
            <w:r w:rsidRPr="004E1491">
              <w:rPr>
                <w:sz w:val="20"/>
              </w:rPr>
              <w:t>3.</w:t>
            </w:r>
          </w:p>
        </w:tc>
        <w:tc>
          <w:tcPr>
            <w:tcW w:w="3119" w:type="dxa"/>
            <w:tcBorders>
              <w:top w:val="single" w:sz="4" w:space="0" w:color="000000"/>
              <w:left w:val="single" w:sz="4" w:space="0" w:color="000000"/>
              <w:bottom w:val="single" w:sz="4" w:space="0" w:color="000000"/>
            </w:tcBorders>
            <w:vAlign w:val="center"/>
          </w:tcPr>
          <w:p w14:paraId="00426D96" w14:textId="114C265F" w:rsidR="006A559B" w:rsidRPr="004E1491" w:rsidRDefault="006A559B" w:rsidP="0057016B">
            <w:pPr>
              <w:widowControl w:val="0"/>
              <w:snapToGrid w:val="0"/>
              <w:jc w:val="center"/>
              <w:rPr>
                <w:sz w:val="20"/>
              </w:rPr>
            </w:pPr>
            <w:r w:rsidRPr="004E1491">
              <w:rPr>
                <w:sz w:val="20"/>
              </w:rPr>
              <w:t xml:space="preserve">Buityje susidarančios </w:t>
            </w:r>
            <w:r w:rsidR="009E7775">
              <w:rPr>
                <w:sz w:val="20"/>
              </w:rPr>
              <w:t>pavojingosios</w:t>
            </w:r>
            <w:r w:rsidRPr="004E1491">
              <w:rPr>
                <w:sz w:val="20"/>
              </w:rPr>
              <w:t xml:space="preserve"> atliekos</w:t>
            </w:r>
          </w:p>
        </w:tc>
        <w:tc>
          <w:tcPr>
            <w:tcW w:w="5953" w:type="dxa"/>
            <w:tcBorders>
              <w:top w:val="single" w:sz="4" w:space="0" w:color="000000"/>
              <w:left w:val="single" w:sz="4" w:space="0" w:color="000000"/>
              <w:bottom w:val="single" w:sz="4" w:space="0" w:color="000000"/>
              <w:right w:val="single" w:sz="4" w:space="0" w:color="000000"/>
            </w:tcBorders>
            <w:vAlign w:val="center"/>
          </w:tcPr>
          <w:p w14:paraId="0F72CB9E" w14:textId="77777777" w:rsidR="006A559B" w:rsidRPr="004E1491" w:rsidRDefault="006A559B" w:rsidP="0057016B">
            <w:pPr>
              <w:widowControl w:val="0"/>
              <w:snapToGrid w:val="0"/>
              <w:jc w:val="center"/>
              <w:rPr>
                <w:sz w:val="20"/>
              </w:rPr>
            </w:pPr>
            <w:r w:rsidRPr="004E1491">
              <w:rPr>
                <w:sz w:val="20"/>
              </w:rPr>
              <w:t>Didelių gabaritų atliekų surinkimo aikštelė, adresu: Šiaulių g. 24,</w:t>
            </w:r>
            <w:r w:rsidR="0062254D" w:rsidRPr="004E1491">
              <w:rPr>
                <w:sz w:val="20"/>
              </w:rPr>
              <w:t xml:space="preserve"> </w:t>
            </w:r>
            <w:proofErr w:type="spellStart"/>
            <w:r w:rsidRPr="004E1491">
              <w:rPr>
                <w:sz w:val="20"/>
              </w:rPr>
              <w:t>Bertužių</w:t>
            </w:r>
            <w:proofErr w:type="spellEnd"/>
            <w:r w:rsidRPr="004E1491">
              <w:rPr>
                <w:sz w:val="20"/>
              </w:rPr>
              <w:t xml:space="preserve"> kaimas, Kairių seniūnija, Šiaulių rajonas</w:t>
            </w:r>
          </w:p>
        </w:tc>
      </w:tr>
      <w:tr w:rsidR="006A559B" w:rsidRPr="004E1491" w14:paraId="155CE519" w14:textId="77777777" w:rsidTr="00915152">
        <w:trPr>
          <w:cantSplit/>
          <w:trHeight w:val="374"/>
        </w:trPr>
        <w:tc>
          <w:tcPr>
            <w:tcW w:w="567" w:type="dxa"/>
            <w:tcBorders>
              <w:top w:val="single" w:sz="4" w:space="0" w:color="000000"/>
              <w:left w:val="single" w:sz="4" w:space="0" w:color="000000"/>
              <w:bottom w:val="single" w:sz="4" w:space="0" w:color="000000"/>
            </w:tcBorders>
          </w:tcPr>
          <w:p w14:paraId="33ED912F" w14:textId="77777777" w:rsidR="006A559B" w:rsidRPr="004E1491" w:rsidRDefault="006A559B" w:rsidP="00915152">
            <w:pPr>
              <w:widowControl w:val="0"/>
              <w:snapToGrid w:val="0"/>
              <w:jc w:val="center"/>
              <w:rPr>
                <w:sz w:val="20"/>
              </w:rPr>
            </w:pPr>
            <w:r w:rsidRPr="004E1491">
              <w:rPr>
                <w:sz w:val="20"/>
              </w:rPr>
              <w:t>4.</w:t>
            </w:r>
          </w:p>
        </w:tc>
        <w:tc>
          <w:tcPr>
            <w:tcW w:w="3119" w:type="dxa"/>
            <w:tcBorders>
              <w:top w:val="single" w:sz="4" w:space="0" w:color="000000"/>
              <w:left w:val="single" w:sz="4" w:space="0" w:color="000000"/>
              <w:bottom w:val="single" w:sz="4" w:space="0" w:color="000000"/>
            </w:tcBorders>
            <w:vAlign w:val="center"/>
          </w:tcPr>
          <w:p w14:paraId="3BE77A3D" w14:textId="77777777" w:rsidR="006A559B" w:rsidRPr="004E1491" w:rsidRDefault="006A559B" w:rsidP="0057016B">
            <w:pPr>
              <w:widowControl w:val="0"/>
              <w:snapToGrid w:val="0"/>
              <w:jc w:val="center"/>
              <w:rPr>
                <w:sz w:val="20"/>
              </w:rPr>
            </w:pPr>
            <w:r w:rsidRPr="004E1491">
              <w:rPr>
                <w:sz w:val="20"/>
              </w:rPr>
              <w:t>Naudotos padangos</w:t>
            </w:r>
          </w:p>
        </w:tc>
        <w:tc>
          <w:tcPr>
            <w:tcW w:w="5953" w:type="dxa"/>
            <w:tcBorders>
              <w:top w:val="single" w:sz="4" w:space="0" w:color="000000"/>
              <w:left w:val="single" w:sz="4" w:space="0" w:color="000000"/>
              <w:bottom w:val="single" w:sz="4" w:space="0" w:color="000000"/>
              <w:right w:val="single" w:sz="4" w:space="0" w:color="000000"/>
            </w:tcBorders>
            <w:vAlign w:val="center"/>
          </w:tcPr>
          <w:p w14:paraId="3A49388C" w14:textId="77777777" w:rsidR="006A559B" w:rsidRPr="004E1491" w:rsidRDefault="006A559B" w:rsidP="0057016B">
            <w:pPr>
              <w:widowControl w:val="0"/>
              <w:snapToGrid w:val="0"/>
              <w:jc w:val="center"/>
              <w:rPr>
                <w:sz w:val="20"/>
              </w:rPr>
            </w:pPr>
            <w:r w:rsidRPr="004E1491">
              <w:rPr>
                <w:sz w:val="20"/>
              </w:rPr>
              <w:t>Didelių gabaritų atliekų surinkimo aikštelė, adresu: Šiaulių g. 24,</w:t>
            </w:r>
            <w:r w:rsidR="0062254D" w:rsidRPr="004E1491">
              <w:rPr>
                <w:sz w:val="20"/>
              </w:rPr>
              <w:t xml:space="preserve"> </w:t>
            </w:r>
            <w:proofErr w:type="spellStart"/>
            <w:r w:rsidRPr="004E1491">
              <w:rPr>
                <w:sz w:val="20"/>
              </w:rPr>
              <w:t>Bertužių</w:t>
            </w:r>
            <w:proofErr w:type="spellEnd"/>
            <w:r w:rsidRPr="004E1491">
              <w:rPr>
                <w:sz w:val="20"/>
              </w:rPr>
              <w:t xml:space="preserve"> kaimas, Kairių seniūnija, Šiaulių rajonas</w:t>
            </w:r>
          </w:p>
          <w:p w14:paraId="260B2A27" w14:textId="77777777" w:rsidR="006A559B" w:rsidRPr="004E1491" w:rsidRDefault="006A559B" w:rsidP="0057016B">
            <w:pPr>
              <w:widowControl w:val="0"/>
              <w:snapToGrid w:val="0"/>
              <w:jc w:val="center"/>
              <w:rPr>
                <w:sz w:val="20"/>
              </w:rPr>
            </w:pPr>
            <w:proofErr w:type="spellStart"/>
            <w:r w:rsidRPr="004E1491">
              <w:rPr>
                <w:sz w:val="20"/>
              </w:rPr>
              <w:t>Jurgeliškių</w:t>
            </w:r>
            <w:proofErr w:type="spellEnd"/>
            <w:r w:rsidRPr="004E1491">
              <w:rPr>
                <w:sz w:val="20"/>
              </w:rPr>
              <w:t xml:space="preserve"> kaimas 9, Šiaulių kaimiškoji seniūnija, Šiaulių rajonas</w:t>
            </w:r>
          </w:p>
        </w:tc>
      </w:tr>
      <w:tr w:rsidR="006A559B" w:rsidRPr="004E1491" w14:paraId="019CE7E8" w14:textId="77777777" w:rsidTr="00915152">
        <w:trPr>
          <w:cantSplit/>
          <w:trHeight w:val="374"/>
        </w:trPr>
        <w:tc>
          <w:tcPr>
            <w:tcW w:w="567" w:type="dxa"/>
            <w:tcBorders>
              <w:top w:val="single" w:sz="4" w:space="0" w:color="000000"/>
              <w:left w:val="single" w:sz="4" w:space="0" w:color="000000"/>
              <w:bottom w:val="single" w:sz="4" w:space="0" w:color="000000"/>
            </w:tcBorders>
          </w:tcPr>
          <w:p w14:paraId="27CDBC23" w14:textId="77777777" w:rsidR="006A559B" w:rsidRPr="004E1491" w:rsidRDefault="006A559B" w:rsidP="00915152">
            <w:pPr>
              <w:widowControl w:val="0"/>
              <w:snapToGrid w:val="0"/>
              <w:jc w:val="center"/>
              <w:rPr>
                <w:sz w:val="20"/>
              </w:rPr>
            </w:pPr>
            <w:r w:rsidRPr="004E1491">
              <w:rPr>
                <w:sz w:val="20"/>
              </w:rPr>
              <w:t>5.</w:t>
            </w:r>
          </w:p>
        </w:tc>
        <w:tc>
          <w:tcPr>
            <w:tcW w:w="3119" w:type="dxa"/>
            <w:tcBorders>
              <w:top w:val="single" w:sz="4" w:space="0" w:color="000000"/>
              <w:left w:val="single" w:sz="4" w:space="0" w:color="000000"/>
              <w:bottom w:val="single" w:sz="4" w:space="0" w:color="000000"/>
            </w:tcBorders>
            <w:vAlign w:val="center"/>
          </w:tcPr>
          <w:p w14:paraId="1AB74C34" w14:textId="77777777" w:rsidR="006A559B" w:rsidRPr="004E1491" w:rsidRDefault="006A559B" w:rsidP="0057016B">
            <w:pPr>
              <w:widowControl w:val="0"/>
              <w:snapToGrid w:val="0"/>
              <w:jc w:val="center"/>
              <w:rPr>
                <w:sz w:val="20"/>
              </w:rPr>
            </w:pPr>
            <w:r w:rsidRPr="004E1491">
              <w:rPr>
                <w:sz w:val="20"/>
              </w:rPr>
              <w:t>Buityje susidarančios elektros ir elektroninės įrangos atliekos</w:t>
            </w:r>
          </w:p>
        </w:tc>
        <w:tc>
          <w:tcPr>
            <w:tcW w:w="5953" w:type="dxa"/>
            <w:tcBorders>
              <w:top w:val="single" w:sz="4" w:space="0" w:color="000000"/>
              <w:left w:val="single" w:sz="4" w:space="0" w:color="000000"/>
              <w:bottom w:val="single" w:sz="4" w:space="0" w:color="000000"/>
              <w:right w:val="single" w:sz="4" w:space="0" w:color="000000"/>
            </w:tcBorders>
            <w:vAlign w:val="center"/>
          </w:tcPr>
          <w:p w14:paraId="04F3374B" w14:textId="77777777" w:rsidR="006A559B" w:rsidRPr="004E1491" w:rsidRDefault="006A559B" w:rsidP="0057016B">
            <w:pPr>
              <w:widowControl w:val="0"/>
              <w:snapToGrid w:val="0"/>
              <w:jc w:val="center"/>
              <w:rPr>
                <w:sz w:val="20"/>
              </w:rPr>
            </w:pPr>
            <w:r w:rsidRPr="004E1491">
              <w:rPr>
                <w:sz w:val="20"/>
              </w:rPr>
              <w:t>Didelių gabaritų atliekų surinkimo aikštelė, adresu: Šiaulių g. 24,</w:t>
            </w:r>
            <w:r w:rsidR="0062254D" w:rsidRPr="004E1491">
              <w:rPr>
                <w:sz w:val="20"/>
              </w:rPr>
              <w:t xml:space="preserve"> </w:t>
            </w:r>
            <w:proofErr w:type="spellStart"/>
            <w:r w:rsidRPr="004E1491">
              <w:rPr>
                <w:sz w:val="20"/>
              </w:rPr>
              <w:t>Bertužių</w:t>
            </w:r>
            <w:proofErr w:type="spellEnd"/>
            <w:r w:rsidRPr="004E1491">
              <w:rPr>
                <w:sz w:val="20"/>
              </w:rPr>
              <w:t xml:space="preserve"> kaimas, Kairių seniūnija, Šiaulių rajonas</w:t>
            </w:r>
          </w:p>
        </w:tc>
      </w:tr>
      <w:tr w:rsidR="006A559B" w:rsidRPr="004E1491" w14:paraId="6F97F412" w14:textId="77777777" w:rsidTr="00915152">
        <w:trPr>
          <w:cantSplit/>
          <w:trHeight w:val="374"/>
        </w:trPr>
        <w:tc>
          <w:tcPr>
            <w:tcW w:w="567" w:type="dxa"/>
            <w:tcBorders>
              <w:top w:val="single" w:sz="4" w:space="0" w:color="000000"/>
              <w:left w:val="single" w:sz="4" w:space="0" w:color="000000"/>
              <w:bottom w:val="single" w:sz="4" w:space="0" w:color="000000"/>
            </w:tcBorders>
          </w:tcPr>
          <w:p w14:paraId="7B795079" w14:textId="77777777" w:rsidR="006A559B" w:rsidRPr="004E1491" w:rsidRDefault="006A559B" w:rsidP="00915152">
            <w:pPr>
              <w:widowControl w:val="0"/>
              <w:snapToGrid w:val="0"/>
              <w:jc w:val="center"/>
              <w:rPr>
                <w:sz w:val="20"/>
              </w:rPr>
            </w:pPr>
            <w:r w:rsidRPr="004E1491">
              <w:rPr>
                <w:sz w:val="20"/>
              </w:rPr>
              <w:t>6.</w:t>
            </w:r>
          </w:p>
        </w:tc>
        <w:tc>
          <w:tcPr>
            <w:tcW w:w="3119" w:type="dxa"/>
            <w:tcBorders>
              <w:top w:val="single" w:sz="4" w:space="0" w:color="000000"/>
              <w:left w:val="single" w:sz="4" w:space="0" w:color="000000"/>
              <w:bottom w:val="single" w:sz="4" w:space="0" w:color="000000"/>
            </w:tcBorders>
            <w:vAlign w:val="center"/>
          </w:tcPr>
          <w:p w14:paraId="78111DB4" w14:textId="2CEF6B90" w:rsidR="006A559B" w:rsidRPr="009B2F4B" w:rsidRDefault="009B2F4B" w:rsidP="0057016B">
            <w:pPr>
              <w:widowControl w:val="0"/>
              <w:snapToGrid w:val="0"/>
              <w:jc w:val="center"/>
              <w:rPr>
                <w:sz w:val="20"/>
              </w:rPr>
            </w:pPr>
            <w:r w:rsidRPr="00692A63">
              <w:rPr>
                <w:sz w:val="20"/>
              </w:rPr>
              <w:t>Žaliosios atliekos</w:t>
            </w:r>
          </w:p>
        </w:tc>
        <w:tc>
          <w:tcPr>
            <w:tcW w:w="5953" w:type="dxa"/>
            <w:tcBorders>
              <w:top w:val="single" w:sz="4" w:space="0" w:color="000000"/>
              <w:left w:val="single" w:sz="4" w:space="0" w:color="000000"/>
              <w:bottom w:val="single" w:sz="4" w:space="0" w:color="000000"/>
              <w:right w:val="single" w:sz="4" w:space="0" w:color="000000"/>
            </w:tcBorders>
            <w:vAlign w:val="center"/>
          </w:tcPr>
          <w:p w14:paraId="43AD6F69" w14:textId="77777777" w:rsidR="006A559B" w:rsidRPr="004E1491" w:rsidRDefault="006A559B" w:rsidP="0057016B">
            <w:pPr>
              <w:widowControl w:val="0"/>
              <w:snapToGrid w:val="0"/>
              <w:jc w:val="center"/>
              <w:rPr>
                <w:sz w:val="20"/>
              </w:rPr>
            </w:pPr>
            <w:r w:rsidRPr="004E1491">
              <w:rPr>
                <w:sz w:val="20"/>
              </w:rPr>
              <w:t>Žaliųjų atliekų kompostavimo aikštelė, adresu:</w:t>
            </w:r>
            <w:r w:rsidR="0062254D" w:rsidRPr="004E1491">
              <w:rPr>
                <w:sz w:val="20"/>
              </w:rPr>
              <w:t xml:space="preserve"> </w:t>
            </w:r>
            <w:r w:rsidRPr="004E1491">
              <w:rPr>
                <w:sz w:val="20"/>
              </w:rPr>
              <w:t>Šiaulių g. 24,</w:t>
            </w:r>
            <w:r w:rsidR="0062254D" w:rsidRPr="004E1491">
              <w:rPr>
                <w:sz w:val="20"/>
              </w:rPr>
              <w:t xml:space="preserve"> </w:t>
            </w:r>
            <w:proofErr w:type="spellStart"/>
            <w:r w:rsidRPr="004E1491">
              <w:rPr>
                <w:sz w:val="20"/>
              </w:rPr>
              <w:t>Bertužių</w:t>
            </w:r>
            <w:proofErr w:type="spellEnd"/>
            <w:r w:rsidRPr="004E1491">
              <w:rPr>
                <w:sz w:val="20"/>
              </w:rPr>
              <w:t xml:space="preserve"> kaimas, Kairių seniūnija, Šiaulių rajonas</w:t>
            </w:r>
          </w:p>
        </w:tc>
      </w:tr>
      <w:tr w:rsidR="006A559B" w:rsidRPr="004E1491" w14:paraId="49203ED3" w14:textId="77777777" w:rsidTr="00915152">
        <w:trPr>
          <w:cantSplit/>
          <w:trHeight w:val="374"/>
        </w:trPr>
        <w:tc>
          <w:tcPr>
            <w:tcW w:w="567" w:type="dxa"/>
            <w:tcBorders>
              <w:top w:val="single" w:sz="4" w:space="0" w:color="000000"/>
              <w:left w:val="single" w:sz="4" w:space="0" w:color="000000"/>
              <w:bottom w:val="single" w:sz="4" w:space="0" w:color="000000"/>
            </w:tcBorders>
          </w:tcPr>
          <w:p w14:paraId="337B4A14" w14:textId="77777777" w:rsidR="006A559B" w:rsidRPr="004E1491" w:rsidRDefault="006A559B" w:rsidP="00915152">
            <w:pPr>
              <w:widowControl w:val="0"/>
              <w:snapToGrid w:val="0"/>
              <w:jc w:val="center"/>
              <w:rPr>
                <w:sz w:val="20"/>
              </w:rPr>
            </w:pPr>
            <w:r w:rsidRPr="004E1491">
              <w:rPr>
                <w:sz w:val="20"/>
              </w:rPr>
              <w:t>7.</w:t>
            </w:r>
          </w:p>
        </w:tc>
        <w:tc>
          <w:tcPr>
            <w:tcW w:w="3119" w:type="dxa"/>
            <w:tcBorders>
              <w:top w:val="single" w:sz="4" w:space="0" w:color="000000"/>
              <w:left w:val="single" w:sz="4" w:space="0" w:color="000000"/>
              <w:bottom w:val="single" w:sz="4" w:space="0" w:color="000000"/>
            </w:tcBorders>
            <w:vAlign w:val="center"/>
          </w:tcPr>
          <w:p w14:paraId="1BD5BEB4" w14:textId="77777777" w:rsidR="006A559B" w:rsidRPr="004E1491" w:rsidRDefault="006A559B" w:rsidP="0057016B">
            <w:pPr>
              <w:widowControl w:val="0"/>
              <w:snapToGrid w:val="0"/>
              <w:jc w:val="center"/>
              <w:rPr>
                <w:sz w:val="20"/>
              </w:rPr>
            </w:pPr>
            <w:r w:rsidRPr="004E1491">
              <w:rPr>
                <w:sz w:val="20"/>
              </w:rPr>
              <w:t>Tekstilės atliekos</w:t>
            </w:r>
          </w:p>
        </w:tc>
        <w:tc>
          <w:tcPr>
            <w:tcW w:w="5953" w:type="dxa"/>
            <w:tcBorders>
              <w:top w:val="single" w:sz="4" w:space="0" w:color="000000"/>
              <w:left w:val="single" w:sz="4" w:space="0" w:color="000000"/>
              <w:bottom w:val="single" w:sz="4" w:space="0" w:color="000000"/>
              <w:right w:val="single" w:sz="4" w:space="0" w:color="000000"/>
            </w:tcBorders>
            <w:vAlign w:val="center"/>
          </w:tcPr>
          <w:p w14:paraId="7201C645" w14:textId="77777777" w:rsidR="006A559B" w:rsidRPr="004E1491" w:rsidRDefault="006A559B" w:rsidP="0057016B">
            <w:pPr>
              <w:widowControl w:val="0"/>
              <w:snapToGrid w:val="0"/>
              <w:jc w:val="center"/>
              <w:rPr>
                <w:sz w:val="20"/>
              </w:rPr>
            </w:pPr>
            <w:proofErr w:type="spellStart"/>
            <w:r w:rsidRPr="004E1491">
              <w:rPr>
                <w:sz w:val="20"/>
              </w:rPr>
              <w:t>Jurgeliškių</w:t>
            </w:r>
            <w:proofErr w:type="spellEnd"/>
            <w:r w:rsidRPr="004E1491">
              <w:rPr>
                <w:sz w:val="20"/>
              </w:rPr>
              <w:t xml:space="preserve"> kaimas 9, Šiaulių kaimiškoji seniūnija, Šiaulių rajonas</w:t>
            </w:r>
          </w:p>
        </w:tc>
      </w:tr>
      <w:tr w:rsidR="006A559B" w:rsidRPr="004E1491" w14:paraId="5BEF957F" w14:textId="77777777" w:rsidTr="00915152">
        <w:trPr>
          <w:cantSplit/>
          <w:trHeight w:val="374"/>
        </w:trPr>
        <w:tc>
          <w:tcPr>
            <w:tcW w:w="567" w:type="dxa"/>
            <w:tcBorders>
              <w:top w:val="single" w:sz="4" w:space="0" w:color="000000"/>
              <w:left w:val="single" w:sz="4" w:space="0" w:color="000000"/>
              <w:bottom w:val="single" w:sz="4" w:space="0" w:color="000000"/>
            </w:tcBorders>
          </w:tcPr>
          <w:p w14:paraId="751704EF" w14:textId="77777777" w:rsidR="006A559B" w:rsidRPr="004E1491" w:rsidRDefault="006A559B" w:rsidP="00915152">
            <w:pPr>
              <w:widowControl w:val="0"/>
              <w:snapToGrid w:val="0"/>
              <w:jc w:val="center"/>
              <w:rPr>
                <w:sz w:val="20"/>
              </w:rPr>
            </w:pPr>
            <w:r w:rsidRPr="004E1491">
              <w:rPr>
                <w:sz w:val="20"/>
              </w:rPr>
              <w:t>8.</w:t>
            </w:r>
          </w:p>
        </w:tc>
        <w:tc>
          <w:tcPr>
            <w:tcW w:w="3119" w:type="dxa"/>
            <w:tcBorders>
              <w:top w:val="single" w:sz="4" w:space="0" w:color="000000"/>
              <w:left w:val="single" w:sz="4" w:space="0" w:color="000000"/>
              <w:bottom w:val="single" w:sz="4" w:space="0" w:color="000000"/>
            </w:tcBorders>
            <w:vAlign w:val="center"/>
          </w:tcPr>
          <w:p w14:paraId="0F252E54" w14:textId="77777777" w:rsidR="006A559B" w:rsidRPr="004E1491" w:rsidRDefault="006A559B" w:rsidP="0057016B">
            <w:pPr>
              <w:widowControl w:val="0"/>
              <w:snapToGrid w:val="0"/>
              <w:jc w:val="center"/>
              <w:rPr>
                <w:sz w:val="20"/>
              </w:rPr>
            </w:pPr>
            <w:r w:rsidRPr="004E1491">
              <w:rPr>
                <w:sz w:val="20"/>
              </w:rPr>
              <w:t>Maisto atliekos</w:t>
            </w:r>
          </w:p>
        </w:tc>
        <w:tc>
          <w:tcPr>
            <w:tcW w:w="5953" w:type="dxa"/>
            <w:tcBorders>
              <w:top w:val="single" w:sz="4" w:space="0" w:color="000000"/>
              <w:left w:val="single" w:sz="4" w:space="0" w:color="000000"/>
              <w:bottom w:val="single" w:sz="4" w:space="0" w:color="000000"/>
              <w:right w:val="single" w:sz="4" w:space="0" w:color="000000"/>
            </w:tcBorders>
            <w:vAlign w:val="center"/>
          </w:tcPr>
          <w:p w14:paraId="206EF667" w14:textId="77777777" w:rsidR="006A559B" w:rsidRPr="004E1491" w:rsidRDefault="006A559B" w:rsidP="0057016B">
            <w:pPr>
              <w:widowControl w:val="0"/>
              <w:snapToGrid w:val="0"/>
              <w:jc w:val="center"/>
              <w:rPr>
                <w:sz w:val="20"/>
              </w:rPr>
            </w:pPr>
            <w:proofErr w:type="spellStart"/>
            <w:r w:rsidRPr="004E1491">
              <w:rPr>
                <w:sz w:val="20"/>
              </w:rPr>
              <w:t>Jurgeliškių</w:t>
            </w:r>
            <w:proofErr w:type="spellEnd"/>
            <w:r w:rsidRPr="004E1491">
              <w:rPr>
                <w:sz w:val="20"/>
              </w:rPr>
              <w:t xml:space="preserve"> kaimas 9, Šiaulių kaimiškoji seniūnija, Šiaulių rajonas</w:t>
            </w:r>
          </w:p>
        </w:tc>
      </w:tr>
      <w:tr w:rsidR="006A559B" w:rsidRPr="004E1491" w14:paraId="31A00734" w14:textId="77777777" w:rsidTr="00915152">
        <w:trPr>
          <w:cantSplit/>
          <w:trHeight w:val="374"/>
        </w:trPr>
        <w:tc>
          <w:tcPr>
            <w:tcW w:w="567" w:type="dxa"/>
            <w:tcBorders>
              <w:top w:val="single" w:sz="4" w:space="0" w:color="000000"/>
              <w:left w:val="single" w:sz="4" w:space="0" w:color="000000"/>
              <w:bottom w:val="single" w:sz="4" w:space="0" w:color="000000"/>
            </w:tcBorders>
          </w:tcPr>
          <w:p w14:paraId="11471F4D" w14:textId="77777777" w:rsidR="006A559B" w:rsidRPr="004E1491" w:rsidRDefault="006A559B" w:rsidP="00915152">
            <w:pPr>
              <w:widowControl w:val="0"/>
              <w:snapToGrid w:val="0"/>
              <w:jc w:val="center"/>
              <w:rPr>
                <w:sz w:val="20"/>
              </w:rPr>
            </w:pPr>
            <w:r w:rsidRPr="004E1491">
              <w:rPr>
                <w:sz w:val="20"/>
              </w:rPr>
              <w:t>9.</w:t>
            </w:r>
          </w:p>
        </w:tc>
        <w:tc>
          <w:tcPr>
            <w:tcW w:w="3119" w:type="dxa"/>
            <w:tcBorders>
              <w:top w:val="single" w:sz="4" w:space="0" w:color="000000"/>
              <w:left w:val="single" w:sz="4" w:space="0" w:color="000000"/>
              <w:bottom w:val="single" w:sz="4" w:space="0" w:color="000000"/>
            </w:tcBorders>
            <w:vAlign w:val="center"/>
          </w:tcPr>
          <w:p w14:paraId="7088919B" w14:textId="203656C7" w:rsidR="006A559B" w:rsidRPr="004E1491" w:rsidRDefault="006A559B" w:rsidP="0057016B">
            <w:pPr>
              <w:widowControl w:val="0"/>
              <w:snapToGrid w:val="0"/>
              <w:jc w:val="center"/>
              <w:rPr>
                <w:sz w:val="20"/>
              </w:rPr>
            </w:pPr>
            <w:r w:rsidRPr="004E1491">
              <w:rPr>
                <w:sz w:val="20"/>
              </w:rPr>
              <w:t>Statybos ir griovimo atliekos</w:t>
            </w:r>
          </w:p>
        </w:tc>
        <w:tc>
          <w:tcPr>
            <w:tcW w:w="5953" w:type="dxa"/>
            <w:tcBorders>
              <w:top w:val="single" w:sz="4" w:space="0" w:color="000000"/>
              <w:left w:val="single" w:sz="4" w:space="0" w:color="000000"/>
              <w:bottom w:val="single" w:sz="4" w:space="0" w:color="000000"/>
              <w:right w:val="single" w:sz="4" w:space="0" w:color="000000"/>
            </w:tcBorders>
            <w:vAlign w:val="center"/>
          </w:tcPr>
          <w:p w14:paraId="4246CFD5" w14:textId="77777777" w:rsidR="006A559B" w:rsidRPr="004E1491" w:rsidRDefault="006A559B" w:rsidP="0057016B">
            <w:pPr>
              <w:widowControl w:val="0"/>
              <w:snapToGrid w:val="0"/>
              <w:jc w:val="center"/>
              <w:rPr>
                <w:sz w:val="20"/>
              </w:rPr>
            </w:pPr>
            <w:proofErr w:type="spellStart"/>
            <w:r w:rsidRPr="004E1491">
              <w:rPr>
                <w:sz w:val="20"/>
              </w:rPr>
              <w:t>Jurgeliškių</w:t>
            </w:r>
            <w:proofErr w:type="spellEnd"/>
            <w:r w:rsidRPr="004E1491">
              <w:rPr>
                <w:sz w:val="20"/>
              </w:rPr>
              <w:t xml:space="preserve"> kaimas 9, Šiaulių kaimiškoji seniūnija, Šiaulių rajonas</w:t>
            </w:r>
          </w:p>
        </w:tc>
      </w:tr>
      <w:tr w:rsidR="006A559B" w:rsidRPr="004E1491" w14:paraId="1174BE38" w14:textId="77777777" w:rsidTr="00915152">
        <w:trPr>
          <w:cantSplit/>
          <w:trHeight w:val="374"/>
        </w:trPr>
        <w:tc>
          <w:tcPr>
            <w:tcW w:w="567" w:type="dxa"/>
            <w:tcBorders>
              <w:top w:val="single" w:sz="4" w:space="0" w:color="000000"/>
              <w:left w:val="single" w:sz="4" w:space="0" w:color="000000"/>
              <w:bottom w:val="single" w:sz="4" w:space="0" w:color="000000"/>
            </w:tcBorders>
          </w:tcPr>
          <w:p w14:paraId="63413426" w14:textId="77777777" w:rsidR="006A559B" w:rsidRPr="004E1491" w:rsidRDefault="006A559B" w:rsidP="00915152">
            <w:pPr>
              <w:widowControl w:val="0"/>
              <w:snapToGrid w:val="0"/>
              <w:jc w:val="center"/>
              <w:rPr>
                <w:sz w:val="20"/>
              </w:rPr>
            </w:pPr>
            <w:r w:rsidRPr="004E1491">
              <w:rPr>
                <w:sz w:val="20"/>
              </w:rPr>
              <w:t>10.</w:t>
            </w:r>
          </w:p>
        </w:tc>
        <w:tc>
          <w:tcPr>
            <w:tcW w:w="3119" w:type="dxa"/>
            <w:tcBorders>
              <w:top w:val="single" w:sz="4" w:space="0" w:color="000000"/>
              <w:left w:val="single" w:sz="4" w:space="0" w:color="000000"/>
              <w:bottom w:val="single" w:sz="4" w:space="0" w:color="000000"/>
            </w:tcBorders>
            <w:vAlign w:val="center"/>
          </w:tcPr>
          <w:p w14:paraId="577A82F9" w14:textId="5686049B" w:rsidR="006A559B" w:rsidRPr="004E1491" w:rsidRDefault="006A559B" w:rsidP="0057016B">
            <w:pPr>
              <w:widowControl w:val="0"/>
              <w:snapToGrid w:val="0"/>
              <w:jc w:val="center"/>
              <w:rPr>
                <w:sz w:val="20"/>
              </w:rPr>
            </w:pPr>
            <w:r w:rsidRPr="004E1491">
              <w:rPr>
                <w:sz w:val="20"/>
              </w:rPr>
              <w:t>Medžių šakos, krūmai</w:t>
            </w:r>
            <w:r w:rsidR="005F5112" w:rsidRPr="004E1491">
              <w:rPr>
                <w:sz w:val="20"/>
              </w:rPr>
              <w:t>,</w:t>
            </w:r>
            <w:r w:rsidR="009A6DD7" w:rsidRPr="004E1491">
              <w:rPr>
                <w:sz w:val="20"/>
              </w:rPr>
              <w:t xml:space="preserve"> </w:t>
            </w:r>
            <w:r w:rsidRPr="004E1491">
              <w:rPr>
                <w:sz w:val="20"/>
              </w:rPr>
              <w:t>eglutės</w:t>
            </w:r>
            <w:r w:rsidR="007D75A3" w:rsidRPr="004E1491">
              <w:rPr>
                <w:sz w:val="20"/>
              </w:rPr>
              <w:t>, žaliosios atliekos ne didmaišiuose</w:t>
            </w:r>
            <w:r w:rsidR="00181140">
              <w:rPr>
                <w:sz w:val="20"/>
              </w:rPr>
              <w:t xml:space="preserve"> ar konteineriuose</w:t>
            </w:r>
          </w:p>
        </w:tc>
        <w:tc>
          <w:tcPr>
            <w:tcW w:w="5953" w:type="dxa"/>
            <w:tcBorders>
              <w:top w:val="single" w:sz="4" w:space="0" w:color="000000"/>
              <w:left w:val="single" w:sz="4" w:space="0" w:color="000000"/>
              <w:bottom w:val="single" w:sz="4" w:space="0" w:color="000000"/>
              <w:right w:val="single" w:sz="4" w:space="0" w:color="000000"/>
            </w:tcBorders>
            <w:vAlign w:val="center"/>
          </w:tcPr>
          <w:p w14:paraId="11FF7D40" w14:textId="77777777" w:rsidR="006A559B" w:rsidRPr="004E1491" w:rsidRDefault="006A559B" w:rsidP="0057016B">
            <w:pPr>
              <w:widowControl w:val="0"/>
              <w:snapToGrid w:val="0"/>
              <w:jc w:val="center"/>
              <w:rPr>
                <w:sz w:val="20"/>
              </w:rPr>
            </w:pPr>
            <w:r w:rsidRPr="004E1491">
              <w:rPr>
                <w:sz w:val="20"/>
              </w:rPr>
              <w:t>Didelių gabaritų atliekų surinkimo aikštelė, adresu: Šiaulių g. 24,</w:t>
            </w:r>
            <w:r w:rsidR="0062254D" w:rsidRPr="004E1491">
              <w:rPr>
                <w:sz w:val="20"/>
              </w:rPr>
              <w:t xml:space="preserve"> </w:t>
            </w:r>
            <w:proofErr w:type="spellStart"/>
            <w:r w:rsidRPr="004E1491">
              <w:rPr>
                <w:sz w:val="20"/>
              </w:rPr>
              <w:t>Bertužių</w:t>
            </w:r>
            <w:proofErr w:type="spellEnd"/>
            <w:r w:rsidRPr="004E1491">
              <w:rPr>
                <w:sz w:val="20"/>
              </w:rPr>
              <w:t xml:space="preserve"> kaimas, Kairių seniūnija, Šiaulių rajonas</w:t>
            </w:r>
          </w:p>
        </w:tc>
      </w:tr>
      <w:tr w:rsidR="006A559B" w:rsidRPr="004E1491" w14:paraId="3920A736" w14:textId="77777777" w:rsidTr="00915152">
        <w:trPr>
          <w:cantSplit/>
          <w:trHeight w:val="374"/>
        </w:trPr>
        <w:tc>
          <w:tcPr>
            <w:tcW w:w="567" w:type="dxa"/>
            <w:tcBorders>
              <w:top w:val="single" w:sz="4" w:space="0" w:color="000000"/>
              <w:left w:val="single" w:sz="4" w:space="0" w:color="000000"/>
              <w:bottom w:val="single" w:sz="4" w:space="0" w:color="000000"/>
            </w:tcBorders>
          </w:tcPr>
          <w:p w14:paraId="46B22623" w14:textId="77777777" w:rsidR="006A559B" w:rsidRPr="004E1491" w:rsidRDefault="006A559B" w:rsidP="00915152">
            <w:pPr>
              <w:widowControl w:val="0"/>
              <w:snapToGrid w:val="0"/>
              <w:jc w:val="center"/>
              <w:rPr>
                <w:sz w:val="20"/>
              </w:rPr>
            </w:pPr>
            <w:r w:rsidRPr="004E1491">
              <w:rPr>
                <w:sz w:val="20"/>
              </w:rPr>
              <w:t>11.</w:t>
            </w:r>
          </w:p>
        </w:tc>
        <w:tc>
          <w:tcPr>
            <w:tcW w:w="3119" w:type="dxa"/>
            <w:tcBorders>
              <w:top w:val="single" w:sz="4" w:space="0" w:color="000000"/>
              <w:left w:val="single" w:sz="4" w:space="0" w:color="000000"/>
              <w:bottom w:val="single" w:sz="4" w:space="0" w:color="000000"/>
            </w:tcBorders>
            <w:vAlign w:val="center"/>
          </w:tcPr>
          <w:p w14:paraId="3B6DE49B" w14:textId="77777777" w:rsidR="006A559B" w:rsidRPr="004E1491" w:rsidRDefault="006A559B" w:rsidP="0057016B">
            <w:pPr>
              <w:widowControl w:val="0"/>
              <w:snapToGrid w:val="0"/>
              <w:jc w:val="center"/>
              <w:rPr>
                <w:sz w:val="20"/>
              </w:rPr>
            </w:pPr>
            <w:r w:rsidRPr="004E1491">
              <w:rPr>
                <w:sz w:val="20"/>
              </w:rPr>
              <w:t>Automobilinės detalės</w:t>
            </w:r>
          </w:p>
        </w:tc>
        <w:tc>
          <w:tcPr>
            <w:tcW w:w="5953" w:type="dxa"/>
            <w:tcBorders>
              <w:top w:val="single" w:sz="4" w:space="0" w:color="000000"/>
              <w:left w:val="single" w:sz="4" w:space="0" w:color="000000"/>
              <w:bottom w:val="single" w:sz="4" w:space="0" w:color="000000"/>
              <w:right w:val="single" w:sz="4" w:space="0" w:color="000000"/>
            </w:tcBorders>
            <w:vAlign w:val="center"/>
          </w:tcPr>
          <w:p w14:paraId="01E7EAA0" w14:textId="77777777" w:rsidR="006A559B" w:rsidRPr="004E1491" w:rsidRDefault="006A559B" w:rsidP="0057016B">
            <w:pPr>
              <w:widowControl w:val="0"/>
              <w:snapToGrid w:val="0"/>
              <w:jc w:val="center"/>
              <w:rPr>
                <w:sz w:val="20"/>
              </w:rPr>
            </w:pPr>
            <w:proofErr w:type="spellStart"/>
            <w:r w:rsidRPr="004E1491">
              <w:rPr>
                <w:sz w:val="20"/>
              </w:rPr>
              <w:t>Jurgeliškių</w:t>
            </w:r>
            <w:proofErr w:type="spellEnd"/>
            <w:r w:rsidRPr="004E1491">
              <w:rPr>
                <w:sz w:val="20"/>
              </w:rPr>
              <w:t xml:space="preserve"> kaimas 9, Šiaulių kaimiškoji seniūnija, Šiaulių rajonas</w:t>
            </w:r>
          </w:p>
        </w:tc>
      </w:tr>
      <w:tr w:rsidR="006A559B" w:rsidRPr="004E1491" w14:paraId="72FD6487" w14:textId="77777777" w:rsidTr="00915152">
        <w:trPr>
          <w:cantSplit/>
          <w:trHeight w:val="374"/>
        </w:trPr>
        <w:tc>
          <w:tcPr>
            <w:tcW w:w="567" w:type="dxa"/>
            <w:tcBorders>
              <w:top w:val="single" w:sz="4" w:space="0" w:color="000000"/>
              <w:left w:val="single" w:sz="4" w:space="0" w:color="000000"/>
              <w:bottom w:val="single" w:sz="4" w:space="0" w:color="000000"/>
            </w:tcBorders>
          </w:tcPr>
          <w:p w14:paraId="34BB871B" w14:textId="77777777" w:rsidR="006A559B" w:rsidRPr="004E1491" w:rsidRDefault="006A559B" w:rsidP="00915152">
            <w:pPr>
              <w:widowControl w:val="0"/>
              <w:snapToGrid w:val="0"/>
              <w:jc w:val="center"/>
              <w:rPr>
                <w:sz w:val="20"/>
              </w:rPr>
            </w:pPr>
            <w:r w:rsidRPr="004E1491">
              <w:rPr>
                <w:sz w:val="20"/>
              </w:rPr>
              <w:t>12.</w:t>
            </w:r>
          </w:p>
        </w:tc>
        <w:tc>
          <w:tcPr>
            <w:tcW w:w="3119" w:type="dxa"/>
            <w:tcBorders>
              <w:top w:val="single" w:sz="4" w:space="0" w:color="000000"/>
              <w:left w:val="single" w:sz="4" w:space="0" w:color="000000"/>
              <w:bottom w:val="single" w:sz="4" w:space="0" w:color="000000"/>
            </w:tcBorders>
            <w:vAlign w:val="center"/>
          </w:tcPr>
          <w:p w14:paraId="193AE20A" w14:textId="77777777" w:rsidR="006A559B" w:rsidRPr="004E1491" w:rsidRDefault="006A559B" w:rsidP="0057016B">
            <w:pPr>
              <w:widowControl w:val="0"/>
              <w:snapToGrid w:val="0"/>
              <w:jc w:val="center"/>
              <w:rPr>
                <w:sz w:val="20"/>
              </w:rPr>
            </w:pPr>
            <w:r w:rsidRPr="004E1491">
              <w:rPr>
                <w:sz w:val="20"/>
              </w:rPr>
              <w:t>Užteršta pakuotė</w:t>
            </w:r>
          </w:p>
        </w:tc>
        <w:tc>
          <w:tcPr>
            <w:tcW w:w="5953" w:type="dxa"/>
            <w:tcBorders>
              <w:top w:val="single" w:sz="4" w:space="0" w:color="000000"/>
              <w:left w:val="single" w:sz="4" w:space="0" w:color="000000"/>
              <w:bottom w:val="single" w:sz="4" w:space="0" w:color="000000"/>
              <w:right w:val="single" w:sz="4" w:space="0" w:color="000000"/>
            </w:tcBorders>
            <w:vAlign w:val="center"/>
          </w:tcPr>
          <w:p w14:paraId="02FE5B33" w14:textId="77777777" w:rsidR="006A559B" w:rsidRPr="004E1491" w:rsidRDefault="006A559B" w:rsidP="0057016B">
            <w:pPr>
              <w:widowControl w:val="0"/>
              <w:snapToGrid w:val="0"/>
              <w:jc w:val="center"/>
              <w:rPr>
                <w:sz w:val="20"/>
              </w:rPr>
            </w:pPr>
            <w:r w:rsidRPr="004E1491">
              <w:rPr>
                <w:sz w:val="20"/>
              </w:rPr>
              <w:t>Didelių gabaritų atliekų surinkimo aikštelė, adresu: Šiaulių g. 24,</w:t>
            </w:r>
            <w:r w:rsidR="0062254D" w:rsidRPr="004E1491">
              <w:rPr>
                <w:sz w:val="20"/>
              </w:rPr>
              <w:t xml:space="preserve"> </w:t>
            </w:r>
            <w:proofErr w:type="spellStart"/>
            <w:r w:rsidRPr="004E1491">
              <w:rPr>
                <w:sz w:val="20"/>
              </w:rPr>
              <w:t>Bertužių</w:t>
            </w:r>
            <w:proofErr w:type="spellEnd"/>
            <w:r w:rsidRPr="004E1491">
              <w:rPr>
                <w:sz w:val="20"/>
              </w:rPr>
              <w:t xml:space="preserve"> kaimas, Kairių seniūnija, Šiaulių rajonas</w:t>
            </w:r>
          </w:p>
        </w:tc>
      </w:tr>
    </w:tbl>
    <w:p w14:paraId="3AE30529" w14:textId="77777777" w:rsidR="00F4327B" w:rsidRPr="004E1491" w:rsidRDefault="00F4327B" w:rsidP="00F4327B">
      <w:pPr>
        <w:widowControl w:val="0"/>
        <w:tabs>
          <w:tab w:val="right" w:pos="9498"/>
        </w:tabs>
        <w:jc w:val="both"/>
        <w:rPr>
          <w:i/>
          <w:sz w:val="20"/>
        </w:rPr>
      </w:pPr>
      <w:r w:rsidRPr="004E1491">
        <w:rPr>
          <w:i/>
          <w:sz w:val="20"/>
        </w:rPr>
        <w:t>* nurodytos apdorojimo vietos (įrenginiai) sutarties galiojimo laikotarpiu gali keistis.</w:t>
      </w:r>
    </w:p>
    <w:p w14:paraId="3249B8BB" w14:textId="77777777" w:rsidR="00F4327B" w:rsidRPr="004E1491" w:rsidRDefault="00F4327B" w:rsidP="00F4327B">
      <w:pPr>
        <w:widowControl w:val="0"/>
        <w:tabs>
          <w:tab w:val="right" w:pos="9498"/>
        </w:tabs>
        <w:jc w:val="both"/>
        <w:rPr>
          <w:sz w:val="20"/>
        </w:rPr>
      </w:pPr>
    </w:p>
    <w:p w14:paraId="5140B8AC" w14:textId="3827C95E" w:rsidR="004D63DA" w:rsidRPr="004E1491" w:rsidRDefault="004D63DA" w:rsidP="004D63DA">
      <w:pPr>
        <w:widowControl w:val="0"/>
        <w:jc w:val="both"/>
        <w:rPr>
          <w:sz w:val="20"/>
          <w:lang w:val="da-DK"/>
        </w:rPr>
      </w:pPr>
      <w:r w:rsidRPr="004E1491">
        <w:rPr>
          <w:sz w:val="20"/>
        </w:rPr>
        <w:t xml:space="preserve">2.2 </w:t>
      </w:r>
      <w:r w:rsidRPr="004E1491">
        <w:rPr>
          <w:sz w:val="20"/>
          <w:lang w:val="da-DK"/>
        </w:rPr>
        <w:t xml:space="preserve">Atliekos, tinkamos šalinti </w:t>
      </w:r>
      <w:r w:rsidR="0065618D" w:rsidRPr="004E1491">
        <w:rPr>
          <w:sz w:val="20"/>
          <w:lang w:val="da-DK"/>
        </w:rPr>
        <w:t>Sąvartyne,</w:t>
      </w:r>
      <w:r w:rsidRPr="004E1491">
        <w:rPr>
          <w:sz w:val="20"/>
          <w:lang w:val="da-DK"/>
        </w:rPr>
        <w:t xml:space="preserve"> turi atitikti Atliekų priėmimo į sąvartyną taisyklių reikalavimus (žr. www.sratc.lt).</w:t>
      </w:r>
    </w:p>
    <w:p w14:paraId="3AF9770D" w14:textId="77777777" w:rsidR="004D63DA" w:rsidRPr="004E1491" w:rsidRDefault="004D63DA" w:rsidP="004D63DA">
      <w:pPr>
        <w:keepLines/>
        <w:widowControl w:val="0"/>
        <w:tabs>
          <w:tab w:val="left" w:pos="0"/>
        </w:tabs>
        <w:jc w:val="both"/>
        <w:rPr>
          <w:sz w:val="20"/>
          <w:shd w:val="clear" w:color="auto" w:fill="FFFFFF"/>
        </w:rPr>
      </w:pPr>
      <w:r w:rsidRPr="004E1491">
        <w:rPr>
          <w:sz w:val="20"/>
        </w:rPr>
        <w:t xml:space="preserve">2.3. </w:t>
      </w:r>
      <w:r w:rsidRPr="004E1491">
        <w:rPr>
          <w:sz w:val="20"/>
          <w:lang w:val="da-DK"/>
        </w:rPr>
        <w:t xml:space="preserve">Atliekos, tinkamos </w:t>
      </w:r>
      <w:r w:rsidRPr="004E1491">
        <w:rPr>
          <w:sz w:val="20"/>
        </w:rPr>
        <w:t xml:space="preserve">apdoroti didelių gabaritų atliekų priėmimo ir žaliųjų atliekų kompostavimo aikštelėse bei buityje susidarančių pavojingų atliekų priėmimo punkte, turi atitikti </w:t>
      </w:r>
      <w:r w:rsidR="0065618D" w:rsidRPr="004E1491">
        <w:rPr>
          <w:rStyle w:val="cf01"/>
          <w:rFonts w:ascii="Times New Roman" w:hAnsi="Times New Roman" w:cs="Times New Roman"/>
          <w:sz w:val="20"/>
          <w:szCs w:val="20"/>
        </w:rPr>
        <w:t>Atliekų priėmimo Šiaulių regiono nepavojingų atliekų sąvartyne ir Kairių dideli</w:t>
      </w:r>
      <w:r w:rsidR="00D114AF" w:rsidRPr="004E1491">
        <w:rPr>
          <w:rStyle w:val="cf01"/>
          <w:rFonts w:ascii="Times New Roman" w:hAnsi="Times New Roman" w:cs="Times New Roman"/>
          <w:sz w:val="20"/>
          <w:szCs w:val="20"/>
        </w:rPr>
        <w:t>ų</w:t>
      </w:r>
      <w:r w:rsidR="0065618D" w:rsidRPr="004E1491">
        <w:rPr>
          <w:rStyle w:val="cf01"/>
          <w:rFonts w:ascii="Times New Roman" w:hAnsi="Times New Roman" w:cs="Times New Roman"/>
          <w:sz w:val="20"/>
          <w:szCs w:val="20"/>
        </w:rPr>
        <w:t xml:space="preserve"> gabarit</w:t>
      </w:r>
      <w:r w:rsidR="00D114AF" w:rsidRPr="004E1491">
        <w:rPr>
          <w:rStyle w:val="cf01"/>
          <w:rFonts w:ascii="Times New Roman" w:hAnsi="Times New Roman" w:cs="Times New Roman"/>
          <w:sz w:val="20"/>
          <w:szCs w:val="20"/>
        </w:rPr>
        <w:t>ų</w:t>
      </w:r>
      <w:r w:rsidR="0065618D" w:rsidRPr="004E1491">
        <w:rPr>
          <w:rStyle w:val="cf01"/>
          <w:rFonts w:ascii="Times New Roman" w:hAnsi="Times New Roman" w:cs="Times New Roman"/>
          <w:sz w:val="20"/>
          <w:szCs w:val="20"/>
        </w:rPr>
        <w:t xml:space="preserve"> ir kompostavimo aikštelėje instrukcijos</w:t>
      </w:r>
      <w:r w:rsidR="00C840E0" w:rsidRPr="004E1491">
        <w:rPr>
          <w:rStyle w:val="cf01"/>
          <w:rFonts w:ascii="Times New Roman" w:hAnsi="Times New Roman" w:cs="Times New Roman"/>
          <w:sz w:val="20"/>
          <w:szCs w:val="20"/>
        </w:rPr>
        <w:t xml:space="preserve">, </w:t>
      </w:r>
      <w:r w:rsidR="00C840E0" w:rsidRPr="004E1491">
        <w:rPr>
          <w:sz w:val="20"/>
        </w:rPr>
        <w:t xml:space="preserve">skelbiamos ŠRATC interneto tinklalapyje </w:t>
      </w:r>
      <w:hyperlink r:id="rId8" w:history="1">
        <w:r w:rsidR="00C840E0" w:rsidRPr="004E1491">
          <w:rPr>
            <w:rStyle w:val="Hyperlink"/>
            <w:sz w:val="20"/>
          </w:rPr>
          <w:t>www.sratc.lt</w:t>
        </w:r>
      </w:hyperlink>
      <w:r w:rsidR="00C840E0" w:rsidRPr="004E1491">
        <w:rPr>
          <w:sz w:val="20"/>
        </w:rPr>
        <w:t xml:space="preserve">, </w:t>
      </w:r>
      <w:r w:rsidR="002B6D2C" w:rsidRPr="004E1491">
        <w:rPr>
          <w:sz w:val="20"/>
        </w:rPr>
        <w:t xml:space="preserve">reikalavimus, </w:t>
      </w:r>
      <w:r w:rsidR="00C840E0" w:rsidRPr="004E1491">
        <w:rPr>
          <w:sz w:val="20"/>
        </w:rPr>
        <w:t xml:space="preserve">taip pat </w:t>
      </w:r>
      <w:r w:rsidR="00C840E0" w:rsidRPr="004E1491">
        <w:rPr>
          <w:rStyle w:val="cf01"/>
          <w:rFonts w:ascii="Times New Roman" w:hAnsi="Times New Roman" w:cs="Times New Roman"/>
          <w:sz w:val="20"/>
          <w:szCs w:val="20"/>
        </w:rPr>
        <w:t xml:space="preserve">šiame Techninės specifikacijos punkte nurodytų </w:t>
      </w:r>
      <w:r w:rsidRPr="004E1491">
        <w:rPr>
          <w:sz w:val="20"/>
        </w:rPr>
        <w:t>aikštelių ir punkto eksploatavimo taisyklių</w:t>
      </w:r>
      <w:r w:rsidR="00C840E0" w:rsidRPr="004E1491">
        <w:rPr>
          <w:sz w:val="20"/>
        </w:rPr>
        <w:t xml:space="preserve"> reikalavimus, skelbiamus ŠRATC interneto tinklalapyje </w:t>
      </w:r>
      <w:hyperlink r:id="rId9" w:history="1">
        <w:r w:rsidR="00C840E0" w:rsidRPr="004E1491">
          <w:rPr>
            <w:rStyle w:val="Hyperlink"/>
            <w:sz w:val="20"/>
          </w:rPr>
          <w:t>www.sratc.lt</w:t>
        </w:r>
      </w:hyperlink>
      <w:r w:rsidR="00C840E0" w:rsidRPr="004E1491">
        <w:rPr>
          <w:sz w:val="20"/>
        </w:rPr>
        <w:t xml:space="preserve">. </w:t>
      </w:r>
    </w:p>
    <w:p w14:paraId="0F58FC07" w14:textId="77777777" w:rsidR="004D63DA" w:rsidRPr="004E1491" w:rsidRDefault="004D63DA" w:rsidP="004D63DA">
      <w:pPr>
        <w:widowControl w:val="0"/>
        <w:jc w:val="both"/>
        <w:rPr>
          <w:sz w:val="20"/>
          <w:lang w:val="da-DK"/>
        </w:rPr>
      </w:pPr>
      <w:r w:rsidRPr="004E1491">
        <w:rPr>
          <w:sz w:val="20"/>
        </w:rPr>
        <w:t>2.4.  Transportuojant į apdorojimo vietas, surinktas vienos rūšies komunalines atliekas draudžiama maišyti su kitų rūšių komunalinėmis atliekomis</w:t>
      </w:r>
      <w:r w:rsidRPr="004E1491">
        <w:rPr>
          <w:sz w:val="20"/>
          <w:lang w:val="da-DK"/>
        </w:rPr>
        <w:t>.</w:t>
      </w:r>
    </w:p>
    <w:p w14:paraId="63C944E6" w14:textId="77777777" w:rsidR="004D63DA" w:rsidRPr="004E1491" w:rsidRDefault="004D63DA" w:rsidP="004D63DA">
      <w:pPr>
        <w:widowControl w:val="0"/>
        <w:jc w:val="both"/>
        <w:rPr>
          <w:sz w:val="20"/>
        </w:rPr>
      </w:pPr>
      <w:r w:rsidRPr="004E1491">
        <w:rPr>
          <w:sz w:val="20"/>
          <w:lang w:val="da-DK"/>
        </w:rPr>
        <w:t xml:space="preserve">2.5. </w:t>
      </w:r>
      <w:r w:rsidRPr="004E1491">
        <w:rPr>
          <w:sz w:val="20"/>
          <w:shd w:val="clear" w:color="auto" w:fill="FFFFFF"/>
        </w:rPr>
        <w:t>Atliekos turi būti surenkamos pagal suderintus su Perkančiąja organizacija / Administratoriumi Paslaugos teikimo grafikus.</w:t>
      </w:r>
    </w:p>
    <w:p w14:paraId="3B6519C6" w14:textId="77777777" w:rsidR="004D63DA" w:rsidRPr="004E1491" w:rsidRDefault="004D63DA" w:rsidP="004D63DA">
      <w:pPr>
        <w:widowControl w:val="0"/>
        <w:jc w:val="both"/>
        <w:rPr>
          <w:bCs/>
          <w:spacing w:val="-2"/>
          <w:sz w:val="20"/>
          <w:lang w:val="da-DK"/>
        </w:rPr>
      </w:pPr>
      <w:r w:rsidRPr="004E1491">
        <w:rPr>
          <w:sz w:val="20"/>
        </w:rPr>
        <w:t>2.6. Nuo Paslaugos teikimo pradžios per visą Sutarties galiojimo laikotarpį Paslaugos teikėjas privalo užtikrinti nenutrūkstamą P</w:t>
      </w:r>
      <w:r w:rsidRPr="004E1491">
        <w:rPr>
          <w:bCs/>
          <w:spacing w:val="-2"/>
          <w:sz w:val="20"/>
          <w:lang w:val="da-DK"/>
        </w:rPr>
        <w:t xml:space="preserve">aslaugos teikimą visoje Šiaulių miesto savivaldybės teritorijoje. </w:t>
      </w:r>
    </w:p>
    <w:p w14:paraId="309AA230" w14:textId="77777777" w:rsidR="004D63DA" w:rsidRPr="004E1491" w:rsidRDefault="004D63DA" w:rsidP="004D63DA">
      <w:pPr>
        <w:widowControl w:val="0"/>
        <w:autoSpaceDE w:val="0"/>
        <w:jc w:val="both"/>
        <w:rPr>
          <w:sz w:val="20"/>
          <w:lang w:val="da-DK"/>
        </w:rPr>
      </w:pPr>
      <w:r w:rsidRPr="004E1491">
        <w:rPr>
          <w:bCs/>
          <w:spacing w:val="-2"/>
          <w:sz w:val="20"/>
          <w:lang w:val="da-DK"/>
        </w:rPr>
        <w:t>2.7.</w:t>
      </w:r>
      <w:r w:rsidRPr="004E1491">
        <w:rPr>
          <w:sz w:val="20"/>
        </w:rPr>
        <w:t xml:space="preserve"> Konteinerių kiekis, jų talpos, konteinerių pastatymo vietos, surinkimo dažnumas ir kitos charakteristikos turi atitikti reikalavimus, </w:t>
      </w:r>
      <w:r w:rsidRPr="004E1491">
        <w:rPr>
          <w:sz w:val="20"/>
          <w:shd w:val="clear" w:color="auto" w:fill="FFFFFF"/>
        </w:rPr>
        <w:t xml:space="preserve">nurodytus šioje Techninėje specifikacijoje. </w:t>
      </w:r>
    </w:p>
    <w:p w14:paraId="374CDC70" w14:textId="77777777" w:rsidR="004D63DA" w:rsidRPr="004E1491" w:rsidRDefault="004D63DA" w:rsidP="004D63DA">
      <w:pPr>
        <w:widowControl w:val="0"/>
        <w:jc w:val="both"/>
        <w:rPr>
          <w:sz w:val="20"/>
        </w:rPr>
      </w:pPr>
      <w:r w:rsidRPr="004E1491">
        <w:rPr>
          <w:sz w:val="20"/>
        </w:rPr>
        <w:t>2.8. Komunalinėms atliekoms transportuoti Paslaugos teikėjas turi naudoti tokias atliekų surinkimo transporto priemones, kurių techninės charakteristikos atitiktų reikalavimus, nurodytus šioje Techninėje specifikacijoje.</w:t>
      </w:r>
    </w:p>
    <w:p w14:paraId="1AB175BA" w14:textId="77777777" w:rsidR="004D63DA" w:rsidRPr="004E1491" w:rsidRDefault="004D63DA" w:rsidP="004D63DA">
      <w:pPr>
        <w:widowControl w:val="0"/>
        <w:jc w:val="both"/>
        <w:rPr>
          <w:sz w:val="20"/>
          <w:lang w:val="da-DK"/>
        </w:rPr>
      </w:pPr>
      <w:r w:rsidRPr="004E1491">
        <w:rPr>
          <w:spacing w:val="-2"/>
          <w:sz w:val="20"/>
        </w:rPr>
        <w:lastRenderedPageBreak/>
        <w:t xml:space="preserve">2.9. </w:t>
      </w:r>
      <w:r w:rsidRPr="004E1491">
        <w:rPr>
          <w:sz w:val="20"/>
        </w:rPr>
        <w:t>Vykdydamas veiklą, Paslaugos teikėjas privalo vadovautis Minimaliais komunalinių atliekų tvarkymo paslaugos kokybės reikalavimais (toliau – Kokybės reikalavimai), patvirtintais Lietuvos Respublikos  aplinkos ministro 2012 m. spalio 23 d. įsakymu Nr. D1-857 „Dėl minimalių komunalinių atliekų tvarkymo paslaugos kokybės reikalavimų patvirtinimo</w:t>
      </w:r>
      <w:r w:rsidR="009A291C" w:rsidRPr="004E1491">
        <w:rPr>
          <w:sz w:val="20"/>
        </w:rPr>
        <w:t xml:space="preserve">“, </w:t>
      </w:r>
      <w:r w:rsidRPr="004E1491">
        <w:rPr>
          <w:sz w:val="20"/>
        </w:rPr>
        <w:t xml:space="preserve">patvirtintais </w:t>
      </w:r>
      <w:r w:rsidRPr="004E1491">
        <w:rPr>
          <w:sz w:val="20"/>
          <w:lang w:val="da-DK"/>
        </w:rPr>
        <w:t xml:space="preserve">kitais teisais aktais, kurie reglamentuoja atliekų tvarkymą.  </w:t>
      </w:r>
    </w:p>
    <w:p w14:paraId="24FE2D86" w14:textId="77777777" w:rsidR="004D63DA" w:rsidRPr="004E1491" w:rsidRDefault="004D63DA" w:rsidP="004D63DA">
      <w:pPr>
        <w:widowControl w:val="0"/>
        <w:jc w:val="both"/>
        <w:rPr>
          <w:b/>
          <w:sz w:val="20"/>
        </w:rPr>
      </w:pPr>
      <w:r w:rsidRPr="004E1491">
        <w:rPr>
          <w:sz w:val="20"/>
        </w:rPr>
        <w:t xml:space="preserve">2.10. Paslaugos teikėjas atliekų surinkimui naudoja tiek savo, tiek </w:t>
      </w:r>
      <w:r w:rsidRPr="004E1491">
        <w:rPr>
          <w:sz w:val="20"/>
          <w:shd w:val="clear" w:color="auto" w:fill="FFFFFF"/>
        </w:rPr>
        <w:t xml:space="preserve">Paslaugos gavėjo ir / ar Perkančiosios organizacijos / Administratoriaus </w:t>
      </w:r>
      <w:r w:rsidRPr="004E1491">
        <w:rPr>
          <w:sz w:val="20"/>
        </w:rPr>
        <w:t>suteiktas atliekų surinkimo priemones (2 lentelė).</w:t>
      </w:r>
    </w:p>
    <w:p w14:paraId="4625360F" w14:textId="77777777" w:rsidR="00F4327B" w:rsidRPr="004E1491" w:rsidRDefault="00F4327B" w:rsidP="00F4327B">
      <w:pPr>
        <w:widowControl w:val="0"/>
        <w:jc w:val="both"/>
        <w:rPr>
          <w:b/>
          <w:sz w:val="20"/>
        </w:rPr>
        <w:sectPr w:rsidR="00F4327B" w:rsidRPr="004E1491" w:rsidSect="00E11370">
          <w:footerReference w:type="even" r:id="rId10"/>
          <w:footerReference w:type="default" r:id="rId11"/>
          <w:footnotePr>
            <w:pos w:val="beneathText"/>
          </w:footnotePr>
          <w:pgSz w:w="11905" w:h="16837" w:code="9"/>
          <w:pgMar w:top="1134" w:right="567" w:bottom="1134" w:left="1701" w:header="567" w:footer="709" w:gutter="0"/>
          <w:cols w:space="1296"/>
          <w:docGrid w:linePitch="360"/>
        </w:sectPr>
      </w:pPr>
    </w:p>
    <w:p w14:paraId="060B84C7" w14:textId="77777777" w:rsidR="00F4327B" w:rsidRPr="004E1491" w:rsidRDefault="00F4327B" w:rsidP="00F4327B">
      <w:pPr>
        <w:widowControl w:val="0"/>
        <w:jc w:val="right"/>
        <w:rPr>
          <w:sz w:val="20"/>
        </w:rPr>
      </w:pPr>
      <w:r w:rsidRPr="004E1491">
        <w:rPr>
          <w:b/>
          <w:sz w:val="20"/>
        </w:rPr>
        <w:lastRenderedPageBreak/>
        <w:t>2 lentelė.</w:t>
      </w:r>
      <w:r w:rsidR="0062254D" w:rsidRPr="004E1491">
        <w:rPr>
          <w:sz w:val="20"/>
        </w:rPr>
        <w:t xml:space="preserve"> </w:t>
      </w:r>
      <w:r w:rsidRPr="004E1491">
        <w:rPr>
          <w:sz w:val="20"/>
        </w:rPr>
        <w:t xml:space="preserve">Komunalinių atliekų surinkimui </w:t>
      </w:r>
      <w:r w:rsidR="003C42DF" w:rsidRPr="004E1491">
        <w:rPr>
          <w:b/>
          <w:sz w:val="20"/>
        </w:rPr>
        <w:t>Paslaugos</w:t>
      </w:r>
      <w:r w:rsidRPr="004E1491">
        <w:rPr>
          <w:b/>
          <w:sz w:val="20"/>
        </w:rPr>
        <w:t xml:space="preserve"> teikimo pradžioje</w:t>
      </w:r>
      <w:r w:rsidRPr="004E1491">
        <w:rPr>
          <w:sz w:val="20"/>
        </w:rPr>
        <w:t xml:space="preserve"> orientacinis atliekų surinkimo priemonių kiekis ir poreikis (vnt.)</w:t>
      </w:r>
    </w:p>
    <w:tbl>
      <w:tblPr>
        <w:tblW w:w="138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708"/>
        <w:gridCol w:w="851"/>
        <w:gridCol w:w="1417"/>
        <w:gridCol w:w="1134"/>
        <w:gridCol w:w="851"/>
        <w:gridCol w:w="1417"/>
        <w:gridCol w:w="851"/>
        <w:gridCol w:w="850"/>
        <w:gridCol w:w="1418"/>
        <w:gridCol w:w="709"/>
        <w:gridCol w:w="708"/>
        <w:gridCol w:w="1568"/>
      </w:tblGrid>
      <w:tr w:rsidR="00FE4C89" w:rsidRPr="004E1491" w14:paraId="6DC9473D" w14:textId="77777777" w:rsidTr="00FE4C89">
        <w:trPr>
          <w:trHeight w:val="538"/>
        </w:trPr>
        <w:tc>
          <w:tcPr>
            <w:tcW w:w="1413" w:type="dxa"/>
            <w:vMerge w:val="restart"/>
            <w:shd w:val="clear" w:color="auto" w:fill="auto"/>
            <w:textDirection w:val="btLr"/>
          </w:tcPr>
          <w:p w14:paraId="02F189F5" w14:textId="77777777" w:rsidR="00FE4C89" w:rsidRPr="004E1491" w:rsidRDefault="00FE4C89" w:rsidP="0057016B">
            <w:pPr>
              <w:ind w:left="113" w:right="113"/>
              <w:rPr>
                <w:kern w:val="2"/>
                <w:sz w:val="20"/>
              </w:rPr>
            </w:pPr>
            <w:r w:rsidRPr="004E1491">
              <w:rPr>
                <w:kern w:val="2"/>
                <w:sz w:val="20"/>
              </w:rPr>
              <w:t>Atliekų turėtojai</w:t>
            </w:r>
          </w:p>
        </w:tc>
        <w:tc>
          <w:tcPr>
            <w:tcW w:w="12482" w:type="dxa"/>
            <w:gridSpan w:val="12"/>
            <w:shd w:val="clear" w:color="auto" w:fill="auto"/>
          </w:tcPr>
          <w:p w14:paraId="2AB7F1F0" w14:textId="77777777" w:rsidR="00FE4C89" w:rsidRPr="004E1491" w:rsidRDefault="00FE4C89" w:rsidP="0057016B">
            <w:pPr>
              <w:jc w:val="center"/>
              <w:rPr>
                <w:kern w:val="2"/>
                <w:sz w:val="20"/>
              </w:rPr>
            </w:pPr>
            <w:r w:rsidRPr="004E1491">
              <w:rPr>
                <w:kern w:val="2"/>
                <w:sz w:val="20"/>
              </w:rPr>
              <w:t>Konteinerių skaičius, vnt.</w:t>
            </w:r>
          </w:p>
        </w:tc>
      </w:tr>
      <w:tr w:rsidR="00FE4C89" w:rsidRPr="004E1491" w14:paraId="303C2503" w14:textId="77777777" w:rsidTr="00FE4C89">
        <w:trPr>
          <w:trHeight w:val="277"/>
        </w:trPr>
        <w:tc>
          <w:tcPr>
            <w:tcW w:w="1413" w:type="dxa"/>
            <w:vMerge/>
            <w:shd w:val="clear" w:color="auto" w:fill="auto"/>
          </w:tcPr>
          <w:p w14:paraId="5DBECF8E" w14:textId="77777777" w:rsidR="00FE4C89" w:rsidRPr="004E1491" w:rsidRDefault="00FE4C89" w:rsidP="0057016B">
            <w:pPr>
              <w:rPr>
                <w:kern w:val="2"/>
                <w:sz w:val="20"/>
              </w:rPr>
            </w:pPr>
          </w:p>
        </w:tc>
        <w:tc>
          <w:tcPr>
            <w:tcW w:w="2976" w:type="dxa"/>
            <w:gridSpan w:val="3"/>
            <w:shd w:val="clear" w:color="auto" w:fill="auto"/>
          </w:tcPr>
          <w:p w14:paraId="731ADF1C" w14:textId="77777777" w:rsidR="00FE4C89" w:rsidRPr="004E1491" w:rsidRDefault="00FE4C89" w:rsidP="0057016B">
            <w:pPr>
              <w:jc w:val="center"/>
              <w:rPr>
                <w:kern w:val="2"/>
                <w:sz w:val="20"/>
              </w:rPr>
            </w:pPr>
            <w:r w:rsidRPr="004E1491">
              <w:rPr>
                <w:kern w:val="2"/>
                <w:sz w:val="20"/>
              </w:rPr>
              <w:t>Mišriosioms komunalinėms atliekoms</w:t>
            </w:r>
          </w:p>
        </w:tc>
        <w:tc>
          <w:tcPr>
            <w:tcW w:w="3402" w:type="dxa"/>
            <w:gridSpan w:val="3"/>
            <w:shd w:val="clear" w:color="auto" w:fill="auto"/>
          </w:tcPr>
          <w:p w14:paraId="68EE312D" w14:textId="76284786" w:rsidR="00FE4C89" w:rsidRPr="00FE4C89" w:rsidRDefault="00FE4C89" w:rsidP="0057016B">
            <w:pPr>
              <w:jc w:val="center"/>
              <w:rPr>
                <w:strike/>
                <w:kern w:val="2"/>
                <w:sz w:val="20"/>
              </w:rPr>
            </w:pPr>
            <w:r w:rsidRPr="00FE4C89">
              <w:rPr>
                <w:kern w:val="2"/>
                <w:sz w:val="20"/>
              </w:rPr>
              <w:t>Žaliosioms atliekoms</w:t>
            </w:r>
          </w:p>
        </w:tc>
        <w:tc>
          <w:tcPr>
            <w:tcW w:w="3119" w:type="dxa"/>
            <w:gridSpan w:val="3"/>
            <w:shd w:val="clear" w:color="auto" w:fill="auto"/>
          </w:tcPr>
          <w:p w14:paraId="14E17CDE" w14:textId="77777777" w:rsidR="00FE4C89" w:rsidRPr="004E1491" w:rsidRDefault="00FE4C89" w:rsidP="0057016B">
            <w:pPr>
              <w:jc w:val="center"/>
              <w:rPr>
                <w:kern w:val="2"/>
                <w:sz w:val="20"/>
              </w:rPr>
            </w:pPr>
            <w:r w:rsidRPr="004E1491">
              <w:rPr>
                <w:kern w:val="2"/>
                <w:sz w:val="20"/>
              </w:rPr>
              <w:t>Tekstilės atliekoms</w:t>
            </w:r>
          </w:p>
        </w:tc>
        <w:tc>
          <w:tcPr>
            <w:tcW w:w="2985" w:type="dxa"/>
            <w:gridSpan w:val="3"/>
            <w:shd w:val="clear" w:color="auto" w:fill="auto"/>
          </w:tcPr>
          <w:p w14:paraId="29800B3E" w14:textId="77777777" w:rsidR="00FE4C89" w:rsidRPr="004E1491" w:rsidRDefault="00FE4C89" w:rsidP="0057016B">
            <w:pPr>
              <w:jc w:val="center"/>
              <w:rPr>
                <w:kern w:val="2"/>
                <w:sz w:val="20"/>
              </w:rPr>
            </w:pPr>
            <w:r w:rsidRPr="004E1491">
              <w:rPr>
                <w:kern w:val="2"/>
                <w:sz w:val="20"/>
              </w:rPr>
              <w:t>Maisto atliekoms</w:t>
            </w:r>
          </w:p>
        </w:tc>
      </w:tr>
      <w:tr w:rsidR="00FE4C89" w:rsidRPr="004E1491" w14:paraId="44C92CFF" w14:textId="77777777" w:rsidTr="00FE4C89">
        <w:trPr>
          <w:trHeight w:val="605"/>
        </w:trPr>
        <w:tc>
          <w:tcPr>
            <w:tcW w:w="1413" w:type="dxa"/>
            <w:vMerge/>
            <w:shd w:val="clear" w:color="auto" w:fill="auto"/>
          </w:tcPr>
          <w:p w14:paraId="0E64B59D" w14:textId="77777777" w:rsidR="00FE4C89" w:rsidRPr="004E1491" w:rsidRDefault="00FE4C89" w:rsidP="0057016B">
            <w:pPr>
              <w:rPr>
                <w:kern w:val="2"/>
                <w:sz w:val="20"/>
              </w:rPr>
            </w:pPr>
          </w:p>
        </w:tc>
        <w:tc>
          <w:tcPr>
            <w:tcW w:w="708" w:type="dxa"/>
            <w:shd w:val="clear" w:color="auto" w:fill="auto"/>
          </w:tcPr>
          <w:p w14:paraId="0D3078E1" w14:textId="77777777" w:rsidR="00FE4C89" w:rsidRPr="004E1491" w:rsidRDefault="00FE4C89" w:rsidP="0057016B">
            <w:pPr>
              <w:rPr>
                <w:kern w:val="2"/>
                <w:sz w:val="20"/>
              </w:rPr>
            </w:pPr>
            <w:r w:rsidRPr="004E1491">
              <w:rPr>
                <w:kern w:val="2"/>
                <w:sz w:val="20"/>
              </w:rPr>
              <w:t>Talpa, m</w:t>
            </w:r>
            <w:r w:rsidRPr="004E1491">
              <w:rPr>
                <w:kern w:val="2"/>
                <w:sz w:val="20"/>
                <w:vertAlign w:val="superscript"/>
              </w:rPr>
              <w:t>3</w:t>
            </w:r>
          </w:p>
        </w:tc>
        <w:tc>
          <w:tcPr>
            <w:tcW w:w="851" w:type="dxa"/>
            <w:shd w:val="clear" w:color="auto" w:fill="auto"/>
          </w:tcPr>
          <w:p w14:paraId="179A1ABF" w14:textId="77777777" w:rsidR="00FE4C89" w:rsidRPr="004E1491" w:rsidRDefault="00FE4C89" w:rsidP="0057016B">
            <w:pPr>
              <w:rPr>
                <w:kern w:val="2"/>
                <w:sz w:val="20"/>
              </w:rPr>
            </w:pPr>
            <w:r w:rsidRPr="004E1491">
              <w:rPr>
                <w:kern w:val="2"/>
                <w:sz w:val="20"/>
              </w:rPr>
              <w:t>Kiekis, vnt.</w:t>
            </w:r>
          </w:p>
        </w:tc>
        <w:tc>
          <w:tcPr>
            <w:tcW w:w="1417" w:type="dxa"/>
            <w:shd w:val="clear" w:color="auto" w:fill="auto"/>
          </w:tcPr>
          <w:p w14:paraId="0E00BE0C" w14:textId="77777777" w:rsidR="00FE4C89" w:rsidRPr="004E1491" w:rsidRDefault="00FE4C89" w:rsidP="0057016B">
            <w:pPr>
              <w:rPr>
                <w:kern w:val="2"/>
                <w:sz w:val="20"/>
              </w:rPr>
            </w:pPr>
            <w:r w:rsidRPr="004E1491">
              <w:rPr>
                <w:kern w:val="2"/>
                <w:sz w:val="20"/>
              </w:rPr>
              <w:t>Priemonių savininkas</w:t>
            </w:r>
          </w:p>
        </w:tc>
        <w:tc>
          <w:tcPr>
            <w:tcW w:w="1134" w:type="dxa"/>
            <w:shd w:val="clear" w:color="auto" w:fill="auto"/>
          </w:tcPr>
          <w:p w14:paraId="4D878FBA" w14:textId="77777777" w:rsidR="00FE4C89" w:rsidRPr="004E1491" w:rsidRDefault="00FE4C89" w:rsidP="0057016B">
            <w:pPr>
              <w:rPr>
                <w:kern w:val="2"/>
                <w:sz w:val="20"/>
              </w:rPr>
            </w:pPr>
            <w:r w:rsidRPr="004E1491">
              <w:rPr>
                <w:kern w:val="2"/>
                <w:sz w:val="20"/>
              </w:rPr>
              <w:t>Talpa, m</w:t>
            </w:r>
            <w:r w:rsidRPr="004E1491">
              <w:rPr>
                <w:kern w:val="2"/>
                <w:sz w:val="20"/>
                <w:vertAlign w:val="superscript"/>
              </w:rPr>
              <w:t>3</w:t>
            </w:r>
          </w:p>
        </w:tc>
        <w:tc>
          <w:tcPr>
            <w:tcW w:w="851" w:type="dxa"/>
            <w:shd w:val="clear" w:color="auto" w:fill="auto"/>
          </w:tcPr>
          <w:p w14:paraId="64A1A357" w14:textId="77777777" w:rsidR="00FE4C89" w:rsidRPr="004E1491" w:rsidRDefault="00FE4C89" w:rsidP="0057016B">
            <w:pPr>
              <w:rPr>
                <w:kern w:val="2"/>
                <w:sz w:val="20"/>
              </w:rPr>
            </w:pPr>
            <w:r w:rsidRPr="004E1491">
              <w:rPr>
                <w:kern w:val="2"/>
                <w:sz w:val="20"/>
              </w:rPr>
              <w:t>Kiekis, vnt.</w:t>
            </w:r>
          </w:p>
        </w:tc>
        <w:tc>
          <w:tcPr>
            <w:tcW w:w="1417" w:type="dxa"/>
            <w:shd w:val="clear" w:color="auto" w:fill="auto"/>
          </w:tcPr>
          <w:p w14:paraId="28043977" w14:textId="77777777" w:rsidR="00FE4C89" w:rsidRPr="004E1491" w:rsidRDefault="00FE4C89" w:rsidP="0057016B">
            <w:pPr>
              <w:rPr>
                <w:kern w:val="2"/>
                <w:sz w:val="20"/>
              </w:rPr>
            </w:pPr>
            <w:r w:rsidRPr="004E1491">
              <w:rPr>
                <w:kern w:val="2"/>
                <w:sz w:val="20"/>
              </w:rPr>
              <w:t>Priemonių savininkas</w:t>
            </w:r>
          </w:p>
        </w:tc>
        <w:tc>
          <w:tcPr>
            <w:tcW w:w="851" w:type="dxa"/>
            <w:shd w:val="clear" w:color="auto" w:fill="auto"/>
          </w:tcPr>
          <w:p w14:paraId="451D638C" w14:textId="77777777" w:rsidR="00FE4C89" w:rsidRPr="004E1491" w:rsidRDefault="00FE4C89" w:rsidP="0057016B">
            <w:pPr>
              <w:rPr>
                <w:kern w:val="2"/>
                <w:sz w:val="20"/>
              </w:rPr>
            </w:pPr>
            <w:r w:rsidRPr="004E1491">
              <w:rPr>
                <w:kern w:val="2"/>
                <w:sz w:val="20"/>
              </w:rPr>
              <w:t>Talpa, m</w:t>
            </w:r>
            <w:r w:rsidRPr="004E1491">
              <w:rPr>
                <w:kern w:val="2"/>
                <w:sz w:val="20"/>
                <w:vertAlign w:val="superscript"/>
              </w:rPr>
              <w:t>3</w:t>
            </w:r>
          </w:p>
        </w:tc>
        <w:tc>
          <w:tcPr>
            <w:tcW w:w="850" w:type="dxa"/>
            <w:shd w:val="clear" w:color="auto" w:fill="auto"/>
          </w:tcPr>
          <w:p w14:paraId="1380B91F" w14:textId="77777777" w:rsidR="00FE4C89" w:rsidRPr="004E1491" w:rsidRDefault="00FE4C89" w:rsidP="0057016B">
            <w:pPr>
              <w:rPr>
                <w:kern w:val="2"/>
                <w:sz w:val="20"/>
              </w:rPr>
            </w:pPr>
            <w:r w:rsidRPr="004E1491">
              <w:rPr>
                <w:kern w:val="2"/>
                <w:sz w:val="20"/>
              </w:rPr>
              <w:t>Kiekis, vnt.</w:t>
            </w:r>
          </w:p>
        </w:tc>
        <w:tc>
          <w:tcPr>
            <w:tcW w:w="1418" w:type="dxa"/>
            <w:shd w:val="clear" w:color="auto" w:fill="auto"/>
          </w:tcPr>
          <w:p w14:paraId="4C4A83C6" w14:textId="77777777" w:rsidR="00FE4C89" w:rsidRPr="004E1491" w:rsidRDefault="00FE4C89" w:rsidP="0057016B">
            <w:pPr>
              <w:rPr>
                <w:kern w:val="2"/>
                <w:sz w:val="20"/>
              </w:rPr>
            </w:pPr>
            <w:r w:rsidRPr="004E1491">
              <w:rPr>
                <w:kern w:val="2"/>
                <w:sz w:val="20"/>
              </w:rPr>
              <w:t>Priemonių savininkas</w:t>
            </w:r>
          </w:p>
        </w:tc>
        <w:tc>
          <w:tcPr>
            <w:tcW w:w="709" w:type="dxa"/>
            <w:shd w:val="clear" w:color="auto" w:fill="auto"/>
          </w:tcPr>
          <w:p w14:paraId="61AE0E88" w14:textId="77777777" w:rsidR="00FE4C89" w:rsidRPr="004E1491" w:rsidRDefault="00FE4C89" w:rsidP="0057016B">
            <w:pPr>
              <w:rPr>
                <w:kern w:val="2"/>
                <w:sz w:val="20"/>
              </w:rPr>
            </w:pPr>
            <w:r w:rsidRPr="004E1491">
              <w:rPr>
                <w:kern w:val="2"/>
                <w:sz w:val="20"/>
              </w:rPr>
              <w:t>Talpa, m</w:t>
            </w:r>
            <w:r w:rsidRPr="004E1491">
              <w:rPr>
                <w:kern w:val="2"/>
                <w:sz w:val="20"/>
                <w:vertAlign w:val="superscript"/>
              </w:rPr>
              <w:t>3</w:t>
            </w:r>
          </w:p>
        </w:tc>
        <w:tc>
          <w:tcPr>
            <w:tcW w:w="708" w:type="dxa"/>
            <w:shd w:val="clear" w:color="auto" w:fill="auto"/>
          </w:tcPr>
          <w:p w14:paraId="6D705BCF" w14:textId="77777777" w:rsidR="00FE4C89" w:rsidRPr="004E1491" w:rsidRDefault="00FE4C89" w:rsidP="0057016B">
            <w:pPr>
              <w:rPr>
                <w:kern w:val="2"/>
                <w:sz w:val="20"/>
              </w:rPr>
            </w:pPr>
            <w:r w:rsidRPr="004E1491">
              <w:rPr>
                <w:kern w:val="2"/>
                <w:sz w:val="20"/>
              </w:rPr>
              <w:t>Kiekis, vnt.</w:t>
            </w:r>
          </w:p>
        </w:tc>
        <w:tc>
          <w:tcPr>
            <w:tcW w:w="1568" w:type="dxa"/>
            <w:shd w:val="clear" w:color="auto" w:fill="auto"/>
          </w:tcPr>
          <w:p w14:paraId="0A7EFD54" w14:textId="77777777" w:rsidR="00FE4C89" w:rsidRPr="004E1491" w:rsidRDefault="00FE4C89" w:rsidP="0057016B">
            <w:pPr>
              <w:rPr>
                <w:kern w:val="2"/>
                <w:sz w:val="20"/>
              </w:rPr>
            </w:pPr>
            <w:r w:rsidRPr="004E1491">
              <w:rPr>
                <w:kern w:val="2"/>
                <w:sz w:val="20"/>
              </w:rPr>
              <w:t>Priemonių savininkas</w:t>
            </w:r>
          </w:p>
        </w:tc>
      </w:tr>
      <w:tr w:rsidR="00FE4C89" w:rsidRPr="004E1491" w14:paraId="13543DA3" w14:textId="77777777" w:rsidTr="00FE4C89">
        <w:trPr>
          <w:trHeight w:val="277"/>
        </w:trPr>
        <w:tc>
          <w:tcPr>
            <w:tcW w:w="1413" w:type="dxa"/>
            <w:vMerge w:val="restart"/>
            <w:shd w:val="clear" w:color="auto" w:fill="auto"/>
          </w:tcPr>
          <w:p w14:paraId="74D0164A" w14:textId="77777777" w:rsidR="00FE4C89" w:rsidRPr="004E1491" w:rsidRDefault="00FE4C89" w:rsidP="0057016B">
            <w:pPr>
              <w:rPr>
                <w:kern w:val="2"/>
                <w:sz w:val="20"/>
              </w:rPr>
            </w:pPr>
            <w:r w:rsidRPr="004E1491">
              <w:rPr>
                <w:color w:val="000000"/>
                <w:kern w:val="2"/>
                <w:sz w:val="20"/>
                <w:lang w:eastAsia="lt-LT"/>
              </w:rPr>
              <w:t>Individualios namų valdos</w:t>
            </w:r>
          </w:p>
        </w:tc>
        <w:tc>
          <w:tcPr>
            <w:tcW w:w="708" w:type="dxa"/>
            <w:shd w:val="clear" w:color="auto" w:fill="auto"/>
          </w:tcPr>
          <w:p w14:paraId="45729A6A" w14:textId="77777777" w:rsidR="00FE4C89" w:rsidRPr="004E1491" w:rsidRDefault="00FE4C89" w:rsidP="0057016B">
            <w:pPr>
              <w:rPr>
                <w:kern w:val="2"/>
                <w:sz w:val="20"/>
              </w:rPr>
            </w:pPr>
            <w:r w:rsidRPr="004E1491">
              <w:rPr>
                <w:kern w:val="2"/>
                <w:sz w:val="20"/>
              </w:rPr>
              <w:t>0,12</w:t>
            </w:r>
          </w:p>
        </w:tc>
        <w:tc>
          <w:tcPr>
            <w:tcW w:w="851" w:type="dxa"/>
            <w:shd w:val="clear" w:color="auto" w:fill="auto"/>
          </w:tcPr>
          <w:p w14:paraId="589AB47D" w14:textId="77777777" w:rsidR="00FE4C89" w:rsidRPr="004E1491" w:rsidRDefault="00FE4C89" w:rsidP="0057016B">
            <w:pPr>
              <w:rPr>
                <w:kern w:val="2"/>
                <w:sz w:val="20"/>
              </w:rPr>
            </w:pPr>
            <w:r w:rsidRPr="004E1491">
              <w:rPr>
                <w:kern w:val="2"/>
                <w:sz w:val="20"/>
              </w:rPr>
              <w:t>4853</w:t>
            </w:r>
          </w:p>
        </w:tc>
        <w:tc>
          <w:tcPr>
            <w:tcW w:w="1417" w:type="dxa"/>
            <w:vMerge w:val="restart"/>
            <w:shd w:val="clear" w:color="auto" w:fill="auto"/>
          </w:tcPr>
          <w:p w14:paraId="420B1366" w14:textId="77777777" w:rsidR="00FE4C89" w:rsidRPr="004E1491" w:rsidRDefault="00FE4C89" w:rsidP="0057016B">
            <w:pPr>
              <w:rPr>
                <w:kern w:val="2"/>
                <w:sz w:val="20"/>
              </w:rPr>
            </w:pPr>
            <w:r w:rsidRPr="004E1491">
              <w:rPr>
                <w:kern w:val="2"/>
                <w:sz w:val="20"/>
              </w:rPr>
              <w:t>Administratorius/Perkančioji organizacija</w:t>
            </w:r>
          </w:p>
        </w:tc>
        <w:tc>
          <w:tcPr>
            <w:tcW w:w="1134" w:type="dxa"/>
            <w:shd w:val="clear" w:color="auto" w:fill="auto"/>
          </w:tcPr>
          <w:p w14:paraId="3DF410CA" w14:textId="77777777" w:rsidR="00FE4C89" w:rsidRPr="004E1491" w:rsidRDefault="00FE4C89" w:rsidP="0057016B">
            <w:pPr>
              <w:rPr>
                <w:kern w:val="2"/>
                <w:sz w:val="20"/>
              </w:rPr>
            </w:pPr>
            <w:r w:rsidRPr="004E1491">
              <w:rPr>
                <w:kern w:val="2"/>
                <w:sz w:val="20"/>
              </w:rPr>
              <w:t>0,12</w:t>
            </w:r>
          </w:p>
        </w:tc>
        <w:tc>
          <w:tcPr>
            <w:tcW w:w="851" w:type="dxa"/>
            <w:shd w:val="clear" w:color="auto" w:fill="auto"/>
          </w:tcPr>
          <w:p w14:paraId="5734DBF7" w14:textId="77777777" w:rsidR="00FE4C89" w:rsidRPr="004E1491" w:rsidRDefault="00FE4C89" w:rsidP="0057016B">
            <w:pPr>
              <w:rPr>
                <w:kern w:val="2"/>
                <w:sz w:val="20"/>
              </w:rPr>
            </w:pPr>
            <w:r w:rsidRPr="004E1491">
              <w:rPr>
                <w:kern w:val="2"/>
                <w:sz w:val="20"/>
              </w:rPr>
              <w:t>245</w:t>
            </w:r>
          </w:p>
        </w:tc>
        <w:tc>
          <w:tcPr>
            <w:tcW w:w="1417" w:type="dxa"/>
            <w:vMerge w:val="restart"/>
            <w:shd w:val="clear" w:color="auto" w:fill="auto"/>
          </w:tcPr>
          <w:p w14:paraId="21E7709E" w14:textId="77777777" w:rsidR="00FE4C89" w:rsidRPr="004E1491" w:rsidRDefault="00FE4C89" w:rsidP="0057016B">
            <w:pPr>
              <w:rPr>
                <w:kern w:val="2"/>
                <w:sz w:val="20"/>
              </w:rPr>
            </w:pPr>
            <w:r w:rsidRPr="004E1491">
              <w:rPr>
                <w:kern w:val="2"/>
                <w:sz w:val="20"/>
              </w:rPr>
              <w:t>Administratorius/Perkančioji organizacija</w:t>
            </w:r>
          </w:p>
        </w:tc>
        <w:tc>
          <w:tcPr>
            <w:tcW w:w="851" w:type="dxa"/>
            <w:vMerge w:val="restart"/>
            <w:shd w:val="clear" w:color="auto" w:fill="auto"/>
          </w:tcPr>
          <w:p w14:paraId="46D827BA" w14:textId="77777777" w:rsidR="00FE4C89" w:rsidRPr="004E1491" w:rsidRDefault="00FE4C89" w:rsidP="0057016B">
            <w:pPr>
              <w:rPr>
                <w:kern w:val="2"/>
                <w:sz w:val="20"/>
              </w:rPr>
            </w:pPr>
          </w:p>
        </w:tc>
        <w:tc>
          <w:tcPr>
            <w:tcW w:w="850" w:type="dxa"/>
            <w:vMerge w:val="restart"/>
            <w:shd w:val="clear" w:color="auto" w:fill="auto"/>
          </w:tcPr>
          <w:p w14:paraId="6D78EB9A" w14:textId="77777777" w:rsidR="00FE4C89" w:rsidRPr="004E1491" w:rsidRDefault="00FE4C89" w:rsidP="0057016B">
            <w:pPr>
              <w:rPr>
                <w:kern w:val="2"/>
                <w:sz w:val="20"/>
              </w:rPr>
            </w:pPr>
          </w:p>
        </w:tc>
        <w:tc>
          <w:tcPr>
            <w:tcW w:w="1418" w:type="dxa"/>
            <w:vMerge w:val="restart"/>
            <w:shd w:val="clear" w:color="auto" w:fill="auto"/>
          </w:tcPr>
          <w:p w14:paraId="52F35566" w14:textId="77777777" w:rsidR="00FE4C89" w:rsidRPr="004E1491" w:rsidRDefault="00FE4C89" w:rsidP="0057016B">
            <w:pPr>
              <w:rPr>
                <w:kern w:val="2"/>
                <w:sz w:val="20"/>
              </w:rPr>
            </w:pPr>
          </w:p>
        </w:tc>
        <w:tc>
          <w:tcPr>
            <w:tcW w:w="709" w:type="dxa"/>
            <w:vMerge w:val="restart"/>
            <w:shd w:val="clear" w:color="auto" w:fill="auto"/>
          </w:tcPr>
          <w:p w14:paraId="5C201DF8" w14:textId="77777777" w:rsidR="00FE4C89" w:rsidRPr="004E1491" w:rsidRDefault="00FE4C89" w:rsidP="0057016B">
            <w:pPr>
              <w:rPr>
                <w:kern w:val="2"/>
                <w:sz w:val="20"/>
              </w:rPr>
            </w:pPr>
          </w:p>
        </w:tc>
        <w:tc>
          <w:tcPr>
            <w:tcW w:w="708" w:type="dxa"/>
            <w:vMerge w:val="restart"/>
            <w:shd w:val="clear" w:color="auto" w:fill="auto"/>
          </w:tcPr>
          <w:p w14:paraId="572A8CDB" w14:textId="77777777" w:rsidR="00FE4C89" w:rsidRPr="004E1491" w:rsidRDefault="00FE4C89" w:rsidP="0057016B">
            <w:pPr>
              <w:rPr>
                <w:kern w:val="2"/>
                <w:sz w:val="20"/>
              </w:rPr>
            </w:pPr>
          </w:p>
        </w:tc>
        <w:tc>
          <w:tcPr>
            <w:tcW w:w="1568" w:type="dxa"/>
            <w:vMerge w:val="restart"/>
            <w:shd w:val="clear" w:color="auto" w:fill="auto"/>
          </w:tcPr>
          <w:p w14:paraId="166A9EA1" w14:textId="77777777" w:rsidR="00FE4C89" w:rsidRPr="004E1491" w:rsidRDefault="00FE4C89" w:rsidP="0057016B">
            <w:pPr>
              <w:rPr>
                <w:kern w:val="2"/>
                <w:sz w:val="20"/>
              </w:rPr>
            </w:pPr>
          </w:p>
        </w:tc>
      </w:tr>
      <w:tr w:rsidR="00FE4C89" w:rsidRPr="004E1491" w14:paraId="6227F7E5" w14:textId="77777777" w:rsidTr="00FE4C89">
        <w:trPr>
          <w:trHeight w:val="164"/>
        </w:trPr>
        <w:tc>
          <w:tcPr>
            <w:tcW w:w="1413" w:type="dxa"/>
            <w:vMerge/>
            <w:shd w:val="clear" w:color="auto" w:fill="auto"/>
          </w:tcPr>
          <w:p w14:paraId="21CD6411" w14:textId="77777777" w:rsidR="00FE4C89" w:rsidRPr="004E1491" w:rsidRDefault="00FE4C89" w:rsidP="0057016B">
            <w:pPr>
              <w:rPr>
                <w:kern w:val="2"/>
                <w:sz w:val="20"/>
              </w:rPr>
            </w:pPr>
          </w:p>
        </w:tc>
        <w:tc>
          <w:tcPr>
            <w:tcW w:w="708" w:type="dxa"/>
            <w:vMerge w:val="restart"/>
            <w:shd w:val="clear" w:color="auto" w:fill="auto"/>
          </w:tcPr>
          <w:p w14:paraId="004BAF5D" w14:textId="77777777" w:rsidR="00FE4C89" w:rsidRPr="004E1491" w:rsidRDefault="00FE4C89" w:rsidP="0057016B">
            <w:pPr>
              <w:rPr>
                <w:kern w:val="2"/>
                <w:sz w:val="20"/>
              </w:rPr>
            </w:pPr>
            <w:r w:rsidRPr="004E1491">
              <w:rPr>
                <w:kern w:val="2"/>
                <w:sz w:val="20"/>
              </w:rPr>
              <w:t>0,24</w:t>
            </w:r>
          </w:p>
        </w:tc>
        <w:tc>
          <w:tcPr>
            <w:tcW w:w="851" w:type="dxa"/>
            <w:vMerge w:val="restart"/>
            <w:shd w:val="clear" w:color="auto" w:fill="auto"/>
          </w:tcPr>
          <w:p w14:paraId="72933B6E" w14:textId="77777777" w:rsidR="00FE4C89" w:rsidRPr="004E1491" w:rsidRDefault="00FE4C89" w:rsidP="0057016B">
            <w:pPr>
              <w:rPr>
                <w:kern w:val="2"/>
                <w:sz w:val="20"/>
              </w:rPr>
            </w:pPr>
            <w:r w:rsidRPr="004E1491">
              <w:rPr>
                <w:kern w:val="2"/>
                <w:sz w:val="20"/>
              </w:rPr>
              <w:t>5173</w:t>
            </w:r>
          </w:p>
        </w:tc>
        <w:tc>
          <w:tcPr>
            <w:tcW w:w="1417" w:type="dxa"/>
            <w:vMerge/>
            <w:shd w:val="clear" w:color="auto" w:fill="auto"/>
          </w:tcPr>
          <w:p w14:paraId="155BD118" w14:textId="77777777" w:rsidR="00FE4C89" w:rsidRPr="004E1491" w:rsidRDefault="00FE4C89" w:rsidP="0057016B">
            <w:pPr>
              <w:rPr>
                <w:kern w:val="2"/>
                <w:sz w:val="20"/>
              </w:rPr>
            </w:pPr>
          </w:p>
        </w:tc>
        <w:tc>
          <w:tcPr>
            <w:tcW w:w="1134" w:type="dxa"/>
            <w:shd w:val="clear" w:color="auto" w:fill="auto"/>
          </w:tcPr>
          <w:p w14:paraId="7E713765" w14:textId="77777777" w:rsidR="00FE4C89" w:rsidRPr="004E1491" w:rsidRDefault="00FE4C89" w:rsidP="0057016B">
            <w:pPr>
              <w:rPr>
                <w:kern w:val="2"/>
                <w:sz w:val="20"/>
              </w:rPr>
            </w:pPr>
            <w:r w:rsidRPr="004E1491">
              <w:rPr>
                <w:kern w:val="2"/>
                <w:sz w:val="20"/>
              </w:rPr>
              <w:t>0,14</w:t>
            </w:r>
          </w:p>
        </w:tc>
        <w:tc>
          <w:tcPr>
            <w:tcW w:w="851" w:type="dxa"/>
            <w:shd w:val="clear" w:color="auto" w:fill="auto"/>
          </w:tcPr>
          <w:p w14:paraId="586707F0" w14:textId="77777777" w:rsidR="00FE4C89" w:rsidRPr="004E1491" w:rsidRDefault="00FE4C89" w:rsidP="0057016B">
            <w:pPr>
              <w:rPr>
                <w:kern w:val="2"/>
                <w:sz w:val="20"/>
              </w:rPr>
            </w:pPr>
            <w:r w:rsidRPr="004E1491">
              <w:rPr>
                <w:kern w:val="2"/>
                <w:sz w:val="20"/>
              </w:rPr>
              <w:t>3504</w:t>
            </w:r>
          </w:p>
        </w:tc>
        <w:tc>
          <w:tcPr>
            <w:tcW w:w="1417" w:type="dxa"/>
            <w:vMerge/>
            <w:shd w:val="clear" w:color="auto" w:fill="auto"/>
          </w:tcPr>
          <w:p w14:paraId="03A871E9" w14:textId="77777777" w:rsidR="00FE4C89" w:rsidRPr="004E1491" w:rsidRDefault="00FE4C89" w:rsidP="0057016B">
            <w:pPr>
              <w:rPr>
                <w:kern w:val="2"/>
                <w:sz w:val="20"/>
              </w:rPr>
            </w:pPr>
          </w:p>
        </w:tc>
        <w:tc>
          <w:tcPr>
            <w:tcW w:w="851" w:type="dxa"/>
            <w:vMerge/>
            <w:shd w:val="clear" w:color="auto" w:fill="auto"/>
          </w:tcPr>
          <w:p w14:paraId="7026A473" w14:textId="77777777" w:rsidR="00FE4C89" w:rsidRPr="004E1491" w:rsidRDefault="00FE4C89" w:rsidP="0057016B">
            <w:pPr>
              <w:rPr>
                <w:kern w:val="2"/>
                <w:sz w:val="20"/>
              </w:rPr>
            </w:pPr>
          </w:p>
        </w:tc>
        <w:tc>
          <w:tcPr>
            <w:tcW w:w="850" w:type="dxa"/>
            <w:vMerge/>
            <w:shd w:val="clear" w:color="auto" w:fill="auto"/>
          </w:tcPr>
          <w:p w14:paraId="157FC172" w14:textId="77777777" w:rsidR="00FE4C89" w:rsidRPr="004E1491" w:rsidRDefault="00FE4C89" w:rsidP="0057016B">
            <w:pPr>
              <w:rPr>
                <w:kern w:val="2"/>
                <w:sz w:val="20"/>
              </w:rPr>
            </w:pPr>
          </w:p>
        </w:tc>
        <w:tc>
          <w:tcPr>
            <w:tcW w:w="1418" w:type="dxa"/>
            <w:vMerge/>
            <w:shd w:val="clear" w:color="auto" w:fill="auto"/>
          </w:tcPr>
          <w:p w14:paraId="612CFB05" w14:textId="77777777" w:rsidR="00FE4C89" w:rsidRPr="004E1491" w:rsidRDefault="00FE4C89" w:rsidP="0057016B">
            <w:pPr>
              <w:rPr>
                <w:kern w:val="2"/>
                <w:sz w:val="20"/>
              </w:rPr>
            </w:pPr>
          </w:p>
        </w:tc>
        <w:tc>
          <w:tcPr>
            <w:tcW w:w="709" w:type="dxa"/>
            <w:vMerge/>
            <w:shd w:val="clear" w:color="auto" w:fill="auto"/>
          </w:tcPr>
          <w:p w14:paraId="15A6C908" w14:textId="77777777" w:rsidR="00FE4C89" w:rsidRPr="004E1491" w:rsidRDefault="00FE4C89" w:rsidP="0057016B">
            <w:pPr>
              <w:rPr>
                <w:kern w:val="2"/>
                <w:sz w:val="20"/>
              </w:rPr>
            </w:pPr>
          </w:p>
        </w:tc>
        <w:tc>
          <w:tcPr>
            <w:tcW w:w="708" w:type="dxa"/>
            <w:vMerge/>
            <w:shd w:val="clear" w:color="auto" w:fill="auto"/>
          </w:tcPr>
          <w:p w14:paraId="3A7B060F" w14:textId="77777777" w:rsidR="00FE4C89" w:rsidRPr="004E1491" w:rsidRDefault="00FE4C89" w:rsidP="0057016B">
            <w:pPr>
              <w:rPr>
                <w:kern w:val="2"/>
                <w:sz w:val="20"/>
              </w:rPr>
            </w:pPr>
          </w:p>
        </w:tc>
        <w:tc>
          <w:tcPr>
            <w:tcW w:w="1568" w:type="dxa"/>
            <w:vMerge/>
            <w:shd w:val="clear" w:color="auto" w:fill="auto"/>
          </w:tcPr>
          <w:p w14:paraId="1CA4323C" w14:textId="77777777" w:rsidR="00FE4C89" w:rsidRPr="004E1491" w:rsidRDefault="00FE4C89" w:rsidP="0057016B">
            <w:pPr>
              <w:rPr>
                <w:kern w:val="2"/>
                <w:sz w:val="20"/>
              </w:rPr>
            </w:pPr>
          </w:p>
        </w:tc>
      </w:tr>
      <w:tr w:rsidR="00FE4C89" w:rsidRPr="004E1491" w14:paraId="013AC974" w14:textId="77777777" w:rsidTr="00FE4C89">
        <w:trPr>
          <w:trHeight w:val="277"/>
        </w:trPr>
        <w:tc>
          <w:tcPr>
            <w:tcW w:w="1413" w:type="dxa"/>
            <w:vMerge/>
            <w:shd w:val="clear" w:color="auto" w:fill="auto"/>
          </w:tcPr>
          <w:p w14:paraId="325DECB3" w14:textId="77777777" w:rsidR="00FE4C89" w:rsidRPr="004E1491" w:rsidRDefault="00FE4C89" w:rsidP="0057016B">
            <w:pPr>
              <w:rPr>
                <w:kern w:val="2"/>
                <w:sz w:val="20"/>
              </w:rPr>
            </w:pPr>
          </w:p>
        </w:tc>
        <w:tc>
          <w:tcPr>
            <w:tcW w:w="708" w:type="dxa"/>
            <w:vMerge/>
            <w:shd w:val="clear" w:color="auto" w:fill="auto"/>
          </w:tcPr>
          <w:p w14:paraId="52D4E16C" w14:textId="77777777" w:rsidR="00FE4C89" w:rsidRPr="004E1491" w:rsidRDefault="00FE4C89" w:rsidP="0057016B">
            <w:pPr>
              <w:rPr>
                <w:kern w:val="2"/>
                <w:sz w:val="20"/>
              </w:rPr>
            </w:pPr>
          </w:p>
        </w:tc>
        <w:tc>
          <w:tcPr>
            <w:tcW w:w="851" w:type="dxa"/>
            <w:vMerge/>
            <w:shd w:val="clear" w:color="auto" w:fill="auto"/>
          </w:tcPr>
          <w:p w14:paraId="4BD8DBCD" w14:textId="77777777" w:rsidR="00FE4C89" w:rsidRPr="004E1491" w:rsidRDefault="00FE4C89" w:rsidP="0057016B">
            <w:pPr>
              <w:rPr>
                <w:kern w:val="2"/>
                <w:sz w:val="20"/>
              </w:rPr>
            </w:pPr>
          </w:p>
        </w:tc>
        <w:tc>
          <w:tcPr>
            <w:tcW w:w="1417" w:type="dxa"/>
            <w:vMerge/>
            <w:shd w:val="clear" w:color="auto" w:fill="auto"/>
          </w:tcPr>
          <w:p w14:paraId="59753312" w14:textId="77777777" w:rsidR="00FE4C89" w:rsidRPr="004E1491" w:rsidRDefault="00FE4C89" w:rsidP="0057016B">
            <w:pPr>
              <w:rPr>
                <w:kern w:val="2"/>
                <w:sz w:val="20"/>
              </w:rPr>
            </w:pPr>
          </w:p>
        </w:tc>
        <w:tc>
          <w:tcPr>
            <w:tcW w:w="1134" w:type="dxa"/>
            <w:shd w:val="clear" w:color="auto" w:fill="auto"/>
          </w:tcPr>
          <w:p w14:paraId="00350D17" w14:textId="77777777" w:rsidR="00FE4C89" w:rsidRPr="004E1491" w:rsidRDefault="00FE4C89" w:rsidP="0057016B">
            <w:pPr>
              <w:rPr>
                <w:kern w:val="2"/>
                <w:sz w:val="20"/>
              </w:rPr>
            </w:pPr>
            <w:r w:rsidRPr="004E1491">
              <w:rPr>
                <w:kern w:val="2"/>
                <w:sz w:val="20"/>
              </w:rPr>
              <w:t>0,24</w:t>
            </w:r>
          </w:p>
        </w:tc>
        <w:tc>
          <w:tcPr>
            <w:tcW w:w="851" w:type="dxa"/>
            <w:shd w:val="clear" w:color="auto" w:fill="auto"/>
          </w:tcPr>
          <w:p w14:paraId="0E43CCC7" w14:textId="77777777" w:rsidR="00FE4C89" w:rsidRPr="004E1491" w:rsidRDefault="00FE4C89" w:rsidP="0057016B">
            <w:pPr>
              <w:rPr>
                <w:kern w:val="2"/>
                <w:sz w:val="20"/>
              </w:rPr>
            </w:pPr>
            <w:r w:rsidRPr="004E1491">
              <w:rPr>
                <w:kern w:val="2"/>
                <w:sz w:val="20"/>
              </w:rPr>
              <w:t>6746</w:t>
            </w:r>
          </w:p>
        </w:tc>
        <w:tc>
          <w:tcPr>
            <w:tcW w:w="1417" w:type="dxa"/>
            <w:vMerge/>
            <w:shd w:val="clear" w:color="auto" w:fill="auto"/>
          </w:tcPr>
          <w:p w14:paraId="5A13A238" w14:textId="77777777" w:rsidR="00FE4C89" w:rsidRPr="004E1491" w:rsidRDefault="00FE4C89" w:rsidP="0057016B">
            <w:pPr>
              <w:rPr>
                <w:kern w:val="2"/>
                <w:sz w:val="20"/>
              </w:rPr>
            </w:pPr>
          </w:p>
        </w:tc>
        <w:tc>
          <w:tcPr>
            <w:tcW w:w="851" w:type="dxa"/>
            <w:vMerge/>
            <w:shd w:val="clear" w:color="auto" w:fill="auto"/>
          </w:tcPr>
          <w:p w14:paraId="3E4321D5" w14:textId="77777777" w:rsidR="00FE4C89" w:rsidRPr="004E1491" w:rsidRDefault="00FE4C89" w:rsidP="0057016B">
            <w:pPr>
              <w:rPr>
                <w:kern w:val="2"/>
                <w:sz w:val="20"/>
              </w:rPr>
            </w:pPr>
          </w:p>
        </w:tc>
        <w:tc>
          <w:tcPr>
            <w:tcW w:w="850" w:type="dxa"/>
            <w:vMerge/>
            <w:shd w:val="clear" w:color="auto" w:fill="auto"/>
          </w:tcPr>
          <w:p w14:paraId="3075AC1E" w14:textId="77777777" w:rsidR="00FE4C89" w:rsidRPr="004E1491" w:rsidRDefault="00FE4C89" w:rsidP="0057016B">
            <w:pPr>
              <w:rPr>
                <w:kern w:val="2"/>
                <w:sz w:val="20"/>
              </w:rPr>
            </w:pPr>
          </w:p>
        </w:tc>
        <w:tc>
          <w:tcPr>
            <w:tcW w:w="1418" w:type="dxa"/>
            <w:vMerge/>
            <w:shd w:val="clear" w:color="auto" w:fill="auto"/>
          </w:tcPr>
          <w:p w14:paraId="2D58B62B" w14:textId="77777777" w:rsidR="00FE4C89" w:rsidRPr="004E1491" w:rsidRDefault="00FE4C89" w:rsidP="0057016B">
            <w:pPr>
              <w:rPr>
                <w:kern w:val="2"/>
                <w:sz w:val="20"/>
              </w:rPr>
            </w:pPr>
          </w:p>
        </w:tc>
        <w:tc>
          <w:tcPr>
            <w:tcW w:w="709" w:type="dxa"/>
            <w:vMerge/>
            <w:shd w:val="clear" w:color="auto" w:fill="auto"/>
          </w:tcPr>
          <w:p w14:paraId="3F515D19" w14:textId="77777777" w:rsidR="00FE4C89" w:rsidRPr="004E1491" w:rsidRDefault="00FE4C89" w:rsidP="0057016B">
            <w:pPr>
              <w:rPr>
                <w:kern w:val="2"/>
                <w:sz w:val="20"/>
              </w:rPr>
            </w:pPr>
          </w:p>
        </w:tc>
        <w:tc>
          <w:tcPr>
            <w:tcW w:w="708" w:type="dxa"/>
            <w:vMerge/>
            <w:shd w:val="clear" w:color="auto" w:fill="auto"/>
          </w:tcPr>
          <w:p w14:paraId="2F6D5AE1" w14:textId="77777777" w:rsidR="00FE4C89" w:rsidRPr="004E1491" w:rsidRDefault="00FE4C89" w:rsidP="0057016B">
            <w:pPr>
              <w:rPr>
                <w:kern w:val="2"/>
                <w:sz w:val="20"/>
              </w:rPr>
            </w:pPr>
          </w:p>
        </w:tc>
        <w:tc>
          <w:tcPr>
            <w:tcW w:w="1568" w:type="dxa"/>
            <w:vMerge/>
            <w:shd w:val="clear" w:color="auto" w:fill="auto"/>
          </w:tcPr>
          <w:p w14:paraId="11443891" w14:textId="77777777" w:rsidR="00FE4C89" w:rsidRPr="004E1491" w:rsidRDefault="00FE4C89" w:rsidP="0057016B">
            <w:pPr>
              <w:rPr>
                <w:kern w:val="2"/>
                <w:sz w:val="20"/>
              </w:rPr>
            </w:pPr>
          </w:p>
        </w:tc>
      </w:tr>
      <w:tr w:rsidR="00FE4C89" w:rsidRPr="004E1491" w14:paraId="75A4EA95" w14:textId="77777777" w:rsidTr="00FE4C89">
        <w:trPr>
          <w:trHeight w:val="277"/>
        </w:trPr>
        <w:tc>
          <w:tcPr>
            <w:tcW w:w="1413" w:type="dxa"/>
            <w:vMerge w:val="restart"/>
            <w:shd w:val="clear" w:color="auto" w:fill="auto"/>
          </w:tcPr>
          <w:p w14:paraId="474F1226" w14:textId="77777777" w:rsidR="00FE4C89" w:rsidRPr="004E1491" w:rsidRDefault="00FE4C89" w:rsidP="0057016B">
            <w:pPr>
              <w:rPr>
                <w:kern w:val="2"/>
                <w:sz w:val="20"/>
              </w:rPr>
            </w:pPr>
            <w:r w:rsidRPr="004E1491">
              <w:rPr>
                <w:kern w:val="2"/>
                <w:sz w:val="20"/>
              </w:rPr>
              <w:t>Daugiabučių namų ir bendro naudojimo konteineriai</w:t>
            </w:r>
          </w:p>
        </w:tc>
        <w:tc>
          <w:tcPr>
            <w:tcW w:w="708" w:type="dxa"/>
            <w:shd w:val="clear" w:color="auto" w:fill="auto"/>
          </w:tcPr>
          <w:p w14:paraId="7E6466BE" w14:textId="77777777" w:rsidR="00FE4C89" w:rsidRPr="004E1491" w:rsidRDefault="00FE4C89" w:rsidP="0057016B">
            <w:pPr>
              <w:rPr>
                <w:kern w:val="2"/>
                <w:sz w:val="20"/>
              </w:rPr>
            </w:pPr>
            <w:r w:rsidRPr="004E1491">
              <w:rPr>
                <w:kern w:val="2"/>
                <w:sz w:val="20"/>
              </w:rPr>
              <w:t>0,77</w:t>
            </w:r>
          </w:p>
        </w:tc>
        <w:tc>
          <w:tcPr>
            <w:tcW w:w="851" w:type="dxa"/>
            <w:shd w:val="clear" w:color="auto" w:fill="auto"/>
          </w:tcPr>
          <w:p w14:paraId="6CC695FC" w14:textId="77777777" w:rsidR="00FE4C89" w:rsidRPr="004E1491" w:rsidRDefault="00FE4C89" w:rsidP="0057016B">
            <w:pPr>
              <w:rPr>
                <w:kern w:val="2"/>
                <w:sz w:val="20"/>
              </w:rPr>
            </w:pPr>
            <w:r w:rsidRPr="004E1491">
              <w:rPr>
                <w:kern w:val="2"/>
                <w:sz w:val="20"/>
              </w:rPr>
              <w:t>5</w:t>
            </w:r>
          </w:p>
        </w:tc>
        <w:tc>
          <w:tcPr>
            <w:tcW w:w="1417" w:type="dxa"/>
            <w:vMerge w:val="restart"/>
            <w:shd w:val="clear" w:color="auto" w:fill="auto"/>
          </w:tcPr>
          <w:p w14:paraId="1974D445" w14:textId="77777777" w:rsidR="00FE4C89" w:rsidRPr="004E1491" w:rsidRDefault="00FE4C89" w:rsidP="0057016B">
            <w:pPr>
              <w:rPr>
                <w:kern w:val="2"/>
                <w:sz w:val="20"/>
              </w:rPr>
            </w:pPr>
            <w:r w:rsidRPr="004E1491">
              <w:rPr>
                <w:kern w:val="2"/>
                <w:sz w:val="20"/>
              </w:rPr>
              <w:t>Administratorius/Perkančioji organizacija</w:t>
            </w:r>
          </w:p>
        </w:tc>
        <w:tc>
          <w:tcPr>
            <w:tcW w:w="1134" w:type="dxa"/>
            <w:vMerge w:val="restart"/>
            <w:shd w:val="clear" w:color="auto" w:fill="auto"/>
          </w:tcPr>
          <w:p w14:paraId="320007F3" w14:textId="77777777" w:rsidR="00FE4C89" w:rsidRPr="004E1491" w:rsidRDefault="00FE4C89" w:rsidP="0057016B">
            <w:pPr>
              <w:rPr>
                <w:kern w:val="2"/>
                <w:sz w:val="20"/>
              </w:rPr>
            </w:pPr>
            <w:r w:rsidRPr="004E1491">
              <w:rPr>
                <w:kern w:val="2"/>
                <w:sz w:val="20"/>
              </w:rPr>
              <w:t>1,1 arba 1,0 m</w:t>
            </w:r>
            <w:r w:rsidRPr="004E1491">
              <w:rPr>
                <w:kern w:val="2"/>
                <w:sz w:val="20"/>
                <w:vertAlign w:val="superscript"/>
              </w:rPr>
              <w:t>3</w:t>
            </w:r>
            <w:r w:rsidRPr="004E1491">
              <w:rPr>
                <w:kern w:val="2"/>
                <w:sz w:val="20"/>
              </w:rPr>
              <w:t xml:space="preserve"> maišai</w:t>
            </w:r>
          </w:p>
        </w:tc>
        <w:tc>
          <w:tcPr>
            <w:tcW w:w="851" w:type="dxa"/>
            <w:vMerge w:val="restart"/>
            <w:shd w:val="clear" w:color="auto" w:fill="auto"/>
          </w:tcPr>
          <w:p w14:paraId="463DC78C" w14:textId="523FD1B3" w:rsidR="00FE4C89" w:rsidRPr="004E1491" w:rsidRDefault="00FE4C89" w:rsidP="0057016B">
            <w:pPr>
              <w:rPr>
                <w:kern w:val="2"/>
                <w:sz w:val="20"/>
              </w:rPr>
            </w:pPr>
            <w:r w:rsidRPr="004E1491">
              <w:rPr>
                <w:kern w:val="2"/>
                <w:sz w:val="20"/>
              </w:rPr>
              <w:t>3258</w:t>
            </w:r>
            <w:r>
              <w:rPr>
                <w:kern w:val="2"/>
                <w:sz w:val="20"/>
              </w:rPr>
              <w:t>*</w:t>
            </w:r>
          </w:p>
        </w:tc>
        <w:tc>
          <w:tcPr>
            <w:tcW w:w="1417" w:type="dxa"/>
            <w:vMerge w:val="restart"/>
            <w:shd w:val="clear" w:color="auto" w:fill="auto"/>
          </w:tcPr>
          <w:p w14:paraId="4B1D30A2" w14:textId="77777777" w:rsidR="00FE4C89" w:rsidRPr="004E1491" w:rsidRDefault="00FE4C89" w:rsidP="0057016B">
            <w:pPr>
              <w:rPr>
                <w:kern w:val="2"/>
                <w:sz w:val="20"/>
              </w:rPr>
            </w:pPr>
            <w:r w:rsidRPr="004E1491">
              <w:rPr>
                <w:kern w:val="2"/>
                <w:sz w:val="20"/>
              </w:rPr>
              <w:t>Paslaugos teikėjas</w:t>
            </w:r>
          </w:p>
        </w:tc>
        <w:tc>
          <w:tcPr>
            <w:tcW w:w="851" w:type="dxa"/>
            <w:vMerge w:val="restart"/>
            <w:shd w:val="clear" w:color="auto" w:fill="auto"/>
          </w:tcPr>
          <w:p w14:paraId="39DF8A79" w14:textId="77777777" w:rsidR="00FE4C89" w:rsidRPr="004E1491" w:rsidRDefault="00FE4C89" w:rsidP="0057016B">
            <w:pPr>
              <w:rPr>
                <w:kern w:val="2"/>
                <w:sz w:val="20"/>
              </w:rPr>
            </w:pPr>
            <w:r w:rsidRPr="004E1491">
              <w:rPr>
                <w:kern w:val="2"/>
                <w:sz w:val="20"/>
              </w:rPr>
              <w:t>2,5</w:t>
            </w:r>
          </w:p>
        </w:tc>
        <w:tc>
          <w:tcPr>
            <w:tcW w:w="850" w:type="dxa"/>
            <w:vMerge w:val="restart"/>
            <w:shd w:val="clear" w:color="auto" w:fill="auto"/>
          </w:tcPr>
          <w:p w14:paraId="4FD012B5" w14:textId="77777777" w:rsidR="00FE4C89" w:rsidRPr="004E1491" w:rsidRDefault="00FE4C89" w:rsidP="0057016B">
            <w:pPr>
              <w:rPr>
                <w:kern w:val="2"/>
                <w:sz w:val="20"/>
              </w:rPr>
            </w:pPr>
            <w:r w:rsidRPr="004E1491">
              <w:rPr>
                <w:kern w:val="2"/>
                <w:sz w:val="20"/>
              </w:rPr>
              <w:t>30</w:t>
            </w:r>
          </w:p>
        </w:tc>
        <w:tc>
          <w:tcPr>
            <w:tcW w:w="1418" w:type="dxa"/>
            <w:vMerge w:val="restart"/>
            <w:shd w:val="clear" w:color="auto" w:fill="auto"/>
          </w:tcPr>
          <w:p w14:paraId="7C6A7FEB" w14:textId="77777777" w:rsidR="00FE4C89" w:rsidRPr="004E1491" w:rsidRDefault="00FE4C89" w:rsidP="0057016B">
            <w:pPr>
              <w:rPr>
                <w:kern w:val="2"/>
                <w:sz w:val="20"/>
              </w:rPr>
            </w:pPr>
            <w:r w:rsidRPr="004E1491">
              <w:rPr>
                <w:kern w:val="2"/>
                <w:sz w:val="20"/>
              </w:rPr>
              <w:t>Administratorius/Perkančioji organizacija</w:t>
            </w:r>
          </w:p>
        </w:tc>
        <w:tc>
          <w:tcPr>
            <w:tcW w:w="709" w:type="dxa"/>
            <w:vMerge w:val="restart"/>
            <w:shd w:val="clear" w:color="auto" w:fill="auto"/>
          </w:tcPr>
          <w:p w14:paraId="1CBA563B" w14:textId="77777777" w:rsidR="00FE4C89" w:rsidRPr="004E1491" w:rsidRDefault="00FE4C89" w:rsidP="0057016B">
            <w:pPr>
              <w:rPr>
                <w:kern w:val="2"/>
                <w:sz w:val="20"/>
              </w:rPr>
            </w:pPr>
            <w:r w:rsidRPr="004E1491">
              <w:rPr>
                <w:kern w:val="2"/>
                <w:sz w:val="20"/>
              </w:rPr>
              <w:t>0,24</w:t>
            </w:r>
          </w:p>
        </w:tc>
        <w:tc>
          <w:tcPr>
            <w:tcW w:w="708" w:type="dxa"/>
            <w:vMerge w:val="restart"/>
            <w:shd w:val="clear" w:color="auto" w:fill="auto"/>
          </w:tcPr>
          <w:p w14:paraId="338AD2A7" w14:textId="77777777" w:rsidR="00FE4C89" w:rsidRPr="004E1491" w:rsidRDefault="00FE4C89" w:rsidP="0057016B">
            <w:pPr>
              <w:rPr>
                <w:kern w:val="2"/>
                <w:sz w:val="20"/>
              </w:rPr>
            </w:pPr>
            <w:r w:rsidRPr="004E1491">
              <w:rPr>
                <w:kern w:val="2"/>
                <w:sz w:val="20"/>
              </w:rPr>
              <w:t>315</w:t>
            </w:r>
          </w:p>
        </w:tc>
        <w:tc>
          <w:tcPr>
            <w:tcW w:w="1568" w:type="dxa"/>
            <w:vMerge w:val="restart"/>
            <w:shd w:val="clear" w:color="auto" w:fill="auto"/>
          </w:tcPr>
          <w:p w14:paraId="6FC01380" w14:textId="77777777" w:rsidR="00FE4C89" w:rsidRPr="004E1491" w:rsidRDefault="00FE4C89" w:rsidP="0057016B">
            <w:pPr>
              <w:rPr>
                <w:kern w:val="2"/>
                <w:sz w:val="20"/>
              </w:rPr>
            </w:pPr>
          </w:p>
          <w:p w14:paraId="36B9169A" w14:textId="77777777" w:rsidR="00FE4C89" w:rsidRPr="004E1491" w:rsidRDefault="00FE4C89" w:rsidP="0057016B">
            <w:pPr>
              <w:rPr>
                <w:kern w:val="2"/>
                <w:sz w:val="20"/>
              </w:rPr>
            </w:pPr>
            <w:r w:rsidRPr="004E1491">
              <w:rPr>
                <w:kern w:val="2"/>
                <w:sz w:val="20"/>
              </w:rPr>
              <w:t>Administratorius/Perkančioji organizacija</w:t>
            </w:r>
          </w:p>
        </w:tc>
      </w:tr>
      <w:tr w:rsidR="00FE4C89" w:rsidRPr="004E1491" w14:paraId="7EC58B8F" w14:textId="77777777" w:rsidTr="00FE4C89">
        <w:trPr>
          <w:trHeight w:val="261"/>
        </w:trPr>
        <w:tc>
          <w:tcPr>
            <w:tcW w:w="1413" w:type="dxa"/>
            <w:vMerge/>
            <w:shd w:val="clear" w:color="auto" w:fill="auto"/>
          </w:tcPr>
          <w:p w14:paraId="52C851C3" w14:textId="77777777" w:rsidR="00FE4C89" w:rsidRPr="004E1491" w:rsidRDefault="00FE4C89" w:rsidP="0057016B">
            <w:pPr>
              <w:rPr>
                <w:kern w:val="2"/>
                <w:sz w:val="20"/>
              </w:rPr>
            </w:pPr>
          </w:p>
        </w:tc>
        <w:tc>
          <w:tcPr>
            <w:tcW w:w="708" w:type="dxa"/>
            <w:shd w:val="clear" w:color="auto" w:fill="auto"/>
          </w:tcPr>
          <w:p w14:paraId="08869B07" w14:textId="77777777" w:rsidR="00FE4C89" w:rsidRPr="004E1491" w:rsidRDefault="00FE4C89" w:rsidP="0057016B">
            <w:pPr>
              <w:rPr>
                <w:kern w:val="2"/>
                <w:sz w:val="20"/>
              </w:rPr>
            </w:pPr>
            <w:r w:rsidRPr="004E1491">
              <w:rPr>
                <w:kern w:val="2"/>
                <w:sz w:val="20"/>
              </w:rPr>
              <w:t>1,1</w:t>
            </w:r>
          </w:p>
        </w:tc>
        <w:tc>
          <w:tcPr>
            <w:tcW w:w="851" w:type="dxa"/>
            <w:shd w:val="clear" w:color="auto" w:fill="auto"/>
          </w:tcPr>
          <w:p w14:paraId="2EF60AAD" w14:textId="77777777" w:rsidR="00FE4C89" w:rsidRPr="004E1491" w:rsidRDefault="00FE4C89" w:rsidP="0057016B">
            <w:pPr>
              <w:rPr>
                <w:kern w:val="2"/>
                <w:sz w:val="20"/>
              </w:rPr>
            </w:pPr>
            <w:r w:rsidRPr="004E1491">
              <w:rPr>
                <w:kern w:val="2"/>
                <w:sz w:val="20"/>
              </w:rPr>
              <w:t>579</w:t>
            </w:r>
          </w:p>
        </w:tc>
        <w:tc>
          <w:tcPr>
            <w:tcW w:w="1417" w:type="dxa"/>
            <w:vMerge/>
            <w:shd w:val="clear" w:color="auto" w:fill="auto"/>
          </w:tcPr>
          <w:p w14:paraId="30044BFE" w14:textId="77777777" w:rsidR="00FE4C89" w:rsidRPr="004E1491" w:rsidRDefault="00FE4C89" w:rsidP="0057016B">
            <w:pPr>
              <w:rPr>
                <w:kern w:val="2"/>
                <w:sz w:val="20"/>
              </w:rPr>
            </w:pPr>
          </w:p>
        </w:tc>
        <w:tc>
          <w:tcPr>
            <w:tcW w:w="1134" w:type="dxa"/>
            <w:vMerge/>
            <w:shd w:val="clear" w:color="auto" w:fill="auto"/>
          </w:tcPr>
          <w:p w14:paraId="2FE40B24" w14:textId="77777777" w:rsidR="00FE4C89" w:rsidRPr="004E1491" w:rsidRDefault="00FE4C89" w:rsidP="0057016B">
            <w:pPr>
              <w:rPr>
                <w:kern w:val="2"/>
                <w:sz w:val="20"/>
              </w:rPr>
            </w:pPr>
          </w:p>
        </w:tc>
        <w:tc>
          <w:tcPr>
            <w:tcW w:w="851" w:type="dxa"/>
            <w:vMerge/>
            <w:shd w:val="clear" w:color="auto" w:fill="auto"/>
          </w:tcPr>
          <w:p w14:paraId="5A8C42F0" w14:textId="77777777" w:rsidR="00FE4C89" w:rsidRPr="004E1491" w:rsidRDefault="00FE4C89" w:rsidP="0057016B">
            <w:pPr>
              <w:rPr>
                <w:kern w:val="2"/>
                <w:sz w:val="20"/>
              </w:rPr>
            </w:pPr>
          </w:p>
        </w:tc>
        <w:tc>
          <w:tcPr>
            <w:tcW w:w="1417" w:type="dxa"/>
            <w:vMerge/>
            <w:shd w:val="clear" w:color="auto" w:fill="auto"/>
          </w:tcPr>
          <w:p w14:paraId="51F0C961" w14:textId="77777777" w:rsidR="00FE4C89" w:rsidRPr="004E1491" w:rsidRDefault="00FE4C89" w:rsidP="0057016B">
            <w:pPr>
              <w:rPr>
                <w:kern w:val="2"/>
                <w:sz w:val="20"/>
              </w:rPr>
            </w:pPr>
          </w:p>
        </w:tc>
        <w:tc>
          <w:tcPr>
            <w:tcW w:w="851" w:type="dxa"/>
            <w:vMerge/>
            <w:shd w:val="clear" w:color="auto" w:fill="auto"/>
          </w:tcPr>
          <w:p w14:paraId="1D6A6010" w14:textId="77777777" w:rsidR="00FE4C89" w:rsidRPr="004E1491" w:rsidRDefault="00FE4C89" w:rsidP="0057016B">
            <w:pPr>
              <w:rPr>
                <w:kern w:val="2"/>
                <w:sz w:val="20"/>
              </w:rPr>
            </w:pPr>
          </w:p>
        </w:tc>
        <w:tc>
          <w:tcPr>
            <w:tcW w:w="850" w:type="dxa"/>
            <w:vMerge/>
            <w:shd w:val="clear" w:color="auto" w:fill="auto"/>
          </w:tcPr>
          <w:p w14:paraId="14F406C7" w14:textId="77777777" w:rsidR="00FE4C89" w:rsidRPr="004E1491" w:rsidRDefault="00FE4C89" w:rsidP="0057016B">
            <w:pPr>
              <w:rPr>
                <w:kern w:val="2"/>
                <w:sz w:val="20"/>
              </w:rPr>
            </w:pPr>
          </w:p>
        </w:tc>
        <w:tc>
          <w:tcPr>
            <w:tcW w:w="1418" w:type="dxa"/>
            <w:vMerge/>
            <w:shd w:val="clear" w:color="auto" w:fill="auto"/>
          </w:tcPr>
          <w:p w14:paraId="70B4C646" w14:textId="77777777" w:rsidR="00FE4C89" w:rsidRPr="004E1491" w:rsidRDefault="00FE4C89" w:rsidP="0057016B">
            <w:pPr>
              <w:rPr>
                <w:kern w:val="2"/>
                <w:sz w:val="20"/>
              </w:rPr>
            </w:pPr>
          </w:p>
        </w:tc>
        <w:tc>
          <w:tcPr>
            <w:tcW w:w="709" w:type="dxa"/>
            <w:vMerge/>
            <w:shd w:val="clear" w:color="auto" w:fill="auto"/>
          </w:tcPr>
          <w:p w14:paraId="62275E4B" w14:textId="77777777" w:rsidR="00FE4C89" w:rsidRPr="004E1491" w:rsidRDefault="00FE4C89" w:rsidP="0057016B">
            <w:pPr>
              <w:rPr>
                <w:kern w:val="2"/>
                <w:sz w:val="20"/>
              </w:rPr>
            </w:pPr>
          </w:p>
        </w:tc>
        <w:tc>
          <w:tcPr>
            <w:tcW w:w="708" w:type="dxa"/>
            <w:vMerge/>
            <w:shd w:val="clear" w:color="auto" w:fill="auto"/>
          </w:tcPr>
          <w:p w14:paraId="1B594E9F" w14:textId="77777777" w:rsidR="00FE4C89" w:rsidRPr="004E1491" w:rsidRDefault="00FE4C89" w:rsidP="0057016B">
            <w:pPr>
              <w:rPr>
                <w:kern w:val="2"/>
                <w:sz w:val="20"/>
              </w:rPr>
            </w:pPr>
          </w:p>
        </w:tc>
        <w:tc>
          <w:tcPr>
            <w:tcW w:w="1568" w:type="dxa"/>
            <w:vMerge/>
            <w:shd w:val="clear" w:color="auto" w:fill="auto"/>
          </w:tcPr>
          <w:p w14:paraId="4C29E867" w14:textId="77777777" w:rsidR="00FE4C89" w:rsidRPr="004E1491" w:rsidRDefault="00FE4C89" w:rsidP="0057016B">
            <w:pPr>
              <w:rPr>
                <w:kern w:val="2"/>
                <w:sz w:val="20"/>
              </w:rPr>
            </w:pPr>
          </w:p>
        </w:tc>
      </w:tr>
      <w:tr w:rsidR="00FE4C89" w:rsidRPr="004E1491" w14:paraId="10C7FFB2" w14:textId="77777777" w:rsidTr="00FE4C89">
        <w:trPr>
          <w:trHeight w:val="277"/>
        </w:trPr>
        <w:tc>
          <w:tcPr>
            <w:tcW w:w="1413" w:type="dxa"/>
            <w:vMerge/>
            <w:shd w:val="clear" w:color="auto" w:fill="auto"/>
          </w:tcPr>
          <w:p w14:paraId="7B87EC79" w14:textId="77777777" w:rsidR="00FE4C89" w:rsidRPr="004E1491" w:rsidRDefault="00FE4C89" w:rsidP="0057016B">
            <w:pPr>
              <w:rPr>
                <w:kern w:val="2"/>
                <w:sz w:val="20"/>
              </w:rPr>
            </w:pPr>
          </w:p>
        </w:tc>
        <w:tc>
          <w:tcPr>
            <w:tcW w:w="708" w:type="dxa"/>
            <w:shd w:val="clear" w:color="auto" w:fill="auto"/>
          </w:tcPr>
          <w:p w14:paraId="0048924D" w14:textId="77777777" w:rsidR="00FE4C89" w:rsidRPr="004E1491" w:rsidRDefault="00FE4C89" w:rsidP="0057016B">
            <w:pPr>
              <w:rPr>
                <w:kern w:val="2"/>
                <w:sz w:val="20"/>
              </w:rPr>
            </w:pPr>
            <w:r w:rsidRPr="004E1491">
              <w:rPr>
                <w:kern w:val="2"/>
                <w:sz w:val="20"/>
              </w:rPr>
              <w:t>3,0</w:t>
            </w:r>
          </w:p>
        </w:tc>
        <w:tc>
          <w:tcPr>
            <w:tcW w:w="851" w:type="dxa"/>
            <w:shd w:val="clear" w:color="auto" w:fill="auto"/>
          </w:tcPr>
          <w:p w14:paraId="7B213730" w14:textId="77777777" w:rsidR="00FE4C89" w:rsidRPr="004E1491" w:rsidRDefault="00FE4C89" w:rsidP="0057016B">
            <w:pPr>
              <w:rPr>
                <w:kern w:val="2"/>
                <w:sz w:val="20"/>
              </w:rPr>
            </w:pPr>
            <w:r w:rsidRPr="004E1491">
              <w:rPr>
                <w:kern w:val="2"/>
                <w:sz w:val="20"/>
              </w:rPr>
              <w:t>304</w:t>
            </w:r>
          </w:p>
        </w:tc>
        <w:tc>
          <w:tcPr>
            <w:tcW w:w="1417" w:type="dxa"/>
            <w:vMerge/>
            <w:shd w:val="clear" w:color="auto" w:fill="auto"/>
          </w:tcPr>
          <w:p w14:paraId="444F1484" w14:textId="77777777" w:rsidR="00FE4C89" w:rsidRPr="004E1491" w:rsidRDefault="00FE4C89" w:rsidP="0057016B">
            <w:pPr>
              <w:rPr>
                <w:kern w:val="2"/>
                <w:sz w:val="20"/>
              </w:rPr>
            </w:pPr>
          </w:p>
        </w:tc>
        <w:tc>
          <w:tcPr>
            <w:tcW w:w="1134" w:type="dxa"/>
            <w:shd w:val="clear" w:color="auto" w:fill="auto"/>
          </w:tcPr>
          <w:p w14:paraId="28D2D95B" w14:textId="77777777" w:rsidR="00FE4C89" w:rsidRPr="004E1491" w:rsidRDefault="00FE4C89" w:rsidP="0057016B">
            <w:pPr>
              <w:rPr>
                <w:kern w:val="2"/>
                <w:sz w:val="20"/>
              </w:rPr>
            </w:pPr>
            <w:r w:rsidRPr="004E1491">
              <w:rPr>
                <w:kern w:val="2"/>
                <w:sz w:val="20"/>
              </w:rPr>
              <w:t>3,0</w:t>
            </w:r>
          </w:p>
        </w:tc>
        <w:tc>
          <w:tcPr>
            <w:tcW w:w="851" w:type="dxa"/>
            <w:shd w:val="clear" w:color="auto" w:fill="auto"/>
          </w:tcPr>
          <w:p w14:paraId="3BE943E3" w14:textId="77777777" w:rsidR="00FE4C89" w:rsidRPr="004E1491" w:rsidRDefault="00FE4C89" w:rsidP="0057016B">
            <w:pPr>
              <w:rPr>
                <w:kern w:val="2"/>
                <w:sz w:val="20"/>
              </w:rPr>
            </w:pPr>
            <w:r w:rsidRPr="004E1491">
              <w:rPr>
                <w:kern w:val="2"/>
                <w:sz w:val="20"/>
              </w:rPr>
              <w:t>109</w:t>
            </w:r>
          </w:p>
        </w:tc>
        <w:tc>
          <w:tcPr>
            <w:tcW w:w="1417" w:type="dxa"/>
            <w:vMerge w:val="restart"/>
            <w:shd w:val="clear" w:color="auto" w:fill="auto"/>
          </w:tcPr>
          <w:p w14:paraId="7EDE2E68" w14:textId="77777777" w:rsidR="00FE4C89" w:rsidRPr="004E1491" w:rsidRDefault="00FE4C89" w:rsidP="0057016B">
            <w:pPr>
              <w:rPr>
                <w:kern w:val="2"/>
                <w:sz w:val="20"/>
              </w:rPr>
            </w:pPr>
            <w:r w:rsidRPr="004E1491">
              <w:rPr>
                <w:kern w:val="2"/>
                <w:sz w:val="20"/>
              </w:rPr>
              <w:t>Administratorius/Perkančioji organizacija</w:t>
            </w:r>
          </w:p>
        </w:tc>
        <w:tc>
          <w:tcPr>
            <w:tcW w:w="851" w:type="dxa"/>
            <w:vMerge/>
            <w:shd w:val="clear" w:color="auto" w:fill="auto"/>
          </w:tcPr>
          <w:p w14:paraId="2CA74EE8" w14:textId="77777777" w:rsidR="00FE4C89" w:rsidRPr="004E1491" w:rsidRDefault="00FE4C89" w:rsidP="0057016B">
            <w:pPr>
              <w:rPr>
                <w:kern w:val="2"/>
                <w:sz w:val="20"/>
              </w:rPr>
            </w:pPr>
          </w:p>
        </w:tc>
        <w:tc>
          <w:tcPr>
            <w:tcW w:w="850" w:type="dxa"/>
            <w:vMerge/>
            <w:shd w:val="clear" w:color="auto" w:fill="auto"/>
          </w:tcPr>
          <w:p w14:paraId="298AEF54" w14:textId="77777777" w:rsidR="00FE4C89" w:rsidRPr="004E1491" w:rsidRDefault="00FE4C89" w:rsidP="0057016B">
            <w:pPr>
              <w:rPr>
                <w:kern w:val="2"/>
                <w:sz w:val="20"/>
              </w:rPr>
            </w:pPr>
          </w:p>
        </w:tc>
        <w:tc>
          <w:tcPr>
            <w:tcW w:w="1418" w:type="dxa"/>
            <w:vMerge/>
            <w:shd w:val="clear" w:color="auto" w:fill="auto"/>
          </w:tcPr>
          <w:p w14:paraId="520C2336" w14:textId="77777777" w:rsidR="00FE4C89" w:rsidRPr="004E1491" w:rsidRDefault="00FE4C89" w:rsidP="0057016B">
            <w:pPr>
              <w:rPr>
                <w:kern w:val="2"/>
                <w:sz w:val="20"/>
              </w:rPr>
            </w:pPr>
          </w:p>
        </w:tc>
        <w:tc>
          <w:tcPr>
            <w:tcW w:w="709" w:type="dxa"/>
            <w:vMerge/>
            <w:shd w:val="clear" w:color="auto" w:fill="auto"/>
          </w:tcPr>
          <w:p w14:paraId="36AFA336" w14:textId="77777777" w:rsidR="00FE4C89" w:rsidRPr="004E1491" w:rsidRDefault="00FE4C89" w:rsidP="0057016B">
            <w:pPr>
              <w:rPr>
                <w:kern w:val="2"/>
                <w:sz w:val="20"/>
              </w:rPr>
            </w:pPr>
          </w:p>
        </w:tc>
        <w:tc>
          <w:tcPr>
            <w:tcW w:w="708" w:type="dxa"/>
            <w:vMerge/>
            <w:shd w:val="clear" w:color="auto" w:fill="auto"/>
          </w:tcPr>
          <w:p w14:paraId="0B152B3B" w14:textId="77777777" w:rsidR="00FE4C89" w:rsidRPr="004E1491" w:rsidRDefault="00FE4C89" w:rsidP="0057016B">
            <w:pPr>
              <w:rPr>
                <w:kern w:val="2"/>
                <w:sz w:val="20"/>
              </w:rPr>
            </w:pPr>
          </w:p>
        </w:tc>
        <w:tc>
          <w:tcPr>
            <w:tcW w:w="1568" w:type="dxa"/>
            <w:vMerge/>
            <w:shd w:val="clear" w:color="auto" w:fill="auto"/>
          </w:tcPr>
          <w:p w14:paraId="46283D64" w14:textId="77777777" w:rsidR="00FE4C89" w:rsidRPr="004E1491" w:rsidRDefault="00FE4C89" w:rsidP="0057016B">
            <w:pPr>
              <w:rPr>
                <w:kern w:val="2"/>
                <w:sz w:val="20"/>
              </w:rPr>
            </w:pPr>
          </w:p>
        </w:tc>
      </w:tr>
      <w:tr w:rsidR="00FE4C89" w:rsidRPr="004E1491" w14:paraId="0B200B92" w14:textId="77777777" w:rsidTr="00FE4C89">
        <w:trPr>
          <w:trHeight w:val="261"/>
        </w:trPr>
        <w:tc>
          <w:tcPr>
            <w:tcW w:w="1413" w:type="dxa"/>
            <w:vMerge/>
            <w:shd w:val="clear" w:color="auto" w:fill="auto"/>
          </w:tcPr>
          <w:p w14:paraId="63A90563" w14:textId="77777777" w:rsidR="00FE4C89" w:rsidRPr="004E1491" w:rsidRDefault="00FE4C89" w:rsidP="0057016B">
            <w:pPr>
              <w:rPr>
                <w:kern w:val="2"/>
                <w:sz w:val="20"/>
              </w:rPr>
            </w:pPr>
          </w:p>
        </w:tc>
        <w:tc>
          <w:tcPr>
            <w:tcW w:w="708" w:type="dxa"/>
            <w:shd w:val="clear" w:color="auto" w:fill="auto"/>
          </w:tcPr>
          <w:p w14:paraId="54F600DC" w14:textId="77777777" w:rsidR="00FE4C89" w:rsidRPr="004E1491" w:rsidRDefault="00FE4C89" w:rsidP="0057016B">
            <w:pPr>
              <w:rPr>
                <w:kern w:val="2"/>
                <w:sz w:val="20"/>
              </w:rPr>
            </w:pPr>
            <w:r w:rsidRPr="004E1491">
              <w:rPr>
                <w:kern w:val="2"/>
                <w:sz w:val="20"/>
              </w:rPr>
              <w:t>5,0</w:t>
            </w:r>
          </w:p>
        </w:tc>
        <w:tc>
          <w:tcPr>
            <w:tcW w:w="851" w:type="dxa"/>
            <w:shd w:val="clear" w:color="auto" w:fill="auto"/>
          </w:tcPr>
          <w:p w14:paraId="7C8BD162" w14:textId="77777777" w:rsidR="00FE4C89" w:rsidRPr="004E1491" w:rsidRDefault="00FE4C89" w:rsidP="0057016B">
            <w:pPr>
              <w:rPr>
                <w:kern w:val="2"/>
                <w:sz w:val="20"/>
              </w:rPr>
            </w:pPr>
            <w:r w:rsidRPr="004E1491">
              <w:rPr>
                <w:kern w:val="2"/>
                <w:sz w:val="20"/>
              </w:rPr>
              <w:t>45</w:t>
            </w:r>
          </w:p>
        </w:tc>
        <w:tc>
          <w:tcPr>
            <w:tcW w:w="1417" w:type="dxa"/>
            <w:vMerge/>
            <w:shd w:val="clear" w:color="auto" w:fill="auto"/>
          </w:tcPr>
          <w:p w14:paraId="1AEC9829" w14:textId="77777777" w:rsidR="00FE4C89" w:rsidRPr="004E1491" w:rsidRDefault="00FE4C89" w:rsidP="0057016B">
            <w:pPr>
              <w:rPr>
                <w:kern w:val="2"/>
                <w:sz w:val="20"/>
              </w:rPr>
            </w:pPr>
          </w:p>
        </w:tc>
        <w:tc>
          <w:tcPr>
            <w:tcW w:w="1134" w:type="dxa"/>
            <w:shd w:val="clear" w:color="auto" w:fill="auto"/>
          </w:tcPr>
          <w:p w14:paraId="0196249B" w14:textId="77777777" w:rsidR="00FE4C89" w:rsidRPr="004E1491" w:rsidRDefault="00FE4C89" w:rsidP="0057016B">
            <w:pPr>
              <w:rPr>
                <w:kern w:val="2"/>
                <w:sz w:val="20"/>
              </w:rPr>
            </w:pPr>
            <w:r w:rsidRPr="004E1491">
              <w:rPr>
                <w:kern w:val="2"/>
                <w:sz w:val="20"/>
              </w:rPr>
              <w:t>5,0</w:t>
            </w:r>
          </w:p>
        </w:tc>
        <w:tc>
          <w:tcPr>
            <w:tcW w:w="851" w:type="dxa"/>
            <w:shd w:val="clear" w:color="auto" w:fill="auto"/>
          </w:tcPr>
          <w:p w14:paraId="7806FB43" w14:textId="77777777" w:rsidR="00FE4C89" w:rsidRPr="004E1491" w:rsidRDefault="00FE4C89" w:rsidP="0057016B">
            <w:pPr>
              <w:rPr>
                <w:kern w:val="2"/>
                <w:sz w:val="20"/>
              </w:rPr>
            </w:pPr>
            <w:r w:rsidRPr="004E1491">
              <w:rPr>
                <w:kern w:val="2"/>
                <w:sz w:val="20"/>
              </w:rPr>
              <w:t>8</w:t>
            </w:r>
          </w:p>
        </w:tc>
        <w:tc>
          <w:tcPr>
            <w:tcW w:w="1417" w:type="dxa"/>
            <w:vMerge/>
            <w:shd w:val="clear" w:color="auto" w:fill="auto"/>
          </w:tcPr>
          <w:p w14:paraId="3EE238F2" w14:textId="77777777" w:rsidR="00FE4C89" w:rsidRPr="004E1491" w:rsidRDefault="00FE4C89" w:rsidP="0057016B">
            <w:pPr>
              <w:rPr>
                <w:kern w:val="2"/>
                <w:sz w:val="20"/>
              </w:rPr>
            </w:pPr>
          </w:p>
        </w:tc>
        <w:tc>
          <w:tcPr>
            <w:tcW w:w="851" w:type="dxa"/>
            <w:vMerge/>
            <w:shd w:val="clear" w:color="auto" w:fill="auto"/>
          </w:tcPr>
          <w:p w14:paraId="07AF67D2" w14:textId="77777777" w:rsidR="00FE4C89" w:rsidRPr="004E1491" w:rsidRDefault="00FE4C89" w:rsidP="0057016B">
            <w:pPr>
              <w:rPr>
                <w:kern w:val="2"/>
                <w:sz w:val="20"/>
              </w:rPr>
            </w:pPr>
          </w:p>
        </w:tc>
        <w:tc>
          <w:tcPr>
            <w:tcW w:w="850" w:type="dxa"/>
            <w:vMerge/>
            <w:shd w:val="clear" w:color="auto" w:fill="auto"/>
          </w:tcPr>
          <w:p w14:paraId="6F2E96D6" w14:textId="77777777" w:rsidR="00FE4C89" w:rsidRPr="004E1491" w:rsidRDefault="00FE4C89" w:rsidP="0057016B">
            <w:pPr>
              <w:rPr>
                <w:kern w:val="2"/>
                <w:sz w:val="20"/>
              </w:rPr>
            </w:pPr>
          </w:p>
        </w:tc>
        <w:tc>
          <w:tcPr>
            <w:tcW w:w="1418" w:type="dxa"/>
            <w:vMerge/>
            <w:shd w:val="clear" w:color="auto" w:fill="auto"/>
          </w:tcPr>
          <w:p w14:paraId="695D8EBE" w14:textId="77777777" w:rsidR="00FE4C89" w:rsidRPr="004E1491" w:rsidRDefault="00FE4C89" w:rsidP="0057016B">
            <w:pPr>
              <w:rPr>
                <w:kern w:val="2"/>
                <w:sz w:val="20"/>
              </w:rPr>
            </w:pPr>
          </w:p>
        </w:tc>
        <w:tc>
          <w:tcPr>
            <w:tcW w:w="709" w:type="dxa"/>
            <w:vMerge/>
            <w:shd w:val="clear" w:color="auto" w:fill="auto"/>
          </w:tcPr>
          <w:p w14:paraId="453A0ABB" w14:textId="77777777" w:rsidR="00FE4C89" w:rsidRPr="004E1491" w:rsidRDefault="00FE4C89" w:rsidP="0057016B">
            <w:pPr>
              <w:rPr>
                <w:kern w:val="2"/>
                <w:sz w:val="20"/>
              </w:rPr>
            </w:pPr>
          </w:p>
        </w:tc>
        <w:tc>
          <w:tcPr>
            <w:tcW w:w="708" w:type="dxa"/>
            <w:vMerge/>
            <w:shd w:val="clear" w:color="auto" w:fill="auto"/>
          </w:tcPr>
          <w:p w14:paraId="5EBA7D80" w14:textId="77777777" w:rsidR="00FE4C89" w:rsidRPr="004E1491" w:rsidRDefault="00FE4C89" w:rsidP="0057016B">
            <w:pPr>
              <w:rPr>
                <w:kern w:val="2"/>
                <w:sz w:val="20"/>
              </w:rPr>
            </w:pPr>
          </w:p>
        </w:tc>
        <w:tc>
          <w:tcPr>
            <w:tcW w:w="1568" w:type="dxa"/>
            <w:vMerge/>
            <w:shd w:val="clear" w:color="auto" w:fill="auto"/>
          </w:tcPr>
          <w:p w14:paraId="336D81F9" w14:textId="77777777" w:rsidR="00FE4C89" w:rsidRPr="004E1491" w:rsidRDefault="00FE4C89" w:rsidP="0057016B">
            <w:pPr>
              <w:rPr>
                <w:kern w:val="2"/>
                <w:sz w:val="20"/>
              </w:rPr>
            </w:pPr>
          </w:p>
        </w:tc>
      </w:tr>
      <w:tr w:rsidR="00FE4C89" w:rsidRPr="004E1491" w14:paraId="2E5E8DBB" w14:textId="77777777" w:rsidTr="00FE4C89">
        <w:trPr>
          <w:trHeight w:val="277"/>
        </w:trPr>
        <w:tc>
          <w:tcPr>
            <w:tcW w:w="1413" w:type="dxa"/>
            <w:shd w:val="clear" w:color="auto" w:fill="auto"/>
          </w:tcPr>
          <w:p w14:paraId="676898E8" w14:textId="77777777" w:rsidR="00FE4C89" w:rsidRPr="004E1491" w:rsidRDefault="00FE4C89" w:rsidP="0057016B">
            <w:pPr>
              <w:rPr>
                <w:kern w:val="2"/>
                <w:sz w:val="20"/>
              </w:rPr>
            </w:pPr>
            <w:r w:rsidRPr="004E1491">
              <w:rPr>
                <w:kern w:val="2"/>
                <w:sz w:val="20"/>
              </w:rPr>
              <w:t>Sodų bendrijos</w:t>
            </w:r>
          </w:p>
        </w:tc>
        <w:tc>
          <w:tcPr>
            <w:tcW w:w="708" w:type="dxa"/>
            <w:shd w:val="clear" w:color="auto" w:fill="auto"/>
          </w:tcPr>
          <w:p w14:paraId="63229BA4" w14:textId="77777777" w:rsidR="00FE4C89" w:rsidRPr="004E1491" w:rsidRDefault="00FE4C89" w:rsidP="0057016B">
            <w:pPr>
              <w:rPr>
                <w:kern w:val="2"/>
                <w:sz w:val="20"/>
              </w:rPr>
            </w:pPr>
            <w:r w:rsidRPr="004E1491">
              <w:rPr>
                <w:kern w:val="2"/>
                <w:sz w:val="20"/>
              </w:rPr>
              <w:t>1,1</w:t>
            </w:r>
          </w:p>
        </w:tc>
        <w:tc>
          <w:tcPr>
            <w:tcW w:w="851" w:type="dxa"/>
            <w:shd w:val="clear" w:color="auto" w:fill="auto"/>
          </w:tcPr>
          <w:p w14:paraId="41B9CBC7" w14:textId="77777777" w:rsidR="00FE4C89" w:rsidRPr="004E1491" w:rsidRDefault="00FE4C89" w:rsidP="0057016B">
            <w:pPr>
              <w:rPr>
                <w:kern w:val="2"/>
                <w:sz w:val="20"/>
              </w:rPr>
            </w:pPr>
            <w:r w:rsidRPr="004E1491">
              <w:rPr>
                <w:kern w:val="2"/>
                <w:sz w:val="20"/>
              </w:rPr>
              <w:t>75</w:t>
            </w:r>
          </w:p>
        </w:tc>
        <w:tc>
          <w:tcPr>
            <w:tcW w:w="1417" w:type="dxa"/>
            <w:shd w:val="clear" w:color="auto" w:fill="auto"/>
          </w:tcPr>
          <w:p w14:paraId="0FCB6C09" w14:textId="77777777" w:rsidR="00FE4C89" w:rsidRPr="004E1491" w:rsidRDefault="00FE4C89" w:rsidP="0057016B">
            <w:pPr>
              <w:rPr>
                <w:kern w:val="2"/>
                <w:sz w:val="20"/>
              </w:rPr>
            </w:pPr>
            <w:r w:rsidRPr="004E1491">
              <w:rPr>
                <w:kern w:val="2"/>
                <w:sz w:val="20"/>
              </w:rPr>
              <w:t>Administratorius/Perkančioji organizacija</w:t>
            </w:r>
          </w:p>
        </w:tc>
        <w:tc>
          <w:tcPr>
            <w:tcW w:w="1134" w:type="dxa"/>
            <w:shd w:val="clear" w:color="auto" w:fill="auto"/>
          </w:tcPr>
          <w:p w14:paraId="09FC477A" w14:textId="77777777" w:rsidR="00FE4C89" w:rsidRPr="004E1491" w:rsidRDefault="00FE4C89" w:rsidP="0057016B">
            <w:pPr>
              <w:rPr>
                <w:kern w:val="2"/>
                <w:sz w:val="20"/>
              </w:rPr>
            </w:pPr>
            <w:r w:rsidRPr="004E1491">
              <w:rPr>
                <w:kern w:val="2"/>
                <w:sz w:val="20"/>
              </w:rPr>
              <w:t>1,1 arba 1,0 m</w:t>
            </w:r>
            <w:r w:rsidRPr="004E1491">
              <w:rPr>
                <w:kern w:val="2"/>
                <w:sz w:val="20"/>
                <w:vertAlign w:val="superscript"/>
              </w:rPr>
              <w:t>3</w:t>
            </w:r>
            <w:r w:rsidRPr="004E1491">
              <w:rPr>
                <w:kern w:val="2"/>
                <w:sz w:val="20"/>
              </w:rPr>
              <w:t xml:space="preserve"> maišai</w:t>
            </w:r>
          </w:p>
        </w:tc>
        <w:tc>
          <w:tcPr>
            <w:tcW w:w="851" w:type="dxa"/>
            <w:shd w:val="clear" w:color="auto" w:fill="auto"/>
          </w:tcPr>
          <w:p w14:paraId="2E4EBB42" w14:textId="77777777" w:rsidR="00FE4C89" w:rsidRPr="004E1491" w:rsidRDefault="00FE4C89" w:rsidP="0057016B">
            <w:pPr>
              <w:rPr>
                <w:kern w:val="2"/>
                <w:sz w:val="20"/>
              </w:rPr>
            </w:pPr>
            <w:r w:rsidRPr="004E1491">
              <w:rPr>
                <w:kern w:val="2"/>
                <w:sz w:val="20"/>
              </w:rPr>
              <w:t>105</w:t>
            </w:r>
          </w:p>
        </w:tc>
        <w:tc>
          <w:tcPr>
            <w:tcW w:w="1417" w:type="dxa"/>
            <w:shd w:val="clear" w:color="auto" w:fill="auto"/>
          </w:tcPr>
          <w:p w14:paraId="1D72A5B3" w14:textId="77777777" w:rsidR="00FE4C89" w:rsidRPr="004E1491" w:rsidRDefault="00FE4C89" w:rsidP="0057016B">
            <w:pPr>
              <w:rPr>
                <w:kern w:val="2"/>
                <w:sz w:val="20"/>
              </w:rPr>
            </w:pPr>
            <w:r w:rsidRPr="004E1491">
              <w:rPr>
                <w:kern w:val="2"/>
                <w:sz w:val="20"/>
              </w:rPr>
              <w:t>Paslaugos teikėjas</w:t>
            </w:r>
          </w:p>
        </w:tc>
        <w:tc>
          <w:tcPr>
            <w:tcW w:w="851" w:type="dxa"/>
            <w:shd w:val="clear" w:color="auto" w:fill="auto"/>
          </w:tcPr>
          <w:p w14:paraId="524B8BE2" w14:textId="77777777" w:rsidR="00FE4C89" w:rsidRPr="004E1491" w:rsidRDefault="00FE4C89" w:rsidP="0057016B">
            <w:pPr>
              <w:rPr>
                <w:kern w:val="2"/>
                <w:sz w:val="20"/>
              </w:rPr>
            </w:pPr>
          </w:p>
        </w:tc>
        <w:tc>
          <w:tcPr>
            <w:tcW w:w="850" w:type="dxa"/>
            <w:shd w:val="clear" w:color="auto" w:fill="auto"/>
          </w:tcPr>
          <w:p w14:paraId="37423E5C" w14:textId="77777777" w:rsidR="00FE4C89" w:rsidRPr="004E1491" w:rsidRDefault="00FE4C89" w:rsidP="0057016B">
            <w:pPr>
              <w:rPr>
                <w:kern w:val="2"/>
                <w:sz w:val="20"/>
              </w:rPr>
            </w:pPr>
          </w:p>
        </w:tc>
        <w:tc>
          <w:tcPr>
            <w:tcW w:w="1418" w:type="dxa"/>
            <w:shd w:val="clear" w:color="auto" w:fill="auto"/>
          </w:tcPr>
          <w:p w14:paraId="035F206C" w14:textId="77777777" w:rsidR="00FE4C89" w:rsidRPr="004E1491" w:rsidRDefault="00FE4C89" w:rsidP="0057016B">
            <w:pPr>
              <w:rPr>
                <w:kern w:val="2"/>
                <w:sz w:val="20"/>
              </w:rPr>
            </w:pPr>
          </w:p>
        </w:tc>
        <w:tc>
          <w:tcPr>
            <w:tcW w:w="709" w:type="dxa"/>
            <w:shd w:val="clear" w:color="auto" w:fill="auto"/>
          </w:tcPr>
          <w:p w14:paraId="736B9045" w14:textId="77777777" w:rsidR="00FE4C89" w:rsidRPr="004E1491" w:rsidRDefault="00FE4C89" w:rsidP="0057016B">
            <w:pPr>
              <w:rPr>
                <w:kern w:val="2"/>
                <w:sz w:val="20"/>
              </w:rPr>
            </w:pPr>
            <w:r w:rsidRPr="004E1491">
              <w:rPr>
                <w:kern w:val="2"/>
                <w:sz w:val="20"/>
              </w:rPr>
              <w:t>0,66</w:t>
            </w:r>
          </w:p>
        </w:tc>
        <w:tc>
          <w:tcPr>
            <w:tcW w:w="708" w:type="dxa"/>
            <w:shd w:val="clear" w:color="auto" w:fill="auto"/>
          </w:tcPr>
          <w:p w14:paraId="008A9A63" w14:textId="77777777" w:rsidR="00FE4C89" w:rsidRPr="004E1491" w:rsidRDefault="00FE4C89" w:rsidP="0057016B">
            <w:pPr>
              <w:rPr>
                <w:kern w:val="2"/>
                <w:sz w:val="20"/>
              </w:rPr>
            </w:pPr>
            <w:r w:rsidRPr="004E1491">
              <w:rPr>
                <w:kern w:val="2"/>
                <w:sz w:val="20"/>
              </w:rPr>
              <w:t>100</w:t>
            </w:r>
          </w:p>
        </w:tc>
        <w:tc>
          <w:tcPr>
            <w:tcW w:w="1568" w:type="dxa"/>
            <w:shd w:val="clear" w:color="auto" w:fill="auto"/>
          </w:tcPr>
          <w:p w14:paraId="60516A0E" w14:textId="77777777" w:rsidR="00FE4C89" w:rsidRPr="004E1491" w:rsidRDefault="00FE4C89" w:rsidP="0057016B">
            <w:pPr>
              <w:rPr>
                <w:kern w:val="2"/>
                <w:sz w:val="20"/>
              </w:rPr>
            </w:pPr>
            <w:r w:rsidRPr="004E1491">
              <w:rPr>
                <w:kern w:val="2"/>
                <w:sz w:val="20"/>
              </w:rPr>
              <w:t>Administratorius/Perkančioji organizacija</w:t>
            </w:r>
          </w:p>
        </w:tc>
      </w:tr>
      <w:tr w:rsidR="00FE4C89" w:rsidRPr="004E1491" w14:paraId="03672465" w14:textId="77777777" w:rsidTr="00FE4C89">
        <w:trPr>
          <w:trHeight w:val="261"/>
        </w:trPr>
        <w:tc>
          <w:tcPr>
            <w:tcW w:w="1413" w:type="dxa"/>
            <w:vMerge w:val="restart"/>
            <w:shd w:val="clear" w:color="auto" w:fill="auto"/>
          </w:tcPr>
          <w:p w14:paraId="7C6FFA6C" w14:textId="77777777" w:rsidR="00FE4C89" w:rsidRPr="004E1491" w:rsidRDefault="00FE4C89" w:rsidP="0057016B">
            <w:pPr>
              <w:rPr>
                <w:kern w:val="2"/>
                <w:sz w:val="20"/>
              </w:rPr>
            </w:pPr>
            <w:r w:rsidRPr="004E1491">
              <w:rPr>
                <w:color w:val="000000"/>
                <w:sz w:val="20"/>
                <w:lang w:eastAsia="lt-LT"/>
              </w:rPr>
              <w:t>Juridiniai asmenys ir kiti ūkiniai subjektai</w:t>
            </w:r>
          </w:p>
        </w:tc>
        <w:tc>
          <w:tcPr>
            <w:tcW w:w="708" w:type="dxa"/>
            <w:shd w:val="clear" w:color="auto" w:fill="auto"/>
          </w:tcPr>
          <w:p w14:paraId="3076A8B1" w14:textId="77777777" w:rsidR="00FE4C89" w:rsidRPr="004E1491" w:rsidRDefault="00FE4C89" w:rsidP="0057016B">
            <w:pPr>
              <w:rPr>
                <w:kern w:val="2"/>
                <w:sz w:val="20"/>
              </w:rPr>
            </w:pPr>
            <w:r w:rsidRPr="004E1491">
              <w:rPr>
                <w:kern w:val="2"/>
                <w:sz w:val="20"/>
              </w:rPr>
              <w:t>0,12</w:t>
            </w:r>
          </w:p>
        </w:tc>
        <w:tc>
          <w:tcPr>
            <w:tcW w:w="851" w:type="dxa"/>
            <w:shd w:val="clear" w:color="auto" w:fill="auto"/>
          </w:tcPr>
          <w:p w14:paraId="5332654B" w14:textId="77777777" w:rsidR="00FE4C89" w:rsidRPr="004E1491" w:rsidRDefault="00FE4C89" w:rsidP="0057016B">
            <w:pPr>
              <w:rPr>
                <w:kern w:val="2"/>
                <w:sz w:val="20"/>
              </w:rPr>
            </w:pPr>
            <w:r w:rsidRPr="004E1491">
              <w:rPr>
                <w:kern w:val="2"/>
                <w:sz w:val="20"/>
              </w:rPr>
              <w:t>677</w:t>
            </w:r>
          </w:p>
        </w:tc>
        <w:tc>
          <w:tcPr>
            <w:tcW w:w="1417" w:type="dxa"/>
            <w:vMerge w:val="restart"/>
            <w:shd w:val="clear" w:color="auto" w:fill="auto"/>
          </w:tcPr>
          <w:p w14:paraId="4F64C3AA" w14:textId="77777777" w:rsidR="00FE4C89" w:rsidRPr="004E1491" w:rsidRDefault="00FE4C89" w:rsidP="0057016B">
            <w:pPr>
              <w:rPr>
                <w:kern w:val="2"/>
                <w:sz w:val="20"/>
              </w:rPr>
            </w:pPr>
            <w:r w:rsidRPr="004E1491">
              <w:rPr>
                <w:kern w:val="2"/>
                <w:sz w:val="20"/>
              </w:rPr>
              <w:t>Administratorius/Perkančioji organizacija</w:t>
            </w:r>
          </w:p>
        </w:tc>
        <w:tc>
          <w:tcPr>
            <w:tcW w:w="1134" w:type="dxa"/>
            <w:vMerge w:val="restart"/>
            <w:shd w:val="clear" w:color="auto" w:fill="auto"/>
          </w:tcPr>
          <w:p w14:paraId="67B32D4B" w14:textId="77777777" w:rsidR="00FE4C89" w:rsidRPr="004E1491" w:rsidRDefault="00FE4C89" w:rsidP="0057016B">
            <w:pPr>
              <w:rPr>
                <w:kern w:val="2"/>
                <w:sz w:val="20"/>
              </w:rPr>
            </w:pPr>
          </w:p>
        </w:tc>
        <w:tc>
          <w:tcPr>
            <w:tcW w:w="851" w:type="dxa"/>
            <w:vMerge w:val="restart"/>
            <w:shd w:val="clear" w:color="auto" w:fill="auto"/>
          </w:tcPr>
          <w:p w14:paraId="5FDD7C99" w14:textId="77777777" w:rsidR="00FE4C89" w:rsidRPr="004E1491" w:rsidRDefault="00FE4C89" w:rsidP="0057016B">
            <w:pPr>
              <w:rPr>
                <w:kern w:val="2"/>
                <w:sz w:val="20"/>
              </w:rPr>
            </w:pPr>
          </w:p>
        </w:tc>
        <w:tc>
          <w:tcPr>
            <w:tcW w:w="1417" w:type="dxa"/>
            <w:vMerge w:val="restart"/>
            <w:shd w:val="clear" w:color="auto" w:fill="auto"/>
          </w:tcPr>
          <w:p w14:paraId="4F01D811" w14:textId="77777777" w:rsidR="00FE4C89" w:rsidRPr="004E1491" w:rsidRDefault="00FE4C89" w:rsidP="0057016B">
            <w:pPr>
              <w:rPr>
                <w:kern w:val="2"/>
                <w:sz w:val="20"/>
              </w:rPr>
            </w:pPr>
          </w:p>
        </w:tc>
        <w:tc>
          <w:tcPr>
            <w:tcW w:w="851" w:type="dxa"/>
            <w:vMerge w:val="restart"/>
            <w:shd w:val="clear" w:color="auto" w:fill="auto"/>
          </w:tcPr>
          <w:p w14:paraId="14CADFE4" w14:textId="77777777" w:rsidR="00FE4C89" w:rsidRPr="004E1491" w:rsidRDefault="00FE4C89" w:rsidP="0057016B">
            <w:pPr>
              <w:rPr>
                <w:kern w:val="2"/>
                <w:sz w:val="20"/>
              </w:rPr>
            </w:pPr>
          </w:p>
        </w:tc>
        <w:tc>
          <w:tcPr>
            <w:tcW w:w="850" w:type="dxa"/>
            <w:vMerge w:val="restart"/>
            <w:shd w:val="clear" w:color="auto" w:fill="auto"/>
          </w:tcPr>
          <w:p w14:paraId="45FBEDE4" w14:textId="77777777" w:rsidR="00FE4C89" w:rsidRPr="004E1491" w:rsidRDefault="00FE4C89" w:rsidP="0057016B">
            <w:pPr>
              <w:rPr>
                <w:kern w:val="2"/>
                <w:sz w:val="20"/>
              </w:rPr>
            </w:pPr>
          </w:p>
        </w:tc>
        <w:tc>
          <w:tcPr>
            <w:tcW w:w="1418" w:type="dxa"/>
            <w:vMerge w:val="restart"/>
            <w:shd w:val="clear" w:color="auto" w:fill="auto"/>
          </w:tcPr>
          <w:p w14:paraId="6CE22947" w14:textId="77777777" w:rsidR="00FE4C89" w:rsidRPr="004E1491" w:rsidRDefault="00FE4C89" w:rsidP="0057016B">
            <w:pPr>
              <w:rPr>
                <w:kern w:val="2"/>
                <w:sz w:val="20"/>
              </w:rPr>
            </w:pPr>
          </w:p>
        </w:tc>
        <w:tc>
          <w:tcPr>
            <w:tcW w:w="709" w:type="dxa"/>
            <w:vMerge w:val="restart"/>
            <w:shd w:val="clear" w:color="auto" w:fill="auto"/>
          </w:tcPr>
          <w:p w14:paraId="3B5686BF" w14:textId="77777777" w:rsidR="00FE4C89" w:rsidRPr="004E1491" w:rsidRDefault="00FE4C89" w:rsidP="0057016B">
            <w:pPr>
              <w:rPr>
                <w:kern w:val="2"/>
                <w:sz w:val="20"/>
              </w:rPr>
            </w:pPr>
          </w:p>
        </w:tc>
        <w:tc>
          <w:tcPr>
            <w:tcW w:w="708" w:type="dxa"/>
            <w:vMerge w:val="restart"/>
            <w:shd w:val="clear" w:color="auto" w:fill="auto"/>
          </w:tcPr>
          <w:p w14:paraId="017C3444" w14:textId="77777777" w:rsidR="00FE4C89" w:rsidRPr="004E1491" w:rsidRDefault="00FE4C89" w:rsidP="0057016B">
            <w:pPr>
              <w:rPr>
                <w:kern w:val="2"/>
                <w:sz w:val="20"/>
              </w:rPr>
            </w:pPr>
          </w:p>
        </w:tc>
        <w:tc>
          <w:tcPr>
            <w:tcW w:w="1568" w:type="dxa"/>
            <w:vMerge w:val="restart"/>
            <w:shd w:val="clear" w:color="auto" w:fill="auto"/>
          </w:tcPr>
          <w:p w14:paraId="14EDD73E" w14:textId="77777777" w:rsidR="00FE4C89" w:rsidRPr="004E1491" w:rsidRDefault="00FE4C89" w:rsidP="0057016B">
            <w:pPr>
              <w:rPr>
                <w:kern w:val="2"/>
                <w:sz w:val="20"/>
              </w:rPr>
            </w:pPr>
          </w:p>
        </w:tc>
      </w:tr>
      <w:tr w:rsidR="00FE4C89" w:rsidRPr="004E1491" w14:paraId="12003228" w14:textId="77777777" w:rsidTr="00FE4C89">
        <w:trPr>
          <w:trHeight w:val="277"/>
        </w:trPr>
        <w:tc>
          <w:tcPr>
            <w:tcW w:w="1413" w:type="dxa"/>
            <w:vMerge/>
            <w:shd w:val="clear" w:color="auto" w:fill="auto"/>
          </w:tcPr>
          <w:p w14:paraId="26EBDE85" w14:textId="77777777" w:rsidR="00FE4C89" w:rsidRPr="004E1491" w:rsidRDefault="00FE4C89" w:rsidP="0057016B">
            <w:pPr>
              <w:rPr>
                <w:kern w:val="2"/>
                <w:sz w:val="22"/>
                <w:szCs w:val="22"/>
              </w:rPr>
            </w:pPr>
          </w:p>
        </w:tc>
        <w:tc>
          <w:tcPr>
            <w:tcW w:w="708" w:type="dxa"/>
            <w:shd w:val="clear" w:color="auto" w:fill="auto"/>
          </w:tcPr>
          <w:p w14:paraId="2240D5A4" w14:textId="77777777" w:rsidR="00FE4C89" w:rsidRPr="004E1491" w:rsidRDefault="00FE4C89" w:rsidP="0057016B">
            <w:pPr>
              <w:rPr>
                <w:kern w:val="2"/>
                <w:sz w:val="22"/>
                <w:szCs w:val="22"/>
              </w:rPr>
            </w:pPr>
            <w:r w:rsidRPr="004E1491">
              <w:rPr>
                <w:kern w:val="2"/>
                <w:sz w:val="22"/>
                <w:szCs w:val="22"/>
              </w:rPr>
              <w:t>0,24</w:t>
            </w:r>
          </w:p>
        </w:tc>
        <w:tc>
          <w:tcPr>
            <w:tcW w:w="851" w:type="dxa"/>
            <w:shd w:val="clear" w:color="auto" w:fill="auto"/>
          </w:tcPr>
          <w:p w14:paraId="2C50AEE0" w14:textId="77777777" w:rsidR="00FE4C89" w:rsidRPr="004E1491" w:rsidRDefault="00FE4C89" w:rsidP="0057016B">
            <w:pPr>
              <w:rPr>
                <w:kern w:val="2"/>
                <w:sz w:val="22"/>
                <w:szCs w:val="22"/>
              </w:rPr>
            </w:pPr>
            <w:r w:rsidRPr="004E1491">
              <w:rPr>
                <w:kern w:val="2"/>
                <w:sz w:val="22"/>
                <w:szCs w:val="22"/>
              </w:rPr>
              <w:t>507</w:t>
            </w:r>
          </w:p>
        </w:tc>
        <w:tc>
          <w:tcPr>
            <w:tcW w:w="1417" w:type="dxa"/>
            <w:vMerge/>
            <w:shd w:val="clear" w:color="auto" w:fill="auto"/>
          </w:tcPr>
          <w:p w14:paraId="2E5186FE" w14:textId="77777777" w:rsidR="00FE4C89" w:rsidRPr="004E1491" w:rsidRDefault="00FE4C89" w:rsidP="0057016B">
            <w:pPr>
              <w:rPr>
                <w:kern w:val="2"/>
                <w:sz w:val="22"/>
                <w:szCs w:val="22"/>
              </w:rPr>
            </w:pPr>
          </w:p>
        </w:tc>
        <w:tc>
          <w:tcPr>
            <w:tcW w:w="1134" w:type="dxa"/>
            <w:vMerge/>
            <w:shd w:val="clear" w:color="auto" w:fill="auto"/>
          </w:tcPr>
          <w:p w14:paraId="08B479EC" w14:textId="77777777" w:rsidR="00FE4C89" w:rsidRPr="004E1491" w:rsidRDefault="00FE4C89" w:rsidP="0057016B">
            <w:pPr>
              <w:rPr>
                <w:kern w:val="2"/>
                <w:sz w:val="22"/>
                <w:szCs w:val="22"/>
              </w:rPr>
            </w:pPr>
          </w:p>
        </w:tc>
        <w:tc>
          <w:tcPr>
            <w:tcW w:w="851" w:type="dxa"/>
            <w:vMerge/>
            <w:shd w:val="clear" w:color="auto" w:fill="auto"/>
          </w:tcPr>
          <w:p w14:paraId="0EB5F654" w14:textId="77777777" w:rsidR="00FE4C89" w:rsidRPr="004E1491" w:rsidRDefault="00FE4C89" w:rsidP="0057016B">
            <w:pPr>
              <w:rPr>
                <w:kern w:val="2"/>
                <w:sz w:val="22"/>
                <w:szCs w:val="22"/>
              </w:rPr>
            </w:pPr>
          </w:p>
        </w:tc>
        <w:tc>
          <w:tcPr>
            <w:tcW w:w="1417" w:type="dxa"/>
            <w:vMerge/>
            <w:shd w:val="clear" w:color="auto" w:fill="auto"/>
          </w:tcPr>
          <w:p w14:paraId="75B7B2B4" w14:textId="77777777" w:rsidR="00FE4C89" w:rsidRPr="004E1491" w:rsidRDefault="00FE4C89" w:rsidP="0057016B">
            <w:pPr>
              <w:rPr>
                <w:kern w:val="2"/>
                <w:sz w:val="22"/>
                <w:szCs w:val="22"/>
              </w:rPr>
            </w:pPr>
          </w:p>
        </w:tc>
        <w:tc>
          <w:tcPr>
            <w:tcW w:w="851" w:type="dxa"/>
            <w:vMerge/>
            <w:shd w:val="clear" w:color="auto" w:fill="auto"/>
          </w:tcPr>
          <w:p w14:paraId="234F9A74" w14:textId="77777777" w:rsidR="00FE4C89" w:rsidRPr="004E1491" w:rsidRDefault="00FE4C89" w:rsidP="0057016B">
            <w:pPr>
              <w:rPr>
                <w:kern w:val="2"/>
                <w:sz w:val="22"/>
                <w:szCs w:val="22"/>
              </w:rPr>
            </w:pPr>
          </w:p>
        </w:tc>
        <w:tc>
          <w:tcPr>
            <w:tcW w:w="850" w:type="dxa"/>
            <w:vMerge/>
            <w:shd w:val="clear" w:color="auto" w:fill="auto"/>
          </w:tcPr>
          <w:p w14:paraId="3FE51FBE" w14:textId="77777777" w:rsidR="00FE4C89" w:rsidRPr="004E1491" w:rsidRDefault="00FE4C89" w:rsidP="0057016B">
            <w:pPr>
              <w:rPr>
                <w:kern w:val="2"/>
                <w:sz w:val="22"/>
                <w:szCs w:val="22"/>
              </w:rPr>
            </w:pPr>
          </w:p>
        </w:tc>
        <w:tc>
          <w:tcPr>
            <w:tcW w:w="1418" w:type="dxa"/>
            <w:vMerge/>
            <w:shd w:val="clear" w:color="auto" w:fill="auto"/>
          </w:tcPr>
          <w:p w14:paraId="53FFA06D" w14:textId="77777777" w:rsidR="00FE4C89" w:rsidRPr="004E1491" w:rsidRDefault="00FE4C89" w:rsidP="0057016B">
            <w:pPr>
              <w:rPr>
                <w:kern w:val="2"/>
                <w:sz w:val="22"/>
                <w:szCs w:val="22"/>
              </w:rPr>
            </w:pPr>
          </w:p>
        </w:tc>
        <w:tc>
          <w:tcPr>
            <w:tcW w:w="709" w:type="dxa"/>
            <w:vMerge/>
            <w:shd w:val="clear" w:color="auto" w:fill="auto"/>
          </w:tcPr>
          <w:p w14:paraId="10BA5EBA" w14:textId="77777777" w:rsidR="00FE4C89" w:rsidRPr="004E1491" w:rsidRDefault="00FE4C89" w:rsidP="0057016B">
            <w:pPr>
              <w:rPr>
                <w:kern w:val="2"/>
                <w:sz w:val="22"/>
                <w:szCs w:val="22"/>
              </w:rPr>
            </w:pPr>
          </w:p>
        </w:tc>
        <w:tc>
          <w:tcPr>
            <w:tcW w:w="708" w:type="dxa"/>
            <w:vMerge/>
            <w:shd w:val="clear" w:color="auto" w:fill="auto"/>
          </w:tcPr>
          <w:p w14:paraId="58D0B2FA" w14:textId="77777777" w:rsidR="00FE4C89" w:rsidRPr="004E1491" w:rsidRDefault="00FE4C89" w:rsidP="0057016B">
            <w:pPr>
              <w:rPr>
                <w:kern w:val="2"/>
                <w:sz w:val="22"/>
                <w:szCs w:val="22"/>
              </w:rPr>
            </w:pPr>
          </w:p>
        </w:tc>
        <w:tc>
          <w:tcPr>
            <w:tcW w:w="1568" w:type="dxa"/>
            <w:vMerge/>
            <w:shd w:val="clear" w:color="auto" w:fill="auto"/>
          </w:tcPr>
          <w:p w14:paraId="596EFD81" w14:textId="77777777" w:rsidR="00FE4C89" w:rsidRPr="004E1491" w:rsidRDefault="00FE4C89" w:rsidP="0057016B">
            <w:pPr>
              <w:rPr>
                <w:kern w:val="2"/>
                <w:sz w:val="22"/>
                <w:szCs w:val="22"/>
              </w:rPr>
            </w:pPr>
          </w:p>
        </w:tc>
      </w:tr>
      <w:tr w:rsidR="00FE4C89" w:rsidRPr="004E1491" w14:paraId="4D4814AC" w14:textId="77777777" w:rsidTr="00FE4C89">
        <w:trPr>
          <w:trHeight w:val="277"/>
        </w:trPr>
        <w:tc>
          <w:tcPr>
            <w:tcW w:w="1413" w:type="dxa"/>
            <w:vMerge/>
            <w:shd w:val="clear" w:color="auto" w:fill="auto"/>
          </w:tcPr>
          <w:p w14:paraId="2C90D869" w14:textId="77777777" w:rsidR="00FE4C89" w:rsidRPr="004E1491" w:rsidRDefault="00FE4C89" w:rsidP="0057016B">
            <w:pPr>
              <w:rPr>
                <w:kern w:val="2"/>
                <w:sz w:val="22"/>
                <w:szCs w:val="22"/>
              </w:rPr>
            </w:pPr>
          </w:p>
        </w:tc>
        <w:tc>
          <w:tcPr>
            <w:tcW w:w="708" w:type="dxa"/>
            <w:shd w:val="clear" w:color="auto" w:fill="auto"/>
          </w:tcPr>
          <w:p w14:paraId="4848E9B1" w14:textId="77777777" w:rsidR="00FE4C89" w:rsidRPr="004E1491" w:rsidRDefault="00FE4C89" w:rsidP="0057016B">
            <w:pPr>
              <w:rPr>
                <w:kern w:val="2"/>
                <w:sz w:val="22"/>
                <w:szCs w:val="22"/>
              </w:rPr>
            </w:pPr>
            <w:r w:rsidRPr="004E1491">
              <w:rPr>
                <w:kern w:val="2"/>
                <w:sz w:val="22"/>
                <w:szCs w:val="22"/>
              </w:rPr>
              <w:t>0,77</w:t>
            </w:r>
          </w:p>
        </w:tc>
        <w:tc>
          <w:tcPr>
            <w:tcW w:w="851" w:type="dxa"/>
            <w:shd w:val="clear" w:color="auto" w:fill="auto"/>
          </w:tcPr>
          <w:p w14:paraId="303A0DE8" w14:textId="77777777" w:rsidR="00FE4C89" w:rsidRPr="004E1491" w:rsidRDefault="00FE4C89" w:rsidP="0057016B">
            <w:pPr>
              <w:rPr>
                <w:kern w:val="2"/>
                <w:sz w:val="22"/>
                <w:szCs w:val="22"/>
              </w:rPr>
            </w:pPr>
            <w:r w:rsidRPr="004E1491">
              <w:rPr>
                <w:kern w:val="2"/>
                <w:sz w:val="22"/>
                <w:szCs w:val="22"/>
              </w:rPr>
              <w:t>122</w:t>
            </w:r>
          </w:p>
        </w:tc>
        <w:tc>
          <w:tcPr>
            <w:tcW w:w="1417" w:type="dxa"/>
            <w:vMerge/>
            <w:shd w:val="clear" w:color="auto" w:fill="auto"/>
          </w:tcPr>
          <w:p w14:paraId="3E34589F" w14:textId="77777777" w:rsidR="00FE4C89" w:rsidRPr="004E1491" w:rsidRDefault="00FE4C89" w:rsidP="0057016B">
            <w:pPr>
              <w:rPr>
                <w:kern w:val="2"/>
                <w:sz w:val="22"/>
                <w:szCs w:val="22"/>
              </w:rPr>
            </w:pPr>
          </w:p>
        </w:tc>
        <w:tc>
          <w:tcPr>
            <w:tcW w:w="1134" w:type="dxa"/>
            <w:vMerge/>
            <w:shd w:val="clear" w:color="auto" w:fill="auto"/>
          </w:tcPr>
          <w:p w14:paraId="79388F58" w14:textId="77777777" w:rsidR="00FE4C89" w:rsidRPr="004E1491" w:rsidRDefault="00FE4C89" w:rsidP="0057016B">
            <w:pPr>
              <w:rPr>
                <w:kern w:val="2"/>
                <w:sz w:val="22"/>
                <w:szCs w:val="22"/>
              </w:rPr>
            </w:pPr>
          </w:p>
        </w:tc>
        <w:tc>
          <w:tcPr>
            <w:tcW w:w="851" w:type="dxa"/>
            <w:vMerge/>
            <w:shd w:val="clear" w:color="auto" w:fill="auto"/>
          </w:tcPr>
          <w:p w14:paraId="09E01D08" w14:textId="77777777" w:rsidR="00FE4C89" w:rsidRPr="004E1491" w:rsidRDefault="00FE4C89" w:rsidP="0057016B">
            <w:pPr>
              <w:rPr>
                <w:kern w:val="2"/>
                <w:sz w:val="22"/>
                <w:szCs w:val="22"/>
              </w:rPr>
            </w:pPr>
          </w:p>
        </w:tc>
        <w:tc>
          <w:tcPr>
            <w:tcW w:w="1417" w:type="dxa"/>
            <w:vMerge/>
            <w:shd w:val="clear" w:color="auto" w:fill="auto"/>
          </w:tcPr>
          <w:p w14:paraId="75C66B55" w14:textId="77777777" w:rsidR="00FE4C89" w:rsidRPr="004E1491" w:rsidRDefault="00FE4C89" w:rsidP="0057016B">
            <w:pPr>
              <w:rPr>
                <w:kern w:val="2"/>
                <w:sz w:val="22"/>
                <w:szCs w:val="22"/>
              </w:rPr>
            </w:pPr>
          </w:p>
        </w:tc>
        <w:tc>
          <w:tcPr>
            <w:tcW w:w="851" w:type="dxa"/>
            <w:vMerge/>
            <w:shd w:val="clear" w:color="auto" w:fill="auto"/>
          </w:tcPr>
          <w:p w14:paraId="58109B41" w14:textId="77777777" w:rsidR="00FE4C89" w:rsidRPr="004E1491" w:rsidRDefault="00FE4C89" w:rsidP="0057016B">
            <w:pPr>
              <w:rPr>
                <w:kern w:val="2"/>
                <w:sz w:val="22"/>
                <w:szCs w:val="22"/>
              </w:rPr>
            </w:pPr>
          </w:p>
        </w:tc>
        <w:tc>
          <w:tcPr>
            <w:tcW w:w="850" w:type="dxa"/>
            <w:vMerge/>
            <w:shd w:val="clear" w:color="auto" w:fill="auto"/>
          </w:tcPr>
          <w:p w14:paraId="102104BA" w14:textId="77777777" w:rsidR="00FE4C89" w:rsidRPr="004E1491" w:rsidRDefault="00FE4C89" w:rsidP="0057016B">
            <w:pPr>
              <w:rPr>
                <w:kern w:val="2"/>
                <w:sz w:val="22"/>
                <w:szCs w:val="22"/>
              </w:rPr>
            </w:pPr>
          </w:p>
        </w:tc>
        <w:tc>
          <w:tcPr>
            <w:tcW w:w="1418" w:type="dxa"/>
            <w:vMerge/>
            <w:shd w:val="clear" w:color="auto" w:fill="auto"/>
          </w:tcPr>
          <w:p w14:paraId="5DBF0D90" w14:textId="77777777" w:rsidR="00FE4C89" w:rsidRPr="004E1491" w:rsidRDefault="00FE4C89" w:rsidP="0057016B">
            <w:pPr>
              <w:rPr>
                <w:kern w:val="2"/>
                <w:sz w:val="22"/>
                <w:szCs w:val="22"/>
              </w:rPr>
            </w:pPr>
          </w:p>
        </w:tc>
        <w:tc>
          <w:tcPr>
            <w:tcW w:w="709" w:type="dxa"/>
            <w:vMerge/>
            <w:shd w:val="clear" w:color="auto" w:fill="auto"/>
          </w:tcPr>
          <w:p w14:paraId="05783DC9" w14:textId="77777777" w:rsidR="00FE4C89" w:rsidRPr="004E1491" w:rsidRDefault="00FE4C89" w:rsidP="0057016B">
            <w:pPr>
              <w:rPr>
                <w:kern w:val="2"/>
                <w:sz w:val="22"/>
                <w:szCs w:val="22"/>
              </w:rPr>
            </w:pPr>
          </w:p>
        </w:tc>
        <w:tc>
          <w:tcPr>
            <w:tcW w:w="708" w:type="dxa"/>
            <w:vMerge/>
            <w:shd w:val="clear" w:color="auto" w:fill="auto"/>
          </w:tcPr>
          <w:p w14:paraId="70E6EDC8" w14:textId="77777777" w:rsidR="00FE4C89" w:rsidRPr="004E1491" w:rsidRDefault="00FE4C89" w:rsidP="0057016B">
            <w:pPr>
              <w:rPr>
                <w:kern w:val="2"/>
                <w:sz w:val="22"/>
                <w:szCs w:val="22"/>
              </w:rPr>
            </w:pPr>
          </w:p>
        </w:tc>
        <w:tc>
          <w:tcPr>
            <w:tcW w:w="1568" w:type="dxa"/>
            <w:vMerge/>
            <w:shd w:val="clear" w:color="auto" w:fill="auto"/>
          </w:tcPr>
          <w:p w14:paraId="663D0079" w14:textId="77777777" w:rsidR="00FE4C89" w:rsidRPr="004E1491" w:rsidRDefault="00FE4C89" w:rsidP="0057016B">
            <w:pPr>
              <w:rPr>
                <w:kern w:val="2"/>
                <w:sz w:val="22"/>
                <w:szCs w:val="22"/>
              </w:rPr>
            </w:pPr>
          </w:p>
        </w:tc>
      </w:tr>
      <w:tr w:rsidR="00FE4C89" w:rsidRPr="004E1491" w14:paraId="64E9A3C7" w14:textId="77777777" w:rsidTr="00FE4C89">
        <w:trPr>
          <w:trHeight w:val="261"/>
        </w:trPr>
        <w:tc>
          <w:tcPr>
            <w:tcW w:w="1413" w:type="dxa"/>
            <w:vMerge/>
            <w:shd w:val="clear" w:color="auto" w:fill="auto"/>
          </w:tcPr>
          <w:p w14:paraId="614DE7D8" w14:textId="77777777" w:rsidR="00FE4C89" w:rsidRPr="004E1491" w:rsidRDefault="00FE4C89" w:rsidP="0057016B">
            <w:pPr>
              <w:rPr>
                <w:kern w:val="2"/>
                <w:sz w:val="22"/>
                <w:szCs w:val="22"/>
              </w:rPr>
            </w:pPr>
          </w:p>
        </w:tc>
        <w:tc>
          <w:tcPr>
            <w:tcW w:w="708" w:type="dxa"/>
            <w:shd w:val="clear" w:color="auto" w:fill="auto"/>
          </w:tcPr>
          <w:p w14:paraId="756889E6" w14:textId="77777777" w:rsidR="00FE4C89" w:rsidRPr="004E1491" w:rsidRDefault="00FE4C89" w:rsidP="0057016B">
            <w:pPr>
              <w:rPr>
                <w:kern w:val="2"/>
                <w:sz w:val="22"/>
                <w:szCs w:val="22"/>
              </w:rPr>
            </w:pPr>
            <w:r w:rsidRPr="004E1491">
              <w:rPr>
                <w:kern w:val="2"/>
                <w:sz w:val="22"/>
                <w:szCs w:val="22"/>
              </w:rPr>
              <w:t>1,1</w:t>
            </w:r>
          </w:p>
        </w:tc>
        <w:tc>
          <w:tcPr>
            <w:tcW w:w="851" w:type="dxa"/>
            <w:shd w:val="clear" w:color="auto" w:fill="auto"/>
          </w:tcPr>
          <w:p w14:paraId="467F42C0" w14:textId="77777777" w:rsidR="00FE4C89" w:rsidRPr="004E1491" w:rsidRDefault="00FE4C89" w:rsidP="0057016B">
            <w:pPr>
              <w:rPr>
                <w:kern w:val="2"/>
                <w:sz w:val="22"/>
                <w:szCs w:val="22"/>
              </w:rPr>
            </w:pPr>
            <w:r w:rsidRPr="004E1491">
              <w:rPr>
                <w:kern w:val="2"/>
                <w:sz w:val="22"/>
                <w:szCs w:val="22"/>
              </w:rPr>
              <w:t>617</w:t>
            </w:r>
          </w:p>
        </w:tc>
        <w:tc>
          <w:tcPr>
            <w:tcW w:w="1417" w:type="dxa"/>
            <w:vMerge/>
            <w:shd w:val="clear" w:color="auto" w:fill="auto"/>
          </w:tcPr>
          <w:p w14:paraId="1B30A5E1" w14:textId="77777777" w:rsidR="00FE4C89" w:rsidRPr="004E1491" w:rsidRDefault="00FE4C89" w:rsidP="0057016B">
            <w:pPr>
              <w:rPr>
                <w:kern w:val="2"/>
                <w:sz w:val="22"/>
                <w:szCs w:val="22"/>
              </w:rPr>
            </w:pPr>
          </w:p>
        </w:tc>
        <w:tc>
          <w:tcPr>
            <w:tcW w:w="1134" w:type="dxa"/>
            <w:vMerge/>
            <w:shd w:val="clear" w:color="auto" w:fill="auto"/>
          </w:tcPr>
          <w:p w14:paraId="34587252" w14:textId="77777777" w:rsidR="00FE4C89" w:rsidRPr="004E1491" w:rsidRDefault="00FE4C89" w:rsidP="0057016B">
            <w:pPr>
              <w:rPr>
                <w:kern w:val="2"/>
                <w:sz w:val="22"/>
                <w:szCs w:val="22"/>
              </w:rPr>
            </w:pPr>
          </w:p>
        </w:tc>
        <w:tc>
          <w:tcPr>
            <w:tcW w:w="851" w:type="dxa"/>
            <w:vMerge/>
            <w:shd w:val="clear" w:color="auto" w:fill="auto"/>
          </w:tcPr>
          <w:p w14:paraId="40267580" w14:textId="77777777" w:rsidR="00FE4C89" w:rsidRPr="004E1491" w:rsidRDefault="00FE4C89" w:rsidP="0057016B">
            <w:pPr>
              <w:rPr>
                <w:kern w:val="2"/>
                <w:sz w:val="22"/>
                <w:szCs w:val="22"/>
              </w:rPr>
            </w:pPr>
          </w:p>
        </w:tc>
        <w:tc>
          <w:tcPr>
            <w:tcW w:w="1417" w:type="dxa"/>
            <w:vMerge/>
            <w:shd w:val="clear" w:color="auto" w:fill="auto"/>
          </w:tcPr>
          <w:p w14:paraId="1E7694CE" w14:textId="77777777" w:rsidR="00FE4C89" w:rsidRPr="004E1491" w:rsidRDefault="00FE4C89" w:rsidP="0057016B">
            <w:pPr>
              <w:rPr>
                <w:kern w:val="2"/>
                <w:sz w:val="22"/>
                <w:szCs w:val="22"/>
              </w:rPr>
            </w:pPr>
          </w:p>
        </w:tc>
        <w:tc>
          <w:tcPr>
            <w:tcW w:w="851" w:type="dxa"/>
            <w:vMerge/>
            <w:shd w:val="clear" w:color="auto" w:fill="auto"/>
          </w:tcPr>
          <w:p w14:paraId="46376C7E" w14:textId="77777777" w:rsidR="00FE4C89" w:rsidRPr="004E1491" w:rsidRDefault="00FE4C89" w:rsidP="0057016B">
            <w:pPr>
              <w:rPr>
                <w:kern w:val="2"/>
                <w:sz w:val="22"/>
                <w:szCs w:val="22"/>
              </w:rPr>
            </w:pPr>
          </w:p>
        </w:tc>
        <w:tc>
          <w:tcPr>
            <w:tcW w:w="850" w:type="dxa"/>
            <w:vMerge/>
            <w:shd w:val="clear" w:color="auto" w:fill="auto"/>
          </w:tcPr>
          <w:p w14:paraId="5749E674" w14:textId="77777777" w:rsidR="00FE4C89" w:rsidRPr="004E1491" w:rsidRDefault="00FE4C89" w:rsidP="0057016B">
            <w:pPr>
              <w:rPr>
                <w:kern w:val="2"/>
                <w:sz w:val="22"/>
                <w:szCs w:val="22"/>
              </w:rPr>
            </w:pPr>
          </w:p>
        </w:tc>
        <w:tc>
          <w:tcPr>
            <w:tcW w:w="1418" w:type="dxa"/>
            <w:vMerge/>
            <w:shd w:val="clear" w:color="auto" w:fill="auto"/>
          </w:tcPr>
          <w:p w14:paraId="491AD153" w14:textId="77777777" w:rsidR="00FE4C89" w:rsidRPr="004E1491" w:rsidRDefault="00FE4C89" w:rsidP="0057016B">
            <w:pPr>
              <w:rPr>
                <w:kern w:val="2"/>
                <w:sz w:val="22"/>
                <w:szCs w:val="22"/>
              </w:rPr>
            </w:pPr>
          </w:p>
        </w:tc>
        <w:tc>
          <w:tcPr>
            <w:tcW w:w="709" w:type="dxa"/>
            <w:vMerge/>
            <w:shd w:val="clear" w:color="auto" w:fill="auto"/>
          </w:tcPr>
          <w:p w14:paraId="24DD272F" w14:textId="77777777" w:rsidR="00FE4C89" w:rsidRPr="004E1491" w:rsidRDefault="00FE4C89" w:rsidP="0057016B">
            <w:pPr>
              <w:rPr>
                <w:kern w:val="2"/>
                <w:sz w:val="22"/>
                <w:szCs w:val="22"/>
              </w:rPr>
            </w:pPr>
          </w:p>
        </w:tc>
        <w:tc>
          <w:tcPr>
            <w:tcW w:w="708" w:type="dxa"/>
            <w:vMerge/>
            <w:shd w:val="clear" w:color="auto" w:fill="auto"/>
          </w:tcPr>
          <w:p w14:paraId="5334FB3B" w14:textId="77777777" w:rsidR="00FE4C89" w:rsidRPr="004E1491" w:rsidRDefault="00FE4C89" w:rsidP="0057016B">
            <w:pPr>
              <w:rPr>
                <w:kern w:val="2"/>
                <w:sz w:val="22"/>
                <w:szCs w:val="22"/>
              </w:rPr>
            </w:pPr>
          </w:p>
        </w:tc>
        <w:tc>
          <w:tcPr>
            <w:tcW w:w="1568" w:type="dxa"/>
            <w:vMerge/>
            <w:shd w:val="clear" w:color="auto" w:fill="auto"/>
          </w:tcPr>
          <w:p w14:paraId="3296F960" w14:textId="77777777" w:rsidR="00FE4C89" w:rsidRPr="004E1491" w:rsidRDefault="00FE4C89" w:rsidP="0057016B">
            <w:pPr>
              <w:rPr>
                <w:kern w:val="2"/>
                <w:sz w:val="22"/>
                <w:szCs w:val="22"/>
              </w:rPr>
            </w:pPr>
          </w:p>
        </w:tc>
      </w:tr>
    </w:tbl>
    <w:p w14:paraId="24E540E5" w14:textId="6657657F" w:rsidR="00F4327B" w:rsidRPr="004E1491" w:rsidRDefault="009C4687" w:rsidP="00F4327B">
      <w:pPr>
        <w:widowControl w:val="0"/>
        <w:jc w:val="both"/>
        <w:rPr>
          <w:sz w:val="20"/>
        </w:rPr>
      </w:pPr>
      <w:r>
        <w:rPr>
          <w:sz w:val="20"/>
        </w:rPr>
        <w:t xml:space="preserve">*Įskaitant Šiaulių m. </w:t>
      </w:r>
      <w:r w:rsidRPr="009C4687">
        <w:rPr>
          <w:sz w:val="20"/>
        </w:rPr>
        <w:t xml:space="preserve">savivaldybės švietimo įstaigoms, sporto centrams, viešosioms sveikatos priežiūros įstaigoms ir socialines paslaugas teikiančioms įstaigoms suteikti </w:t>
      </w:r>
      <w:proofErr w:type="spellStart"/>
      <w:r w:rsidRPr="009C4687">
        <w:rPr>
          <w:sz w:val="20"/>
        </w:rPr>
        <w:t>didžiatūriai</w:t>
      </w:r>
      <w:proofErr w:type="spellEnd"/>
      <w:r w:rsidRPr="009C4687">
        <w:rPr>
          <w:sz w:val="20"/>
        </w:rPr>
        <w:t xml:space="preserve"> 1 m</w:t>
      </w:r>
      <w:r w:rsidRPr="00FE4C89">
        <w:rPr>
          <w:rFonts w:eastAsia="Calibri"/>
          <w:sz w:val="20"/>
          <w:szCs w:val="24"/>
          <w:vertAlign w:val="superscript"/>
          <w:lang w:val="x-none" w:eastAsia="en-US"/>
        </w:rPr>
        <w:t>3</w:t>
      </w:r>
      <w:r w:rsidRPr="009C4687">
        <w:rPr>
          <w:sz w:val="20"/>
        </w:rPr>
        <w:t xml:space="preserve"> maišai</w:t>
      </w:r>
    </w:p>
    <w:p w14:paraId="09F7668A" w14:textId="77777777" w:rsidR="00F4327B" w:rsidRPr="004E1491" w:rsidRDefault="00F4327B" w:rsidP="00F4327B">
      <w:pPr>
        <w:widowControl w:val="0"/>
        <w:autoSpaceDE w:val="0"/>
        <w:autoSpaceDN w:val="0"/>
        <w:adjustRightInd w:val="0"/>
        <w:jc w:val="center"/>
        <w:rPr>
          <w:b/>
          <w:color w:val="000000"/>
          <w:sz w:val="20"/>
        </w:rPr>
        <w:sectPr w:rsidR="00F4327B" w:rsidRPr="004E1491" w:rsidSect="00E11370">
          <w:footnotePr>
            <w:pos w:val="beneathText"/>
          </w:footnotePr>
          <w:pgSz w:w="16837" w:h="11905" w:orient="landscape" w:code="9"/>
          <w:pgMar w:top="1134" w:right="567" w:bottom="1134" w:left="1701" w:header="567" w:footer="709" w:gutter="0"/>
          <w:cols w:space="1296"/>
          <w:docGrid w:linePitch="360"/>
        </w:sectPr>
      </w:pPr>
    </w:p>
    <w:p w14:paraId="7D93ACB6" w14:textId="77777777" w:rsidR="00F4327B" w:rsidRPr="004E1491" w:rsidRDefault="00F4327B" w:rsidP="00F4327B">
      <w:pPr>
        <w:widowControl w:val="0"/>
        <w:autoSpaceDE w:val="0"/>
        <w:autoSpaceDN w:val="0"/>
        <w:adjustRightInd w:val="0"/>
        <w:jc w:val="center"/>
        <w:outlineLvl w:val="0"/>
        <w:rPr>
          <w:b/>
          <w:color w:val="000000"/>
          <w:sz w:val="20"/>
        </w:rPr>
      </w:pPr>
      <w:r w:rsidRPr="004E1491">
        <w:rPr>
          <w:b/>
          <w:color w:val="000000"/>
          <w:sz w:val="20"/>
        </w:rPr>
        <w:lastRenderedPageBreak/>
        <w:t>3. PASLAUGOS TEIKIMO APIMTYS</w:t>
      </w:r>
    </w:p>
    <w:p w14:paraId="2555C6AB" w14:textId="77777777" w:rsidR="00F4327B" w:rsidRPr="004E1491" w:rsidRDefault="00F4327B" w:rsidP="00F4327B">
      <w:pPr>
        <w:widowControl w:val="0"/>
        <w:autoSpaceDE w:val="0"/>
        <w:autoSpaceDN w:val="0"/>
        <w:adjustRightInd w:val="0"/>
        <w:jc w:val="center"/>
        <w:rPr>
          <w:color w:val="000000"/>
          <w:sz w:val="20"/>
        </w:rPr>
      </w:pPr>
    </w:p>
    <w:p w14:paraId="66B34E08" w14:textId="77777777" w:rsidR="00F4327B" w:rsidRPr="004E1491" w:rsidRDefault="00F4327B" w:rsidP="00F4327B">
      <w:pPr>
        <w:widowControl w:val="0"/>
        <w:autoSpaceDE w:val="0"/>
        <w:autoSpaceDN w:val="0"/>
        <w:adjustRightInd w:val="0"/>
        <w:jc w:val="both"/>
        <w:rPr>
          <w:color w:val="000000"/>
          <w:sz w:val="20"/>
        </w:rPr>
      </w:pPr>
      <w:r w:rsidRPr="004E1491">
        <w:rPr>
          <w:color w:val="000000"/>
          <w:sz w:val="20"/>
        </w:rPr>
        <w:t xml:space="preserve">3.1. Komunalinių atliekų surinkimo ir transportavimo į jų apdorojimo vietas (įrenginius) </w:t>
      </w:r>
      <w:r w:rsidR="004D63DA" w:rsidRPr="004E1491">
        <w:rPr>
          <w:color w:val="000000"/>
          <w:sz w:val="20"/>
        </w:rPr>
        <w:t>P</w:t>
      </w:r>
      <w:r w:rsidRPr="004E1491">
        <w:rPr>
          <w:color w:val="000000"/>
          <w:sz w:val="20"/>
        </w:rPr>
        <w:t xml:space="preserve">aslauga apima: </w:t>
      </w:r>
    </w:p>
    <w:p w14:paraId="07C586CA" w14:textId="67F6BF6A" w:rsidR="00F4327B" w:rsidRPr="004E1491" w:rsidRDefault="00F4327B" w:rsidP="0062254D">
      <w:pPr>
        <w:widowControl w:val="0"/>
        <w:autoSpaceDE w:val="0"/>
        <w:autoSpaceDN w:val="0"/>
        <w:adjustRightInd w:val="0"/>
        <w:ind w:firstLine="567"/>
        <w:jc w:val="both"/>
        <w:rPr>
          <w:color w:val="000000"/>
          <w:sz w:val="20"/>
        </w:rPr>
      </w:pPr>
      <w:r w:rsidRPr="004E1491">
        <w:rPr>
          <w:color w:val="000000"/>
          <w:sz w:val="20"/>
        </w:rPr>
        <w:t>3.1.1. gyventojų, įmonių, įstaigų, organizacijų, sodų bendrijų, individualių bei bendro naudojimo antžeminių ir pusiau požeminių</w:t>
      </w:r>
      <w:r w:rsidR="000E299F" w:rsidRPr="004E1491">
        <w:rPr>
          <w:color w:val="000000"/>
          <w:sz w:val="20"/>
        </w:rPr>
        <w:t>/požeminių</w:t>
      </w:r>
      <w:r w:rsidRPr="004E1491">
        <w:rPr>
          <w:color w:val="000000"/>
          <w:sz w:val="20"/>
        </w:rPr>
        <w:t xml:space="preserve"> </w:t>
      </w:r>
      <w:r w:rsidR="009C4687">
        <w:rPr>
          <w:color w:val="000000"/>
          <w:sz w:val="20"/>
        </w:rPr>
        <w:t>mišriųjų</w:t>
      </w:r>
      <w:r w:rsidRPr="004E1491">
        <w:rPr>
          <w:color w:val="000000"/>
          <w:sz w:val="20"/>
        </w:rPr>
        <w:t xml:space="preserve"> komunalinių atliekų konteinerių ištuštinimą pagal grafiką; </w:t>
      </w:r>
    </w:p>
    <w:p w14:paraId="3FD0ACDA" w14:textId="36A5F5CD" w:rsidR="00F4327B" w:rsidRPr="004E1491" w:rsidRDefault="00F4327B" w:rsidP="0062254D">
      <w:pPr>
        <w:widowControl w:val="0"/>
        <w:autoSpaceDE w:val="0"/>
        <w:autoSpaceDN w:val="0"/>
        <w:adjustRightInd w:val="0"/>
        <w:ind w:firstLine="567"/>
        <w:jc w:val="both"/>
        <w:rPr>
          <w:color w:val="000000"/>
          <w:sz w:val="20"/>
        </w:rPr>
      </w:pPr>
      <w:r w:rsidRPr="004E1491">
        <w:rPr>
          <w:color w:val="000000"/>
          <w:sz w:val="20"/>
        </w:rPr>
        <w:t>3.1.2. gyventojų, individualių bei bendro naudojimo, sodų bendrijų</w:t>
      </w:r>
      <w:r w:rsidR="00507FBB" w:rsidRPr="004E1491">
        <w:rPr>
          <w:color w:val="000000"/>
          <w:sz w:val="20"/>
        </w:rPr>
        <w:t>, aptarnaujamų viešųjų įstaigų,</w:t>
      </w:r>
      <w:r w:rsidRPr="004E1491">
        <w:rPr>
          <w:color w:val="000000"/>
          <w:sz w:val="20"/>
        </w:rPr>
        <w:t xml:space="preserve"> antžeminių ir pusiau požeminių</w:t>
      </w:r>
      <w:r w:rsidR="000E299F" w:rsidRPr="004E1491">
        <w:rPr>
          <w:color w:val="000000"/>
          <w:sz w:val="20"/>
        </w:rPr>
        <w:t>/požeminių</w:t>
      </w:r>
      <w:r w:rsidRPr="004E1491">
        <w:rPr>
          <w:color w:val="000000"/>
          <w:sz w:val="20"/>
        </w:rPr>
        <w:t xml:space="preserve"> </w:t>
      </w:r>
      <w:r w:rsidR="00983285" w:rsidRPr="004E1491">
        <w:rPr>
          <w:color w:val="000000"/>
          <w:sz w:val="20"/>
        </w:rPr>
        <w:t>žaliųjų</w:t>
      </w:r>
      <w:r w:rsidRPr="004E1491">
        <w:rPr>
          <w:color w:val="000000"/>
          <w:sz w:val="20"/>
        </w:rPr>
        <w:t xml:space="preserve"> atliekų konteinerių ištuštinimą pagal grafiką; </w:t>
      </w:r>
    </w:p>
    <w:p w14:paraId="43840D3F" w14:textId="77777777" w:rsidR="007C4CCD" w:rsidRPr="004E1491" w:rsidRDefault="007C4CCD" w:rsidP="0062254D">
      <w:pPr>
        <w:widowControl w:val="0"/>
        <w:autoSpaceDE w:val="0"/>
        <w:autoSpaceDN w:val="0"/>
        <w:adjustRightInd w:val="0"/>
        <w:ind w:firstLine="567"/>
        <w:jc w:val="both"/>
        <w:rPr>
          <w:color w:val="000000"/>
          <w:sz w:val="20"/>
        </w:rPr>
      </w:pPr>
      <w:r w:rsidRPr="004E1491">
        <w:rPr>
          <w:color w:val="000000"/>
          <w:sz w:val="20"/>
        </w:rPr>
        <w:t>3.1.3</w:t>
      </w:r>
      <w:r w:rsidR="001A23F7" w:rsidRPr="004E1491">
        <w:rPr>
          <w:color w:val="000000"/>
          <w:sz w:val="20"/>
        </w:rPr>
        <w:t xml:space="preserve"> bendro naudojimo, sodų bendrijų </w:t>
      </w:r>
      <w:r w:rsidRPr="004E1491">
        <w:rPr>
          <w:color w:val="000000"/>
          <w:sz w:val="20"/>
        </w:rPr>
        <w:t>maisto atliekų konteinerių ištuštinimą pagal grafiką;</w:t>
      </w:r>
    </w:p>
    <w:p w14:paraId="3BFD12DD" w14:textId="77777777" w:rsidR="00F4327B" w:rsidRPr="004E1491" w:rsidRDefault="00F4327B" w:rsidP="0062254D">
      <w:pPr>
        <w:widowControl w:val="0"/>
        <w:autoSpaceDE w:val="0"/>
        <w:autoSpaceDN w:val="0"/>
        <w:adjustRightInd w:val="0"/>
        <w:ind w:firstLine="567"/>
        <w:jc w:val="both"/>
        <w:rPr>
          <w:color w:val="000000"/>
          <w:sz w:val="20"/>
        </w:rPr>
      </w:pPr>
      <w:r w:rsidRPr="004E1491">
        <w:rPr>
          <w:color w:val="000000"/>
          <w:sz w:val="20"/>
        </w:rPr>
        <w:t>3.1.</w:t>
      </w:r>
      <w:r w:rsidR="008E4F64" w:rsidRPr="004E1491">
        <w:rPr>
          <w:color w:val="000000"/>
          <w:sz w:val="20"/>
        </w:rPr>
        <w:t>4</w:t>
      </w:r>
      <w:r w:rsidRPr="004E1491">
        <w:rPr>
          <w:color w:val="000000"/>
          <w:sz w:val="20"/>
        </w:rPr>
        <w:t>.</w:t>
      </w:r>
      <w:r w:rsidR="001A23F7" w:rsidRPr="004E1491">
        <w:rPr>
          <w:color w:val="000000"/>
          <w:sz w:val="20"/>
        </w:rPr>
        <w:t xml:space="preserve"> bendro naudojimo</w:t>
      </w:r>
      <w:r w:rsidRPr="004E1491">
        <w:rPr>
          <w:color w:val="000000"/>
          <w:sz w:val="20"/>
        </w:rPr>
        <w:t xml:space="preserve"> tekstilės atliekų konteinerių ištuštinimą pagal grafiką;</w:t>
      </w:r>
    </w:p>
    <w:p w14:paraId="76C96E1E" w14:textId="77777777" w:rsidR="00F4327B" w:rsidRPr="004E1491" w:rsidRDefault="00F4327B" w:rsidP="0062254D">
      <w:pPr>
        <w:widowControl w:val="0"/>
        <w:autoSpaceDE w:val="0"/>
        <w:autoSpaceDN w:val="0"/>
        <w:adjustRightInd w:val="0"/>
        <w:ind w:firstLine="567"/>
        <w:jc w:val="both"/>
        <w:rPr>
          <w:color w:val="000000"/>
          <w:sz w:val="20"/>
        </w:rPr>
      </w:pPr>
      <w:r w:rsidRPr="004E1491">
        <w:rPr>
          <w:color w:val="000000"/>
          <w:sz w:val="20"/>
        </w:rPr>
        <w:t>3.1.</w:t>
      </w:r>
      <w:r w:rsidR="008E4F64" w:rsidRPr="004E1491">
        <w:rPr>
          <w:color w:val="000000"/>
          <w:sz w:val="20"/>
        </w:rPr>
        <w:t>5</w:t>
      </w:r>
      <w:r w:rsidRPr="004E1491">
        <w:rPr>
          <w:color w:val="000000"/>
          <w:sz w:val="20"/>
        </w:rPr>
        <w:t>. gyventojų, sodų bendrijų didelių gabaritų, buityje susidarančių pavojingų atliekų, b</w:t>
      </w:r>
      <w:r w:rsidRPr="004E1491">
        <w:rPr>
          <w:sz w:val="20"/>
        </w:rPr>
        <w:t xml:space="preserve">uityje susidarančių elektros ir elektroninės įrangos atliekų, </w:t>
      </w:r>
      <w:r w:rsidRPr="004E1491">
        <w:rPr>
          <w:color w:val="000000"/>
          <w:sz w:val="20"/>
        </w:rPr>
        <w:t>naudotų padangų atskirą surinkimą apvažiavimo būdu pagal grafiką</w:t>
      </w:r>
      <w:r w:rsidR="00101FBE" w:rsidRPr="004E1491">
        <w:rPr>
          <w:color w:val="000000"/>
          <w:sz w:val="20"/>
        </w:rPr>
        <w:t xml:space="preserve"> </w:t>
      </w:r>
      <w:r w:rsidR="009926A1" w:rsidRPr="004E1491">
        <w:rPr>
          <w:color w:val="000000"/>
          <w:sz w:val="20"/>
        </w:rPr>
        <w:t>ir/ar užsakymą</w:t>
      </w:r>
      <w:r w:rsidRPr="004E1491">
        <w:rPr>
          <w:color w:val="000000"/>
          <w:sz w:val="20"/>
        </w:rPr>
        <w:t>;</w:t>
      </w:r>
    </w:p>
    <w:p w14:paraId="289259D4" w14:textId="3182C2D4" w:rsidR="00F4327B" w:rsidRPr="00692A63" w:rsidRDefault="00F4327B" w:rsidP="0062254D">
      <w:pPr>
        <w:widowControl w:val="0"/>
        <w:autoSpaceDE w:val="0"/>
        <w:autoSpaceDN w:val="0"/>
        <w:adjustRightInd w:val="0"/>
        <w:ind w:firstLine="567"/>
        <w:jc w:val="both"/>
        <w:rPr>
          <w:sz w:val="20"/>
        </w:rPr>
      </w:pPr>
      <w:r w:rsidRPr="004E1491">
        <w:rPr>
          <w:color w:val="000000"/>
          <w:sz w:val="20"/>
        </w:rPr>
        <w:t>3.1.</w:t>
      </w:r>
      <w:r w:rsidR="008E4F64" w:rsidRPr="004E1491">
        <w:rPr>
          <w:color w:val="000000"/>
          <w:sz w:val="20"/>
        </w:rPr>
        <w:t>6</w:t>
      </w:r>
      <w:r w:rsidRPr="00692A63">
        <w:rPr>
          <w:color w:val="000000"/>
          <w:sz w:val="20"/>
        </w:rPr>
        <w:t xml:space="preserve">. </w:t>
      </w:r>
      <w:r w:rsidR="00BE00F3" w:rsidRPr="00692A63">
        <w:rPr>
          <w:color w:val="000000"/>
          <w:sz w:val="20"/>
        </w:rPr>
        <w:t xml:space="preserve"> </w:t>
      </w:r>
      <w:r w:rsidR="00BE00F3" w:rsidRPr="00692A63">
        <w:rPr>
          <w:sz w:val="20"/>
        </w:rPr>
        <w:t xml:space="preserve">atliekų konteinerių aikštelės būklės stebėjimą </w:t>
      </w:r>
      <w:r w:rsidR="00CA155F" w:rsidRPr="00692A63">
        <w:rPr>
          <w:sz w:val="20"/>
        </w:rPr>
        <w:t>kiekvieno bendro naudojimo atliekų</w:t>
      </w:r>
      <w:r w:rsidRPr="00692A63">
        <w:rPr>
          <w:sz w:val="20"/>
        </w:rPr>
        <w:t xml:space="preserve"> konteinerių ištuštinimo metu </w:t>
      </w:r>
      <w:r w:rsidR="00BE00F3" w:rsidRPr="00692A63">
        <w:rPr>
          <w:sz w:val="20"/>
        </w:rPr>
        <w:t xml:space="preserve">ir netvarkos </w:t>
      </w:r>
      <w:r w:rsidR="00CA155F" w:rsidRPr="00692A63">
        <w:rPr>
          <w:sz w:val="20"/>
        </w:rPr>
        <w:t>fiks</w:t>
      </w:r>
      <w:r w:rsidR="00BE00F3" w:rsidRPr="00692A63">
        <w:rPr>
          <w:sz w:val="20"/>
        </w:rPr>
        <w:t>avimą</w:t>
      </w:r>
      <w:r w:rsidR="00CA155F" w:rsidRPr="00692A63">
        <w:rPr>
          <w:sz w:val="20"/>
        </w:rPr>
        <w:t xml:space="preserve"> (fotofiksacijomis, vaizdo registratoriais ar kt.) </w:t>
      </w:r>
      <w:r w:rsidR="00BE00F3" w:rsidRPr="00692A63">
        <w:rPr>
          <w:sz w:val="20"/>
        </w:rPr>
        <w:t>bei</w:t>
      </w:r>
      <w:r w:rsidR="00CA155F" w:rsidRPr="00692A63">
        <w:rPr>
          <w:sz w:val="20"/>
        </w:rPr>
        <w:t xml:space="preserve"> </w:t>
      </w:r>
      <w:r w:rsidR="00BE00F3" w:rsidRPr="00692A63">
        <w:rPr>
          <w:sz w:val="20"/>
        </w:rPr>
        <w:t>informacijos apie netvarką pateikimą</w:t>
      </w:r>
      <w:r w:rsidR="00CA155F" w:rsidRPr="00692A63">
        <w:rPr>
          <w:sz w:val="20"/>
        </w:rPr>
        <w:t xml:space="preserve"> ASMLIS </w:t>
      </w:r>
      <w:r w:rsidR="00BE00F3" w:rsidRPr="00692A63">
        <w:rPr>
          <w:sz w:val="20"/>
        </w:rPr>
        <w:t xml:space="preserve">sistemoje; </w:t>
      </w:r>
      <w:r w:rsidRPr="00692A63">
        <w:rPr>
          <w:sz w:val="20"/>
        </w:rPr>
        <w:t xml:space="preserve">konteinerių aikštelės ar konteinerių stovėjimo vietos </w:t>
      </w:r>
      <w:r w:rsidR="00BE00F3" w:rsidRPr="00692A63">
        <w:rPr>
          <w:sz w:val="20"/>
        </w:rPr>
        <w:t xml:space="preserve">tvarkos </w:t>
      </w:r>
      <w:r w:rsidRPr="00692A63">
        <w:rPr>
          <w:sz w:val="20"/>
        </w:rPr>
        <w:t xml:space="preserve">ir </w:t>
      </w:r>
      <w:r w:rsidR="00BE00F3" w:rsidRPr="00692A63">
        <w:rPr>
          <w:sz w:val="20"/>
        </w:rPr>
        <w:t xml:space="preserve">švarios </w:t>
      </w:r>
      <w:r w:rsidRPr="00692A63">
        <w:rPr>
          <w:sz w:val="20"/>
        </w:rPr>
        <w:t>aplink</w:t>
      </w:r>
      <w:r w:rsidR="00BE00F3" w:rsidRPr="00692A63">
        <w:rPr>
          <w:sz w:val="20"/>
        </w:rPr>
        <w:t>os</w:t>
      </w:r>
      <w:r w:rsidRPr="00692A63">
        <w:rPr>
          <w:sz w:val="20"/>
        </w:rPr>
        <w:t xml:space="preserve"> 5</w:t>
      </w:r>
      <w:r w:rsidR="0049265C" w:rsidRPr="00692A63">
        <w:rPr>
          <w:sz w:val="20"/>
        </w:rPr>
        <w:t xml:space="preserve"> </w:t>
      </w:r>
      <w:r w:rsidRPr="00692A63">
        <w:rPr>
          <w:sz w:val="20"/>
        </w:rPr>
        <w:t>m atstumu aplink konteinerių aikštelę ar konteinerio stovėjimo vietą (5 m skaičiuojant nuo kiekvienos konteinerio išorinės kraštinės)</w:t>
      </w:r>
      <w:r w:rsidR="00990CE1" w:rsidRPr="00692A63">
        <w:rPr>
          <w:sz w:val="20"/>
        </w:rPr>
        <w:t xml:space="preserve"> užtikrinimą</w:t>
      </w:r>
      <w:r w:rsidR="00C510E0" w:rsidRPr="00692A63">
        <w:rPr>
          <w:sz w:val="20"/>
        </w:rPr>
        <w:t>;</w:t>
      </w:r>
      <w:r w:rsidRPr="00692A63">
        <w:rPr>
          <w:sz w:val="20"/>
        </w:rPr>
        <w:t xml:space="preserve"> </w:t>
      </w:r>
    </w:p>
    <w:p w14:paraId="118CE745" w14:textId="47503BBA" w:rsidR="00F4327B" w:rsidRPr="004E1491" w:rsidRDefault="00F4327B" w:rsidP="0062254D">
      <w:pPr>
        <w:widowControl w:val="0"/>
        <w:autoSpaceDE w:val="0"/>
        <w:autoSpaceDN w:val="0"/>
        <w:adjustRightInd w:val="0"/>
        <w:ind w:firstLine="567"/>
        <w:jc w:val="both"/>
        <w:rPr>
          <w:color w:val="000000"/>
          <w:sz w:val="20"/>
        </w:rPr>
      </w:pPr>
      <w:r w:rsidRPr="004E1491">
        <w:rPr>
          <w:color w:val="000000"/>
          <w:sz w:val="20"/>
        </w:rPr>
        <w:t>3.1.</w:t>
      </w:r>
      <w:r w:rsidR="008E4F64" w:rsidRPr="004E1491">
        <w:rPr>
          <w:color w:val="000000"/>
          <w:sz w:val="20"/>
        </w:rPr>
        <w:t>7</w:t>
      </w:r>
      <w:r w:rsidRPr="004E1491">
        <w:rPr>
          <w:color w:val="000000"/>
          <w:sz w:val="20"/>
        </w:rPr>
        <w:t>. surinktų komunalinių atliekų transportavimą</w:t>
      </w:r>
      <w:r w:rsidR="008A7CF8">
        <w:rPr>
          <w:color w:val="000000"/>
          <w:sz w:val="20"/>
        </w:rPr>
        <w:t xml:space="preserve"> tą pačią dieną</w:t>
      </w:r>
      <w:r w:rsidRPr="004E1491">
        <w:rPr>
          <w:color w:val="000000"/>
          <w:sz w:val="20"/>
        </w:rPr>
        <w:t xml:space="preserve"> į atliekų apdorojimo vietas (įrenginius); </w:t>
      </w:r>
    </w:p>
    <w:p w14:paraId="6590FFF5" w14:textId="77777777" w:rsidR="00F4327B" w:rsidRPr="004E1491" w:rsidRDefault="00F4327B" w:rsidP="0062254D">
      <w:pPr>
        <w:widowControl w:val="0"/>
        <w:autoSpaceDE w:val="0"/>
        <w:autoSpaceDN w:val="0"/>
        <w:adjustRightInd w:val="0"/>
        <w:ind w:firstLine="567"/>
        <w:jc w:val="both"/>
        <w:rPr>
          <w:color w:val="000000"/>
          <w:sz w:val="20"/>
        </w:rPr>
      </w:pPr>
      <w:r w:rsidRPr="004E1491">
        <w:rPr>
          <w:color w:val="000000"/>
          <w:sz w:val="20"/>
        </w:rPr>
        <w:t>3.1.</w:t>
      </w:r>
      <w:r w:rsidR="008E4F64" w:rsidRPr="004E1491">
        <w:rPr>
          <w:color w:val="000000"/>
          <w:sz w:val="20"/>
        </w:rPr>
        <w:t>8</w:t>
      </w:r>
      <w:r w:rsidRPr="004E1491">
        <w:rPr>
          <w:color w:val="000000"/>
          <w:sz w:val="20"/>
        </w:rPr>
        <w:t>. naujų savivaldybės teritorijoje esančių atliekų turėtojų aprūpinimą</w:t>
      </w:r>
      <w:r w:rsidR="002B6A57" w:rsidRPr="004E1491">
        <w:rPr>
          <w:color w:val="000000"/>
          <w:sz w:val="20"/>
        </w:rPr>
        <w:t xml:space="preserve"> (keitimą)</w:t>
      </w:r>
      <w:r w:rsidRPr="004E1491">
        <w:rPr>
          <w:color w:val="000000"/>
          <w:sz w:val="20"/>
        </w:rPr>
        <w:t xml:space="preserve"> atitinkamo dydžio konteineriais bei netinkamų naudoti konteinerių keitimą; </w:t>
      </w:r>
      <w:r w:rsidR="0049265C" w:rsidRPr="004E1491">
        <w:rPr>
          <w:color w:val="000000"/>
          <w:sz w:val="20"/>
        </w:rPr>
        <w:t>esant poreikiui, papildomų konteinerių suteikimą;</w:t>
      </w:r>
    </w:p>
    <w:p w14:paraId="06B83532" w14:textId="77777777" w:rsidR="00F4327B" w:rsidRPr="004E1491" w:rsidRDefault="00F4327B" w:rsidP="0062254D">
      <w:pPr>
        <w:widowControl w:val="0"/>
        <w:autoSpaceDE w:val="0"/>
        <w:autoSpaceDN w:val="0"/>
        <w:adjustRightInd w:val="0"/>
        <w:ind w:firstLine="567"/>
        <w:jc w:val="both"/>
        <w:rPr>
          <w:color w:val="000000"/>
          <w:sz w:val="20"/>
        </w:rPr>
      </w:pPr>
      <w:r w:rsidRPr="004E1491">
        <w:rPr>
          <w:color w:val="000000"/>
          <w:sz w:val="20"/>
        </w:rPr>
        <w:t>3.1.</w:t>
      </w:r>
      <w:r w:rsidR="008E4F64" w:rsidRPr="004E1491">
        <w:rPr>
          <w:color w:val="000000"/>
          <w:sz w:val="20"/>
        </w:rPr>
        <w:t>9</w:t>
      </w:r>
      <w:r w:rsidRPr="004E1491">
        <w:rPr>
          <w:color w:val="000000"/>
          <w:sz w:val="20"/>
        </w:rPr>
        <w:t xml:space="preserve">. teisingą ir tikslų informacijos įvedimą į konteinerių identifikavimo sistemą apie </w:t>
      </w:r>
      <w:r w:rsidR="004D63DA" w:rsidRPr="004E1491">
        <w:rPr>
          <w:color w:val="000000"/>
          <w:sz w:val="20"/>
        </w:rPr>
        <w:t>P</w:t>
      </w:r>
      <w:r w:rsidRPr="004E1491">
        <w:rPr>
          <w:color w:val="000000"/>
          <w:sz w:val="20"/>
        </w:rPr>
        <w:t>aslaugos teikimą</w:t>
      </w:r>
      <w:r w:rsidR="00C510E0" w:rsidRPr="004E1491">
        <w:rPr>
          <w:color w:val="000000"/>
          <w:sz w:val="20"/>
        </w:rPr>
        <w:t>;</w:t>
      </w:r>
      <w:r w:rsidRPr="004E1491">
        <w:rPr>
          <w:color w:val="000000"/>
          <w:sz w:val="20"/>
        </w:rPr>
        <w:t xml:space="preserve"> </w:t>
      </w:r>
    </w:p>
    <w:p w14:paraId="63DD74D0" w14:textId="77777777" w:rsidR="00F4327B" w:rsidRPr="004E1491" w:rsidRDefault="00F4327B" w:rsidP="0062254D">
      <w:pPr>
        <w:widowControl w:val="0"/>
        <w:autoSpaceDE w:val="0"/>
        <w:autoSpaceDN w:val="0"/>
        <w:adjustRightInd w:val="0"/>
        <w:ind w:firstLine="567"/>
        <w:jc w:val="both"/>
        <w:rPr>
          <w:color w:val="000000"/>
          <w:sz w:val="20"/>
        </w:rPr>
      </w:pPr>
      <w:r w:rsidRPr="004E1491">
        <w:rPr>
          <w:color w:val="000000"/>
          <w:sz w:val="20"/>
        </w:rPr>
        <w:t>3.1.</w:t>
      </w:r>
      <w:r w:rsidR="008E4F64" w:rsidRPr="004E1491">
        <w:rPr>
          <w:color w:val="000000"/>
          <w:sz w:val="20"/>
        </w:rPr>
        <w:t>10</w:t>
      </w:r>
      <w:r w:rsidRPr="004E1491">
        <w:rPr>
          <w:color w:val="000000"/>
          <w:sz w:val="20"/>
        </w:rPr>
        <w:t xml:space="preserve">. žodinių ir rašytinių atliekų turėtojų pranešimų operatyvų išnagrinėjimą ir pagarbų komunikavimą; </w:t>
      </w:r>
    </w:p>
    <w:p w14:paraId="41D72B80" w14:textId="77777777" w:rsidR="00F4327B" w:rsidRPr="004E1491" w:rsidRDefault="00F4327B" w:rsidP="0062254D">
      <w:pPr>
        <w:widowControl w:val="0"/>
        <w:autoSpaceDE w:val="0"/>
        <w:autoSpaceDN w:val="0"/>
        <w:adjustRightInd w:val="0"/>
        <w:ind w:firstLine="567"/>
        <w:jc w:val="both"/>
        <w:rPr>
          <w:color w:val="000000"/>
          <w:sz w:val="20"/>
        </w:rPr>
      </w:pPr>
      <w:r w:rsidRPr="004E1491">
        <w:rPr>
          <w:color w:val="000000"/>
          <w:sz w:val="20"/>
        </w:rPr>
        <w:t>3.1.1</w:t>
      </w:r>
      <w:r w:rsidR="008E4F64" w:rsidRPr="004E1491">
        <w:rPr>
          <w:color w:val="000000"/>
          <w:sz w:val="20"/>
        </w:rPr>
        <w:t>1</w:t>
      </w:r>
      <w:r w:rsidRPr="004E1491">
        <w:rPr>
          <w:color w:val="000000"/>
          <w:sz w:val="20"/>
        </w:rPr>
        <w:t>. komunalinių atliekų</w:t>
      </w:r>
      <w:r w:rsidR="00B26F97" w:rsidRPr="004E1491">
        <w:rPr>
          <w:color w:val="000000"/>
          <w:sz w:val="20"/>
        </w:rPr>
        <w:t xml:space="preserve">, kurių surinkimą vykdo Paslaugos teikėjas, </w:t>
      </w:r>
      <w:r w:rsidRPr="004E1491">
        <w:rPr>
          <w:color w:val="000000"/>
          <w:sz w:val="20"/>
        </w:rPr>
        <w:t xml:space="preserve">vizualinę rūšiavimo kontrolę; </w:t>
      </w:r>
    </w:p>
    <w:p w14:paraId="76ACA277" w14:textId="77777777" w:rsidR="00F4327B" w:rsidRPr="004E1491" w:rsidRDefault="00F4327B" w:rsidP="0062254D">
      <w:pPr>
        <w:widowControl w:val="0"/>
        <w:autoSpaceDE w:val="0"/>
        <w:autoSpaceDN w:val="0"/>
        <w:adjustRightInd w:val="0"/>
        <w:ind w:firstLine="567"/>
        <w:jc w:val="both"/>
        <w:rPr>
          <w:color w:val="000000"/>
          <w:sz w:val="20"/>
        </w:rPr>
      </w:pPr>
      <w:r w:rsidRPr="004E1491">
        <w:rPr>
          <w:color w:val="000000"/>
          <w:sz w:val="20"/>
        </w:rPr>
        <w:t>3.1.1</w:t>
      </w:r>
      <w:r w:rsidR="008E4F64" w:rsidRPr="004E1491">
        <w:rPr>
          <w:color w:val="000000"/>
          <w:sz w:val="20"/>
        </w:rPr>
        <w:t>2</w:t>
      </w:r>
      <w:r w:rsidRPr="004E1491">
        <w:rPr>
          <w:color w:val="000000"/>
          <w:sz w:val="20"/>
        </w:rPr>
        <w:t>. visuomenės informavimą apie komunalinių atliekų surinkimo grafikus bei tvarkymą.</w:t>
      </w:r>
    </w:p>
    <w:p w14:paraId="57E1AEAF" w14:textId="007902FB" w:rsidR="00F4327B" w:rsidRPr="004E1491" w:rsidRDefault="00F4327B" w:rsidP="00F9222F">
      <w:pPr>
        <w:widowControl w:val="0"/>
        <w:autoSpaceDE w:val="0"/>
        <w:autoSpaceDN w:val="0"/>
        <w:adjustRightInd w:val="0"/>
        <w:jc w:val="both"/>
        <w:rPr>
          <w:color w:val="000000"/>
          <w:sz w:val="20"/>
        </w:rPr>
      </w:pPr>
      <w:r w:rsidRPr="004E1491">
        <w:rPr>
          <w:color w:val="000000"/>
          <w:sz w:val="20"/>
        </w:rPr>
        <w:t xml:space="preserve">3.2. Daugiabučių namų, sodų bendrijų </w:t>
      </w:r>
      <w:r w:rsidR="009C4687">
        <w:rPr>
          <w:color w:val="000000"/>
          <w:sz w:val="20"/>
        </w:rPr>
        <w:t>mišriųjų</w:t>
      </w:r>
      <w:r w:rsidRPr="004E1491">
        <w:rPr>
          <w:color w:val="000000"/>
          <w:sz w:val="20"/>
        </w:rPr>
        <w:t xml:space="preserve"> komunalinių atliekų</w:t>
      </w:r>
      <w:r w:rsidR="00E83B79" w:rsidRPr="004E1491">
        <w:rPr>
          <w:color w:val="000000"/>
          <w:sz w:val="20"/>
        </w:rPr>
        <w:t xml:space="preserve"> ir </w:t>
      </w:r>
      <w:r w:rsidR="00983285" w:rsidRPr="004E1491">
        <w:rPr>
          <w:color w:val="000000"/>
          <w:sz w:val="20"/>
        </w:rPr>
        <w:t>žaliųjų</w:t>
      </w:r>
      <w:r w:rsidR="008504CA" w:rsidRPr="004E1491">
        <w:rPr>
          <w:color w:val="000000"/>
          <w:sz w:val="20"/>
        </w:rPr>
        <w:t xml:space="preserve"> atliekų</w:t>
      </w:r>
      <w:r w:rsidRPr="004E1491">
        <w:rPr>
          <w:color w:val="000000"/>
          <w:sz w:val="20"/>
        </w:rPr>
        <w:t>,</w:t>
      </w:r>
      <w:r w:rsidR="007C4CCD" w:rsidRPr="004E1491">
        <w:rPr>
          <w:color w:val="000000"/>
          <w:sz w:val="20"/>
        </w:rPr>
        <w:t xml:space="preserve"> maisto atliekų</w:t>
      </w:r>
      <w:r w:rsidR="00D250F4" w:rsidRPr="004E1491">
        <w:rPr>
          <w:color w:val="000000"/>
          <w:sz w:val="20"/>
        </w:rPr>
        <w:t xml:space="preserve">, tekstilės atliekų, individualių valdų </w:t>
      </w:r>
      <w:r w:rsidR="009C4687">
        <w:rPr>
          <w:color w:val="000000"/>
          <w:sz w:val="20"/>
        </w:rPr>
        <w:t>mišriųjų</w:t>
      </w:r>
      <w:r w:rsidR="00D250F4" w:rsidRPr="004E1491">
        <w:rPr>
          <w:color w:val="000000"/>
          <w:sz w:val="20"/>
        </w:rPr>
        <w:t xml:space="preserve"> komunalinių atliekų, </w:t>
      </w:r>
      <w:r w:rsidR="00983285" w:rsidRPr="004E1491">
        <w:rPr>
          <w:color w:val="000000"/>
          <w:sz w:val="20"/>
        </w:rPr>
        <w:t>žaliųjų</w:t>
      </w:r>
      <w:r w:rsidR="00D250F4" w:rsidRPr="004E1491">
        <w:rPr>
          <w:color w:val="000000"/>
          <w:sz w:val="20"/>
        </w:rPr>
        <w:t xml:space="preserve"> atliekų, juridinių asmenų </w:t>
      </w:r>
      <w:r w:rsidR="009C4687">
        <w:rPr>
          <w:color w:val="000000"/>
          <w:sz w:val="20"/>
        </w:rPr>
        <w:t>mišriųjų</w:t>
      </w:r>
      <w:r w:rsidR="00D250F4" w:rsidRPr="004E1491">
        <w:rPr>
          <w:color w:val="000000"/>
          <w:sz w:val="20"/>
        </w:rPr>
        <w:t xml:space="preserve"> atliekų konteinerių stovėjimo vietos</w:t>
      </w:r>
      <w:r w:rsidRPr="004E1491">
        <w:rPr>
          <w:color w:val="000000"/>
          <w:sz w:val="20"/>
        </w:rPr>
        <w:t xml:space="preserve"> pateiktos </w:t>
      </w:r>
      <w:r w:rsidR="004D63DA" w:rsidRPr="004E1491">
        <w:rPr>
          <w:color w:val="000000"/>
          <w:sz w:val="20"/>
        </w:rPr>
        <w:t xml:space="preserve">šios Techninės specifikacijos prieduose </w:t>
      </w:r>
      <w:r w:rsidRPr="004E1491">
        <w:rPr>
          <w:color w:val="000000"/>
          <w:sz w:val="20"/>
        </w:rPr>
        <w:t>Nr. 1, 2, 3, 4,</w:t>
      </w:r>
      <w:r w:rsidR="00D250F4" w:rsidRPr="004E1491">
        <w:rPr>
          <w:color w:val="000000"/>
          <w:sz w:val="20"/>
        </w:rPr>
        <w:t xml:space="preserve"> 5, 6, 7, 8, 9, 10</w:t>
      </w:r>
      <w:r w:rsidR="00B938D2">
        <w:rPr>
          <w:color w:val="000000"/>
          <w:sz w:val="20"/>
        </w:rPr>
        <w:t>.</w:t>
      </w:r>
    </w:p>
    <w:p w14:paraId="07F7485E" w14:textId="77777777" w:rsidR="00F4327B" w:rsidRPr="004E1491" w:rsidRDefault="00F4327B" w:rsidP="00F9222F">
      <w:pPr>
        <w:widowControl w:val="0"/>
        <w:autoSpaceDE w:val="0"/>
        <w:autoSpaceDN w:val="0"/>
        <w:adjustRightInd w:val="0"/>
        <w:jc w:val="both"/>
        <w:rPr>
          <w:color w:val="000000"/>
          <w:sz w:val="20"/>
        </w:rPr>
      </w:pPr>
      <w:r w:rsidRPr="004E1491">
        <w:rPr>
          <w:color w:val="000000"/>
          <w:sz w:val="20"/>
        </w:rPr>
        <w:t>3.3. Iš aptarnaujamų objektų surinktas komunalinių atliekų kiekis pateiktas</w:t>
      </w:r>
      <w:r w:rsidR="004D63DA" w:rsidRPr="004E1491">
        <w:rPr>
          <w:color w:val="000000"/>
          <w:sz w:val="20"/>
        </w:rPr>
        <w:t xml:space="preserve"> šios Techninės specifikacijos</w:t>
      </w:r>
      <w:r w:rsidRPr="004E1491">
        <w:rPr>
          <w:color w:val="000000"/>
          <w:sz w:val="20"/>
        </w:rPr>
        <w:t xml:space="preserve"> 3 lentelėje.</w:t>
      </w:r>
    </w:p>
    <w:p w14:paraId="349FFAFE" w14:textId="77777777" w:rsidR="00BA16F8" w:rsidRPr="004E1491" w:rsidRDefault="00BA16F8" w:rsidP="0062254D">
      <w:pPr>
        <w:widowControl w:val="0"/>
        <w:autoSpaceDE w:val="0"/>
        <w:autoSpaceDN w:val="0"/>
        <w:adjustRightInd w:val="0"/>
        <w:ind w:firstLine="567"/>
        <w:jc w:val="both"/>
        <w:rPr>
          <w:color w:val="000000"/>
          <w:sz w:val="20"/>
        </w:rPr>
      </w:pPr>
    </w:p>
    <w:p w14:paraId="786CA8A1" w14:textId="77777777" w:rsidR="00F4327B" w:rsidRPr="004E1491" w:rsidRDefault="00F4327B" w:rsidP="00F4327B">
      <w:pPr>
        <w:widowControl w:val="0"/>
        <w:autoSpaceDE w:val="0"/>
        <w:autoSpaceDN w:val="0"/>
        <w:adjustRightInd w:val="0"/>
        <w:jc w:val="both"/>
        <w:rPr>
          <w:b/>
          <w:color w:val="000000"/>
          <w:sz w:val="20"/>
        </w:rPr>
        <w:sectPr w:rsidR="00F4327B" w:rsidRPr="004E1491" w:rsidSect="00E11370">
          <w:footnotePr>
            <w:pos w:val="beneathText"/>
          </w:footnotePr>
          <w:pgSz w:w="11905" w:h="16837" w:code="9"/>
          <w:pgMar w:top="1134" w:right="567" w:bottom="1134" w:left="1701" w:header="567" w:footer="709" w:gutter="0"/>
          <w:cols w:space="1296"/>
          <w:docGrid w:linePitch="360"/>
        </w:sectPr>
      </w:pPr>
    </w:p>
    <w:p w14:paraId="7B8E17D4" w14:textId="4DAC7930" w:rsidR="0024156B" w:rsidRPr="004E1491" w:rsidRDefault="0024156B" w:rsidP="00FD6ACC">
      <w:pPr>
        <w:widowControl w:val="0"/>
        <w:autoSpaceDE w:val="0"/>
        <w:autoSpaceDN w:val="0"/>
        <w:adjustRightInd w:val="0"/>
        <w:ind w:left="-567"/>
        <w:jc w:val="right"/>
        <w:rPr>
          <w:bCs/>
          <w:sz w:val="20"/>
          <w:lang w:eastAsia="lt-LT"/>
        </w:rPr>
      </w:pPr>
      <w:r w:rsidRPr="004E1491">
        <w:rPr>
          <w:b/>
          <w:color w:val="000000"/>
          <w:sz w:val="20"/>
        </w:rPr>
        <w:lastRenderedPageBreak/>
        <w:t>3 lentelė.</w:t>
      </w:r>
      <w:r w:rsidR="00FD6DF6" w:rsidRPr="004E1491">
        <w:rPr>
          <w:bCs/>
          <w:sz w:val="20"/>
          <w:lang w:eastAsia="lt-LT"/>
        </w:rPr>
        <w:t xml:space="preserve"> 2022–2024 m.</w:t>
      </w:r>
      <w:r w:rsidR="0062254D" w:rsidRPr="004E1491">
        <w:rPr>
          <w:bCs/>
          <w:sz w:val="20"/>
          <w:lang w:eastAsia="lt-LT"/>
        </w:rPr>
        <w:t xml:space="preserve"> </w:t>
      </w:r>
      <w:r w:rsidR="00FD6DF6" w:rsidRPr="004E1491">
        <w:rPr>
          <w:bCs/>
          <w:sz w:val="20"/>
          <w:lang w:eastAsia="lt-LT"/>
        </w:rPr>
        <w:t>surinkti komunalinių atliekų kiekiai, (t)</w:t>
      </w:r>
    </w:p>
    <w:tbl>
      <w:tblPr>
        <w:tblW w:w="16156" w:type="dxa"/>
        <w:tblInd w:w="-1310" w:type="dxa"/>
        <w:tblLayout w:type="fixed"/>
        <w:tblLook w:val="04A0" w:firstRow="1" w:lastRow="0" w:firstColumn="1" w:lastColumn="0" w:noHBand="0" w:noVBand="1"/>
      </w:tblPr>
      <w:tblGrid>
        <w:gridCol w:w="1276"/>
        <w:gridCol w:w="378"/>
        <w:gridCol w:w="378"/>
        <w:gridCol w:w="378"/>
        <w:gridCol w:w="379"/>
        <w:gridCol w:w="379"/>
        <w:gridCol w:w="379"/>
        <w:gridCol w:w="379"/>
        <w:gridCol w:w="379"/>
        <w:gridCol w:w="379"/>
        <w:gridCol w:w="379"/>
        <w:gridCol w:w="379"/>
        <w:gridCol w:w="379"/>
        <w:gridCol w:w="379"/>
        <w:gridCol w:w="378"/>
        <w:gridCol w:w="378"/>
        <w:gridCol w:w="378"/>
        <w:gridCol w:w="378"/>
        <w:gridCol w:w="378"/>
        <w:gridCol w:w="378"/>
        <w:gridCol w:w="378"/>
        <w:gridCol w:w="378"/>
        <w:gridCol w:w="378"/>
        <w:gridCol w:w="378"/>
        <w:gridCol w:w="378"/>
        <w:gridCol w:w="378"/>
        <w:gridCol w:w="378"/>
        <w:gridCol w:w="378"/>
        <w:gridCol w:w="378"/>
        <w:gridCol w:w="378"/>
        <w:gridCol w:w="416"/>
        <w:gridCol w:w="378"/>
        <w:gridCol w:w="378"/>
        <w:gridCol w:w="378"/>
        <w:gridCol w:w="378"/>
        <w:gridCol w:w="378"/>
        <w:gridCol w:w="375"/>
        <w:gridCol w:w="378"/>
        <w:gridCol w:w="328"/>
        <w:gridCol w:w="521"/>
      </w:tblGrid>
      <w:tr w:rsidR="006A0CBD" w:rsidRPr="004E1491" w14:paraId="59E47E79" w14:textId="77777777" w:rsidTr="00915152">
        <w:trPr>
          <w:trHeight w:val="174"/>
        </w:trPr>
        <w:tc>
          <w:tcPr>
            <w:tcW w:w="1276"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15351D39"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Atliekų pavadinimas</w:t>
            </w:r>
          </w:p>
        </w:tc>
        <w:tc>
          <w:tcPr>
            <w:tcW w:w="13653" w:type="dxa"/>
            <w:gridSpan w:val="36"/>
            <w:tcBorders>
              <w:top w:val="single" w:sz="8" w:space="0" w:color="000000"/>
              <w:left w:val="nil"/>
              <w:bottom w:val="single" w:sz="8" w:space="0" w:color="000000"/>
              <w:right w:val="single" w:sz="8" w:space="0" w:color="000000"/>
            </w:tcBorders>
            <w:shd w:val="clear" w:color="auto" w:fill="auto"/>
            <w:vAlign w:val="center"/>
            <w:hideMark/>
          </w:tcPr>
          <w:p w14:paraId="31AEDB44"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Laikotarpis</w:t>
            </w:r>
          </w:p>
        </w:tc>
        <w:tc>
          <w:tcPr>
            <w:tcW w:w="1227" w:type="dxa"/>
            <w:gridSpan w:val="3"/>
            <w:tcBorders>
              <w:top w:val="single" w:sz="8" w:space="0" w:color="000000"/>
              <w:left w:val="nil"/>
              <w:bottom w:val="single" w:sz="8" w:space="0" w:color="000000"/>
              <w:right w:val="single" w:sz="8" w:space="0" w:color="000000"/>
            </w:tcBorders>
            <w:shd w:val="clear" w:color="auto" w:fill="auto"/>
            <w:noWrap/>
            <w:vAlign w:val="bottom"/>
            <w:hideMark/>
          </w:tcPr>
          <w:p w14:paraId="1C1E8517"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Viso:</w:t>
            </w:r>
          </w:p>
        </w:tc>
      </w:tr>
      <w:tr w:rsidR="006A0CBD" w:rsidRPr="004E1491" w14:paraId="5C55ADB8" w14:textId="77777777" w:rsidTr="00915152">
        <w:trPr>
          <w:trHeight w:val="702"/>
        </w:trPr>
        <w:tc>
          <w:tcPr>
            <w:tcW w:w="1276" w:type="dxa"/>
            <w:vMerge/>
            <w:tcBorders>
              <w:top w:val="single" w:sz="8" w:space="0" w:color="000000"/>
              <w:left w:val="single" w:sz="8" w:space="0" w:color="000000"/>
              <w:bottom w:val="single" w:sz="8" w:space="0" w:color="000000"/>
              <w:right w:val="single" w:sz="8" w:space="0" w:color="000000"/>
            </w:tcBorders>
            <w:vAlign w:val="center"/>
            <w:hideMark/>
          </w:tcPr>
          <w:p w14:paraId="2DD4CDDC" w14:textId="77777777" w:rsidR="00FD6ACC" w:rsidRPr="004E1491" w:rsidRDefault="00FD6ACC" w:rsidP="00FD6ACC">
            <w:pPr>
              <w:suppressAutoHyphens w:val="0"/>
              <w:rPr>
                <w:color w:val="000000"/>
                <w:sz w:val="18"/>
                <w:szCs w:val="18"/>
                <w:lang w:eastAsia="lt-LT"/>
              </w:rPr>
            </w:pP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57EA4BF5"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2022 m.</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5270EA71"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2023 m.</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50DED53B"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2024 m.</w:t>
            </w:r>
          </w:p>
        </w:tc>
        <w:tc>
          <w:tcPr>
            <w:tcW w:w="379" w:type="dxa"/>
            <w:tcBorders>
              <w:top w:val="nil"/>
              <w:left w:val="nil"/>
              <w:bottom w:val="single" w:sz="8" w:space="0" w:color="000000"/>
              <w:right w:val="single" w:sz="8" w:space="0" w:color="000000"/>
            </w:tcBorders>
            <w:shd w:val="clear" w:color="auto" w:fill="auto"/>
            <w:textDirection w:val="btLr"/>
            <w:vAlign w:val="center"/>
            <w:hideMark/>
          </w:tcPr>
          <w:p w14:paraId="0FA70CA8"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2022 m.</w:t>
            </w:r>
          </w:p>
        </w:tc>
        <w:tc>
          <w:tcPr>
            <w:tcW w:w="379" w:type="dxa"/>
            <w:tcBorders>
              <w:top w:val="nil"/>
              <w:left w:val="nil"/>
              <w:bottom w:val="single" w:sz="8" w:space="0" w:color="000000"/>
              <w:right w:val="single" w:sz="8" w:space="0" w:color="000000"/>
            </w:tcBorders>
            <w:shd w:val="clear" w:color="auto" w:fill="auto"/>
            <w:textDirection w:val="btLr"/>
            <w:vAlign w:val="center"/>
            <w:hideMark/>
          </w:tcPr>
          <w:p w14:paraId="169D42CE"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2023 m.</w:t>
            </w:r>
          </w:p>
        </w:tc>
        <w:tc>
          <w:tcPr>
            <w:tcW w:w="379" w:type="dxa"/>
            <w:tcBorders>
              <w:top w:val="nil"/>
              <w:left w:val="nil"/>
              <w:bottom w:val="single" w:sz="8" w:space="0" w:color="000000"/>
              <w:right w:val="single" w:sz="8" w:space="0" w:color="000000"/>
            </w:tcBorders>
            <w:shd w:val="clear" w:color="auto" w:fill="auto"/>
            <w:textDirection w:val="btLr"/>
            <w:vAlign w:val="center"/>
            <w:hideMark/>
          </w:tcPr>
          <w:p w14:paraId="2A188E09"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2024 m.</w:t>
            </w:r>
          </w:p>
        </w:tc>
        <w:tc>
          <w:tcPr>
            <w:tcW w:w="379" w:type="dxa"/>
            <w:tcBorders>
              <w:top w:val="nil"/>
              <w:left w:val="nil"/>
              <w:bottom w:val="single" w:sz="8" w:space="0" w:color="000000"/>
              <w:right w:val="single" w:sz="8" w:space="0" w:color="000000"/>
            </w:tcBorders>
            <w:shd w:val="clear" w:color="auto" w:fill="auto"/>
            <w:textDirection w:val="btLr"/>
            <w:vAlign w:val="center"/>
            <w:hideMark/>
          </w:tcPr>
          <w:p w14:paraId="0B0DC7C3"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2022 m.</w:t>
            </w:r>
          </w:p>
        </w:tc>
        <w:tc>
          <w:tcPr>
            <w:tcW w:w="379" w:type="dxa"/>
            <w:tcBorders>
              <w:top w:val="nil"/>
              <w:left w:val="nil"/>
              <w:bottom w:val="single" w:sz="8" w:space="0" w:color="000000"/>
              <w:right w:val="single" w:sz="8" w:space="0" w:color="000000"/>
            </w:tcBorders>
            <w:shd w:val="clear" w:color="auto" w:fill="auto"/>
            <w:textDirection w:val="btLr"/>
            <w:vAlign w:val="center"/>
            <w:hideMark/>
          </w:tcPr>
          <w:p w14:paraId="2AB54B2C"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2023 m.</w:t>
            </w:r>
          </w:p>
        </w:tc>
        <w:tc>
          <w:tcPr>
            <w:tcW w:w="379" w:type="dxa"/>
            <w:tcBorders>
              <w:top w:val="nil"/>
              <w:left w:val="nil"/>
              <w:bottom w:val="single" w:sz="8" w:space="0" w:color="000000"/>
              <w:right w:val="single" w:sz="8" w:space="0" w:color="000000"/>
            </w:tcBorders>
            <w:shd w:val="clear" w:color="auto" w:fill="auto"/>
            <w:textDirection w:val="btLr"/>
            <w:vAlign w:val="center"/>
            <w:hideMark/>
          </w:tcPr>
          <w:p w14:paraId="0811ADD4"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2024 m.</w:t>
            </w:r>
          </w:p>
        </w:tc>
        <w:tc>
          <w:tcPr>
            <w:tcW w:w="379" w:type="dxa"/>
            <w:tcBorders>
              <w:top w:val="nil"/>
              <w:left w:val="nil"/>
              <w:bottom w:val="single" w:sz="8" w:space="0" w:color="000000"/>
              <w:right w:val="single" w:sz="8" w:space="0" w:color="000000"/>
            </w:tcBorders>
            <w:shd w:val="clear" w:color="auto" w:fill="auto"/>
            <w:textDirection w:val="btLr"/>
            <w:vAlign w:val="center"/>
            <w:hideMark/>
          </w:tcPr>
          <w:p w14:paraId="29466580"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2022 m.</w:t>
            </w:r>
          </w:p>
        </w:tc>
        <w:tc>
          <w:tcPr>
            <w:tcW w:w="379" w:type="dxa"/>
            <w:tcBorders>
              <w:top w:val="nil"/>
              <w:left w:val="nil"/>
              <w:bottom w:val="single" w:sz="8" w:space="0" w:color="000000"/>
              <w:right w:val="single" w:sz="8" w:space="0" w:color="000000"/>
            </w:tcBorders>
            <w:shd w:val="clear" w:color="auto" w:fill="auto"/>
            <w:textDirection w:val="btLr"/>
            <w:vAlign w:val="center"/>
            <w:hideMark/>
          </w:tcPr>
          <w:p w14:paraId="0CB09DEB"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2023 m.</w:t>
            </w:r>
          </w:p>
        </w:tc>
        <w:tc>
          <w:tcPr>
            <w:tcW w:w="379" w:type="dxa"/>
            <w:tcBorders>
              <w:top w:val="nil"/>
              <w:left w:val="nil"/>
              <w:bottom w:val="single" w:sz="8" w:space="0" w:color="000000"/>
              <w:right w:val="single" w:sz="8" w:space="0" w:color="000000"/>
            </w:tcBorders>
            <w:shd w:val="clear" w:color="auto" w:fill="auto"/>
            <w:textDirection w:val="btLr"/>
            <w:vAlign w:val="center"/>
            <w:hideMark/>
          </w:tcPr>
          <w:p w14:paraId="6EA6FF9C"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2024 m.</w:t>
            </w:r>
          </w:p>
        </w:tc>
        <w:tc>
          <w:tcPr>
            <w:tcW w:w="379" w:type="dxa"/>
            <w:tcBorders>
              <w:top w:val="nil"/>
              <w:left w:val="nil"/>
              <w:bottom w:val="single" w:sz="8" w:space="0" w:color="000000"/>
              <w:right w:val="single" w:sz="8" w:space="0" w:color="000000"/>
            </w:tcBorders>
            <w:shd w:val="clear" w:color="auto" w:fill="auto"/>
            <w:textDirection w:val="btLr"/>
            <w:vAlign w:val="center"/>
            <w:hideMark/>
          </w:tcPr>
          <w:p w14:paraId="17A8E934"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2022 m.</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46072829"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2023 m.</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1B9C968C"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2024 m.</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614830AE"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2022 m.</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2980696A"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2023 m.</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3E58D80E"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2024 m.</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7165750A"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2022 m.</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5C47E64F"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2023 m.</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4D5B5145"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2024 m.</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4349A579"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2022 m.</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7B5DF1E3"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2023 m.</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5E1596FC"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2024 m.</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7D4E35C2"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2022 m.</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3C71491D"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2023 m.</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610EBE44"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2024 m.</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0DA623A7"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2022 m.</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39B27531"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2023 m.</w:t>
            </w:r>
          </w:p>
        </w:tc>
        <w:tc>
          <w:tcPr>
            <w:tcW w:w="416" w:type="dxa"/>
            <w:tcBorders>
              <w:top w:val="nil"/>
              <w:left w:val="nil"/>
              <w:bottom w:val="single" w:sz="8" w:space="0" w:color="000000"/>
              <w:right w:val="single" w:sz="8" w:space="0" w:color="000000"/>
            </w:tcBorders>
            <w:shd w:val="clear" w:color="auto" w:fill="auto"/>
            <w:textDirection w:val="btLr"/>
            <w:vAlign w:val="center"/>
            <w:hideMark/>
          </w:tcPr>
          <w:p w14:paraId="0E46A322"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2024 m.</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46ED0A05"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2022 m.</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0EA64447"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2023 m.</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1B95FED5"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2024 m.</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645DFD34"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2022 m.</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04C7AD34"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2023 m.</w:t>
            </w:r>
          </w:p>
        </w:tc>
        <w:tc>
          <w:tcPr>
            <w:tcW w:w="375" w:type="dxa"/>
            <w:tcBorders>
              <w:top w:val="nil"/>
              <w:left w:val="nil"/>
              <w:bottom w:val="single" w:sz="8" w:space="0" w:color="000000"/>
              <w:right w:val="single" w:sz="8" w:space="0" w:color="000000"/>
            </w:tcBorders>
            <w:shd w:val="clear" w:color="auto" w:fill="auto"/>
            <w:textDirection w:val="btLr"/>
            <w:vAlign w:val="center"/>
            <w:hideMark/>
          </w:tcPr>
          <w:p w14:paraId="7B4C5A49"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2024 m.</w:t>
            </w:r>
          </w:p>
        </w:tc>
        <w:tc>
          <w:tcPr>
            <w:tcW w:w="378" w:type="dxa"/>
            <w:tcBorders>
              <w:top w:val="nil"/>
              <w:left w:val="nil"/>
              <w:bottom w:val="single" w:sz="8" w:space="0" w:color="000000"/>
              <w:right w:val="single" w:sz="8" w:space="0" w:color="000000"/>
            </w:tcBorders>
            <w:shd w:val="clear" w:color="FFFFFF" w:fill="FFFFFF"/>
            <w:textDirection w:val="btLr"/>
            <w:vAlign w:val="center"/>
            <w:hideMark/>
          </w:tcPr>
          <w:p w14:paraId="3B309DC7" w14:textId="77777777" w:rsidR="00FD6ACC" w:rsidRPr="004E1491" w:rsidRDefault="00FD6ACC" w:rsidP="00FD6ACC">
            <w:pPr>
              <w:suppressAutoHyphens w:val="0"/>
              <w:jc w:val="center"/>
              <w:rPr>
                <w:b/>
                <w:bCs/>
                <w:color w:val="000000"/>
                <w:sz w:val="18"/>
                <w:szCs w:val="18"/>
                <w:lang w:eastAsia="lt-LT"/>
              </w:rPr>
            </w:pPr>
            <w:r w:rsidRPr="004E1491">
              <w:rPr>
                <w:b/>
                <w:bCs/>
                <w:color w:val="000000"/>
                <w:sz w:val="18"/>
                <w:szCs w:val="18"/>
                <w:lang w:eastAsia="lt-LT"/>
              </w:rPr>
              <w:t>2022 m.</w:t>
            </w:r>
          </w:p>
        </w:tc>
        <w:tc>
          <w:tcPr>
            <w:tcW w:w="328" w:type="dxa"/>
            <w:tcBorders>
              <w:top w:val="nil"/>
              <w:left w:val="nil"/>
              <w:bottom w:val="single" w:sz="8" w:space="0" w:color="000000"/>
              <w:right w:val="single" w:sz="8" w:space="0" w:color="000000"/>
            </w:tcBorders>
            <w:shd w:val="clear" w:color="FFFFFF" w:fill="FFFFFF"/>
            <w:textDirection w:val="btLr"/>
            <w:vAlign w:val="center"/>
            <w:hideMark/>
          </w:tcPr>
          <w:p w14:paraId="5321AD7D" w14:textId="77777777" w:rsidR="00FD6ACC" w:rsidRPr="004E1491" w:rsidRDefault="00FD6ACC" w:rsidP="00FD6ACC">
            <w:pPr>
              <w:suppressAutoHyphens w:val="0"/>
              <w:jc w:val="center"/>
              <w:rPr>
                <w:b/>
                <w:bCs/>
                <w:color w:val="000000"/>
                <w:sz w:val="18"/>
                <w:szCs w:val="18"/>
                <w:lang w:eastAsia="lt-LT"/>
              </w:rPr>
            </w:pPr>
            <w:r w:rsidRPr="004E1491">
              <w:rPr>
                <w:b/>
                <w:bCs/>
                <w:color w:val="000000"/>
                <w:sz w:val="18"/>
                <w:szCs w:val="18"/>
                <w:lang w:eastAsia="lt-LT"/>
              </w:rPr>
              <w:t>2023 m.</w:t>
            </w:r>
          </w:p>
        </w:tc>
        <w:tc>
          <w:tcPr>
            <w:tcW w:w="521" w:type="dxa"/>
            <w:tcBorders>
              <w:top w:val="nil"/>
              <w:left w:val="nil"/>
              <w:bottom w:val="single" w:sz="8" w:space="0" w:color="000000"/>
              <w:right w:val="single" w:sz="8" w:space="0" w:color="000000"/>
            </w:tcBorders>
            <w:shd w:val="clear" w:color="FFFFFF" w:fill="FFFFFF"/>
            <w:textDirection w:val="btLr"/>
            <w:vAlign w:val="center"/>
            <w:hideMark/>
          </w:tcPr>
          <w:p w14:paraId="4E097837" w14:textId="77777777" w:rsidR="00FD6ACC" w:rsidRPr="004E1491" w:rsidRDefault="00FD6ACC" w:rsidP="00FD6ACC">
            <w:pPr>
              <w:suppressAutoHyphens w:val="0"/>
              <w:jc w:val="center"/>
              <w:rPr>
                <w:b/>
                <w:bCs/>
                <w:color w:val="000000"/>
                <w:sz w:val="18"/>
                <w:szCs w:val="18"/>
                <w:lang w:eastAsia="lt-LT"/>
              </w:rPr>
            </w:pPr>
            <w:r w:rsidRPr="004E1491">
              <w:rPr>
                <w:b/>
                <w:bCs/>
                <w:color w:val="000000"/>
                <w:sz w:val="18"/>
                <w:szCs w:val="18"/>
                <w:lang w:eastAsia="lt-LT"/>
              </w:rPr>
              <w:t>2024 m. iki 09.30</w:t>
            </w:r>
          </w:p>
        </w:tc>
      </w:tr>
      <w:tr w:rsidR="006A0CBD" w:rsidRPr="004E1491" w14:paraId="3D7D3B38" w14:textId="77777777" w:rsidTr="00915152">
        <w:trPr>
          <w:trHeight w:val="288"/>
        </w:trPr>
        <w:tc>
          <w:tcPr>
            <w:tcW w:w="1276" w:type="dxa"/>
            <w:vMerge/>
            <w:tcBorders>
              <w:top w:val="single" w:sz="8" w:space="0" w:color="000000"/>
              <w:left w:val="single" w:sz="8" w:space="0" w:color="000000"/>
              <w:bottom w:val="single" w:sz="8" w:space="0" w:color="000000"/>
              <w:right w:val="single" w:sz="8" w:space="0" w:color="000000"/>
            </w:tcBorders>
            <w:vAlign w:val="center"/>
            <w:hideMark/>
          </w:tcPr>
          <w:p w14:paraId="5DF66095" w14:textId="77777777" w:rsidR="00FD6ACC" w:rsidRPr="004E1491" w:rsidRDefault="00FD6ACC" w:rsidP="00FD6ACC">
            <w:pPr>
              <w:suppressAutoHyphens w:val="0"/>
              <w:rPr>
                <w:color w:val="000000"/>
                <w:sz w:val="18"/>
                <w:szCs w:val="18"/>
                <w:lang w:eastAsia="lt-LT"/>
              </w:rPr>
            </w:pPr>
          </w:p>
        </w:tc>
        <w:tc>
          <w:tcPr>
            <w:tcW w:w="1134" w:type="dxa"/>
            <w:gridSpan w:val="3"/>
            <w:tcBorders>
              <w:top w:val="single" w:sz="8" w:space="0" w:color="000000"/>
              <w:left w:val="nil"/>
              <w:bottom w:val="single" w:sz="8" w:space="0" w:color="000000"/>
              <w:right w:val="single" w:sz="8" w:space="0" w:color="000000"/>
            </w:tcBorders>
            <w:shd w:val="clear" w:color="auto" w:fill="auto"/>
            <w:vAlign w:val="center"/>
            <w:hideMark/>
          </w:tcPr>
          <w:p w14:paraId="4FE40DD1"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Sausis</w:t>
            </w:r>
          </w:p>
        </w:tc>
        <w:tc>
          <w:tcPr>
            <w:tcW w:w="1137" w:type="dxa"/>
            <w:gridSpan w:val="3"/>
            <w:tcBorders>
              <w:top w:val="single" w:sz="8" w:space="0" w:color="000000"/>
              <w:left w:val="nil"/>
              <w:bottom w:val="single" w:sz="8" w:space="0" w:color="000000"/>
              <w:right w:val="single" w:sz="8" w:space="0" w:color="000000"/>
            </w:tcBorders>
            <w:shd w:val="clear" w:color="auto" w:fill="auto"/>
            <w:vAlign w:val="center"/>
            <w:hideMark/>
          </w:tcPr>
          <w:p w14:paraId="7AF2F505"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Vasaris</w:t>
            </w:r>
          </w:p>
        </w:tc>
        <w:tc>
          <w:tcPr>
            <w:tcW w:w="1137" w:type="dxa"/>
            <w:gridSpan w:val="3"/>
            <w:tcBorders>
              <w:top w:val="single" w:sz="8" w:space="0" w:color="000000"/>
              <w:left w:val="nil"/>
              <w:bottom w:val="single" w:sz="8" w:space="0" w:color="000000"/>
              <w:right w:val="single" w:sz="8" w:space="0" w:color="000000"/>
            </w:tcBorders>
            <w:shd w:val="clear" w:color="auto" w:fill="auto"/>
            <w:vAlign w:val="center"/>
            <w:hideMark/>
          </w:tcPr>
          <w:p w14:paraId="55AEC8CF"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Kovas</w:t>
            </w:r>
          </w:p>
        </w:tc>
        <w:tc>
          <w:tcPr>
            <w:tcW w:w="1137" w:type="dxa"/>
            <w:gridSpan w:val="3"/>
            <w:tcBorders>
              <w:top w:val="single" w:sz="8" w:space="0" w:color="000000"/>
              <w:left w:val="nil"/>
              <w:bottom w:val="single" w:sz="8" w:space="0" w:color="000000"/>
              <w:right w:val="single" w:sz="8" w:space="0" w:color="000000"/>
            </w:tcBorders>
            <w:shd w:val="clear" w:color="auto" w:fill="auto"/>
            <w:vAlign w:val="center"/>
            <w:hideMark/>
          </w:tcPr>
          <w:p w14:paraId="2D5AA11D"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Balandis</w:t>
            </w:r>
          </w:p>
        </w:tc>
        <w:tc>
          <w:tcPr>
            <w:tcW w:w="1135" w:type="dxa"/>
            <w:gridSpan w:val="3"/>
            <w:tcBorders>
              <w:top w:val="single" w:sz="8" w:space="0" w:color="000000"/>
              <w:left w:val="nil"/>
              <w:bottom w:val="single" w:sz="8" w:space="0" w:color="000000"/>
              <w:right w:val="single" w:sz="8" w:space="0" w:color="000000"/>
            </w:tcBorders>
            <w:shd w:val="clear" w:color="auto" w:fill="auto"/>
            <w:vAlign w:val="center"/>
            <w:hideMark/>
          </w:tcPr>
          <w:p w14:paraId="08E3AF4E"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Gegužė</w:t>
            </w:r>
          </w:p>
        </w:tc>
        <w:tc>
          <w:tcPr>
            <w:tcW w:w="1134" w:type="dxa"/>
            <w:gridSpan w:val="3"/>
            <w:tcBorders>
              <w:top w:val="single" w:sz="8" w:space="0" w:color="000000"/>
              <w:left w:val="nil"/>
              <w:bottom w:val="single" w:sz="8" w:space="0" w:color="000000"/>
              <w:right w:val="single" w:sz="8" w:space="0" w:color="000000"/>
            </w:tcBorders>
            <w:shd w:val="clear" w:color="auto" w:fill="auto"/>
            <w:vAlign w:val="center"/>
            <w:hideMark/>
          </w:tcPr>
          <w:p w14:paraId="21C8E7AE"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Birželis</w:t>
            </w:r>
          </w:p>
        </w:tc>
        <w:tc>
          <w:tcPr>
            <w:tcW w:w="1134" w:type="dxa"/>
            <w:gridSpan w:val="3"/>
            <w:tcBorders>
              <w:top w:val="single" w:sz="8" w:space="0" w:color="000000"/>
              <w:left w:val="nil"/>
              <w:bottom w:val="single" w:sz="8" w:space="0" w:color="000000"/>
              <w:right w:val="single" w:sz="8" w:space="0" w:color="000000"/>
            </w:tcBorders>
            <w:shd w:val="clear" w:color="auto" w:fill="auto"/>
            <w:vAlign w:val="center"/>
            <w:hideMark/>
          </w:tcPr>
          <w:p w14:paraId="336CB55C"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Liepa</w:t>
            </w:r>
          </w:p>
        </w:tc>
        <w:tc>
          <w:tcPr>
            <w:tcW w:w="1134" w:type="dxa"/>
            <w:gridSpan w:val="3"/>
            <w:tcBorders>
              <w:top w:val="single" w:sz="8" w:space="0" w:color="000000"/>
              <w:left w:val="nil"/>
              <w:bottom w:val="single" w:sz="8" w:space="0" w:color="000000"/>
              <w:right w:val="single" w:sz="8" w:space="0" w:color="000000"/>
            </w:tcBorders>
            <w:shd w:val="clear" w:color="auto" w:fill="auto"/>
            <w:vAlign w:val="center"/>
            <w:hideMark/>
          </w:tcPr>
          <w:p w14:paraId="6C765845"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Rugpjūtis</w:t>
            </w:r>
          </w:p>
        </w:tc>
        <w:tc>
          <w:tcPr>
            <w:tcW w:w="1134" w:type="dxa"/>
            <w:gridSpan w:val="3"/>
            <w:tcBorders>
              <w:top w:val="single" w:sz="8" w:space="0" w:color="000000"/>
              <w:left w:val="nil"/>
              <w:bottom w:val="single" w:sz="8" w:space="0" w:color="000000"/>
              <w:right w:val="single" w:sz="8" w:space="0" w:color="000000"/>
            </w:tcBorders>
            <w:shd w:val="clear" w:color="auto" w:fill="auto"/>
            <w:vAlign w:val="center"/>
            <w:hideMark/>
          </w:tcPr>
          <w:p w14:paraId="132544B5"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Rugsėjis</w:t>
            </w:r>
          </w:p>
        </w:tc>
        <w:tc>
          <w:tcPr>
            <w:tcW w:w="1172" w:type="dxa"/>
            <w:gridSpan w:val="3"/>
            <w:tcBorders>
              <w:top w:val="single" w:sz="8" w:space="0" w:color="000000"/>
              <w:left w:val="nil"/>
              <w:bottom w:val="single" w:sz="8" w:space="0" w:color="000000"/>
              <w:right w:val="single" w:sz="8" w:space="0" w:color="000000"/>
            </w:tcBorders>
            <w:shd w:val="clear" w:color="auto" w:fill="auto"/>
            <w:vAlign w:val="center"/>
            <w:hideMark/>
          </w:tcPr>
          <w:p w14:paraId="17C98E20"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Spalis</w:t>
            </w:r>
          </w:p>
        </w:tc>
        <w:tc>
          <w:tcPr>
            <w:tcW w:w="1134" w:type="dxa"/>
            <w:gridSpan w:val="3"/>
            <w:tcBorders>
              <w:top w:val="single" w:sz="8" w:space="0" w:color="000000"/>
              <w:left w:val="nil"/>
              <w:bottom w:val="single" w:sz="8" w:space="0" w:color="000000"/>
              <w:right w:val="single" w:sz="8" w:space="0" w:color="000000"/>
            </w:tcBorders>
            <w:shd w:val="clear" w:color="auto" w:fill="auto"/>
            <w:vAlign w:val="center"/>
            <w:hideMark/>
          </w:tcPr>
          <w:p w14:paraId="2A5E2836"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Lapkritis</w:t>
            </w:r>
          </w:p>
        </w:tc>
        <w:tc>
          <w:tcPr>
            <w:tcW w:w="1131" w:type="dxa"/>
            <w:gridSpan w:val="3"/>
            <w:tcBorders>
              <w:top w:val="single" w:sz="8" w:space="0" w:color="000000"/>
              <w:left w:val="nil"/>
              <w:bottom w:val="single" w:sz="8" w:space="0" w:color="000000"/>
              <w:right w:val="single" w:sz="8" w:space="0" w:color="000000"/>
            </w:tcBorders>
            <w:shd w:val="clear" w:color="auto" w:fill="auto"/>
            <w:vAlign w:val="center"/>
            <w:hideMark/>
          </w:tcPr>
          <w:p w14:paraId="79395723"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Gruodis</w:t>
            </w:r>
          </w:p>
        </w:tc>
        <w:tc>
          <w:tcPr>
            <w:tcW w:w="378" w:type="dxa"/>
            <w:tcBorders>
              <w:top w:val="nil"/>
              <w:left w:val="nil"/>
              <w:bottom w:val="single" w:sz="8" w:space="0" w:color="000000"/>
              <w:right w:val="single" w:sz="8" w:space="0" w:color="000000"/>
            </w:tcBorders>
            <w:shd w:val="clear" w:color="FFFFFF" w:fill="FFFFFF"/>
            <w:vAlign w:val="center"/>
            <w:hideMark/>
          </w:tcPr>
          <w:p w14:paraId="27D0CA69" w14:textId="77777777" w:rsidR="00FD6ACC" w:rsidRPr="004E1491" w:rsidRDefault="00FD6ACC" w:rsidP="00FD6ACC">
            <w:pPr>
              <w:suppressAutoHyphens w:val="0"/>
              <w:jc w:val="center"/>
              <w:rPr>
                <w:b/>
                <w:bCs/>
                <w:color w:val="000000"/>
                <w:sz w:val="18"/>
                <w:szCs w:val="18"/>
                <w:lang w:eastAsia="lt-LT"/>
              </w:rPr>
            </w:pPr>
            <w:r w:rsidRPr="004E1491">
              <w:rPr>
                <w:b/>
                <w:bCs/>
                <w:color w:val="000000"/>
                <w:sz w:val="18"/>
                <w:szCs w:val="18"/>
                <w:lang w:eastAsia="lt-LT"/>
              </w:rPr>
              <w:t> </w:t>
            </w:r>
          </w:p>
        </w:tc>
        <w:tc>
          <w:tcPr>
            <w:tcW w:w="328" w:type="dxa"/>
            <w:tcBorders>
              <w:top w:val="nil"/>
              <w:left w:val="nil"/>
              <w:bottom w:val="single" w:sz="8" w:space="0" w:color="000000"/>
              <w:right w:val="single" w:sz="8" w:space="0" w:color="000000"/>
            </w:tcBorders>
            <w:shd w:val="clear" w:color="FFFFFF" w:fill="FFFFFF"/>
            <w:vAlign w:val="center"/>
            <w:hideMark/>
          </w:tcPr>
          <w:p w14:paraId="0FF1D8D1" w14:textId="77777777" w:rsidR="00FD6ACC" w:rsidRPr="004E1491" w:rsidRDefault="00FD6ACC" w:rsidP="00FD6ACC">
            <w:pPr>
              <w:suppressAutoHyphens w:val="0"/>
              <w:jc w:val="center"/>
              <w:rPr>
                <w:b/>
                <w:bCs/>
                <w:color w:val="000000"/>
                <w:sz w:val="18"/>
                <w:szCs w:val="18"/>
                <w:lang w:eastAsia="lt-LT"/>
              </w:rPr>
            </w:pPr>
            <w:r w:rsidRPr="004E1491">
              <w:rPr>
                <w:b/>
                <w:bCs/>
                <w:color w:val="000000"/>
                <w:sz w:val="18"/>
                <w:szCs w:val="18"/>
                <w:lang w:eastAsia="lt-LT"/>
              </w:rPr>
              <w:t> </w:t>
            </w:r>
          </w:p>
        </w:tc>
        <w:tc>
          <w:tcPr>
            <w:tcW w:w="521" w:type="dxa"/>
            <w:tcBorders>
              <w:top w:val="nil"/>
              <w:left w:val="nil"/>
              <w:bottom w:val="single" w:sz="8" w:space="0" w:color="000000"/>
              <w:right w:val="single" w:sz="8" w:space="0" w:color="000000"/>
            </w:tcBorders>
            <w:shd w:val="clear" w:color="FFFFFF" w:fill="FFFFFF"/>
            <w:vAlign w:val="center"/>
            <w:hideMark/>
          </w:tcPr>
          <w:p w14:paraId="4C178605" w14:textId="77777777" w:rsidR="00FD6ACC" w:rsidRPr="004E1491" w:rsidRDefault="00FD6ACC" w:rsidP="00FD6ACC">
            <w:pPr>
              <w:suppressAutoHyphens w:val="0"/>
              <w:jc w:val="center"/>
              <w:rPr>
                <w:b/>
                <w:bCs/>
                <w:color w:val="000000"/>
                <w:sz w:val="18"/>
                <w:szCs w:val="18"/>
                <w:lang w:eastAsia="lt-LT"/>
              </w:rPr>
            </w:pPr>
            <w:r w:rsidRPr="004E1491">
              <w:rPr>
                <w:b/>
                <w:bCs/>
                <w:color w:val="000000"/>
                <w:sz w:val="18"/>
                <w:szCs w:val="18"/>
                <w:lang w:eastAsia="lt-LT"/>
              </w:rPr>
              <w:t> </w:t>
            </w:r>
          </w:p>
        </w:tc>
      </w:tr>
      <w:tr w:rsidR="006A0CBD" w:rsidRPr="004E1491" w14:paraId="30AFE8CC" w14:textId="77777777" w:rsidTr="00915152">
        <w:trPr>
          <w:trHeight w:val="678"/>
        </w:trPr>
        <w:tc>
          <w:tcPr>
            <w:tcW w:w="1276" w:type="dxa"/>
            <w:tcBorders>
              <w:top w:val="nil"/>
              <w:left w:val="single" w:sz="8" w:space="0" w:color="000000"/>
              <w:bottom w:val="single" w:sz="8" w:space="0" w:color="000000"/>
              <w:right w:val="single" w:sz="8" w:space="0" w:color="000000"/>
            </w:tcBorders>
            <w:shd w:val="clear" w:color="auto" w:fill="auto"/>
            <w:vAlign w:val="center"/>
            <w:hideMark/>
          </w:tcPr>
          <w:p w14:paraId="08559F2D" w14:textId="77777777" w:rsidR="00FD6ACC" w:rsidRPr="004E1491" w:rsidRDefault="00FD6ACC" w:rsidP="00FD6ACC">
            <w:pPr>
              <w:suppressAutoHyphens w:val="0"/>
              <w:rPr>
                <w:color w:val="000000"/>
                <w:sz w:val="18"/>
                <w:szCs w:val="18"/>
                <w:lang w:eastAsia="lt-LT"/>
              </w:rPr>
            </w:pPr>
            <w:r w:rsidRPr="004E1491">
              <w:rPr>
                <w:color w:val="000000"/>
                <w:sz w:val="18"/>
                <w:szCs w:val="18"/>
                <w:lang w:eastAsia="lt-LT"/>
              </w:rPr>
              <w:t>Mišrios</w:t>
            </w:r>
            <w:r w:rsidR="008E4F64" w:rsidRPr="004E1491">
              <w:rPr>
                <w:color w:val="000000"/>
                <w:sz w:val="18"/>
                <w:szCs w:val="18"/>
                <w:lang w:eastAsia="lt-LT"/>
              </w:rPr>
              <w:t>ios</w:t>
            </w:r>
            <w:r w:rsidRPr="004E1491">
              <w:rPr>
                <w:color w:val="000000"/>
                <w:sz w:val="18"/>
                <w:szCs w:val="18"/>
                <w:lang w:eastAsia="lt-LT"/>
              </w:rPr>
              <w:t xml:space="preserve"> komunalinės </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57C82DEE"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1985,10</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3596E039"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1975,28</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7824BF99"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1750,16</w:t>
            </w:r>
          </w:p>
        </w:tc>
        <w:tc>
          <w:tcPr>
            <w:tcW w:w="379" w:type="dxa"/>
            <w:tcBorders>
              <w:top w:val="nil"/>
              <w:left w:val="nil"/>
              <w:bottom w:val="single" w:sz="8" w:space="0" w:color="000000"/>
              <w:right w:val="single" w:sz="8" w:space="0" w:color="000000"/>
            </w:tcBorders>
            <w:shd w:val="clear" w:color="auto" w:fill="auto"/>
            <w:textDirection w:val="btLr"/>
            <w:vAlign w:val="center"/>
            <w:hideMark/>
          </w:tcPr>
          <w:p w14:paraId="34D74911"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1742,02</w:t>
            </w:r>
          </w:p>
        </w:tc>
        <w:tc>
          <w:tcPr>
            <w:tcW w:w="379" w:type="dxa"/>
            <w:tcBorders>
              <w:top w:val="nil"/>
              <w:left w:val="nil"/>
              <w:bottom w:val="single" w:sz="8" w:space="0" w:color="000000"/>
              <w:right w:val="single" w:sz="8" w:space="0" w:color="000000"/>
            </w:tcBorders>
            <w:shd w:val="clear" w:color="auto" w:fill="auto"/>
            <w:textDirection w:val="btLr"/>
            <w:vAlign w:val="center"/>
            <w:hideMark/>
          </w:tcPr>
          <w:p w14:paraId="421AEE03"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1631,04</w:t>
            </w:r>
          </w:p>
        </w:tc>
        <w:tc>
          <w:tcPr>
            <w:tcW w:w="379" w:type="dxa"/>
            <w:tcBorders>
              <w:top w:val="nil"/>
              <w:left w:val="nil"/>
              <w:bottom w:val="single" w:sz="8" w:space="0" w:color="000000"/>
              <w:right w:val="single" w:sz="8" w:space="0" w:color="000000"/>
            </w:tcBorders>
            <w:shd w:val="clear" w:color="auto" w:fill="auto"/>
            <w:textDirection w:val="btLr"/>
            <w:vAlign w:val="center"/>
            <w:hideMark/>
          </w:tcPr>
          <w:p w14:paraId="1E29C4F4"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1595,42</w:t>
            </w:r>
          </w:p>
        </w:tc>
        <w:tc>
          <w:tcPr>
            <w:tcW w:w="379" w:type="dxa"/>
            <w:tcBorders>
              <w:top w:val="nil"/>
              <w:left w:val="nil"/>
              <w:bottom w:val="single" w:sz="8" w:space="0" w:color="000000"/>
              <w:right w:val="single" w:sz="8" w:space="0" w:color="000000"/>
            </w:tcBorders>
            <w:shd w:val="clear" w:color="auto" w:fill="auto"/>
            <w:textDirection w:val="btLr"/>
            <w:vAlign w:val="center"/>
            <w:hideMark/>
          </w:tcPr>
          <w:p w14:paraId="437592A4"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1927,56</w:t>
            </w:r>
          </w:p>
        </w:tc>
        <w:tc>
          <w:tcPr>
            <w:tcW w:w="379" w:type="dxa"/>
            <w:tcBorders>
              <w:top w:val="nil"/>
              <w:left w:val="nil"/>
              <w:bottom w:val="single" w:sz="8" w:space="0" w:color="000000"/>
              <w:right w:val="single" w:sz="8" w:space="0" w:color="000000"/>
            </w:tcBorders>
            <w:shd w:val="clear" w:color="auto" w:fill="auto"/>
            <w:textDirection w:val="btLr"/>
            <w:vAlign w:val="center"/>
            <w:hideMark/>
          </w:tcPr>
          <w:p w14:paraId="10877ACB"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1917,68</w:t>
            </w:r>
          </w:p>
        </w:tc>
        <w:tc>
          <w:tcPr>
            <w:tcW w:w="379" w:type="dxa"/>
            <w:tcBorders>
              <w:top w:val="nil"/>
              <w:left w:val="nil"/>
              <w:bottom w:val="single" w:sz="8" w:space="0" w:color="000000"/>
              <w:right w:val="single" w:sz="8" w:space="0" w:color="000000"/>
            </w:tcBorders>
            <w:shd w:val="clear" w:color="auto" w:fill="auto"/>
            <w:textDirection w:val="btLr"/>
            <w:vAlign w:val="center"/>
            <w:hideMark/>
          </w:tcPr>
          <w:p w14:paraId="387E6FB9"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1771,20</w:t>
            </w:r>
          </w:p>
        </w:tc>
        <w:tc>
          <w:tcPr>
            <w:tcW w:w="379" w:type="dxa"/>
            <w:tcBorders>
              <w:top w:val="nil"/>
              <w:left w:val="nil"/>
              <w:bottom w:val="single" w:sz="8" w:space="0" w:color="000000"/>
              <w:right w:val="single" w:sz="8" w:space="0" w:color="000000"/>
            </w:tcBorders>
            <w:shd w:val="clear" w:color="auto" w:fill="auto"/>
            <w:textDirection w:val="btLr"/>
            <w:vAlign w:val="center"/>
            <w:hideMark/>
          </w:tcPr>
          <w:p w14:paraId="6590EBF7"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1820,36</w:t>
            </w:r>
          </w:p>
        </w:tc>
        <w:tc>
          <w:tcPr>
            <w:tcW w:w="379" w:type="dxa"/>
            <w:tcBorders>
              <w:top w:val="nil"/>
              <w:left w:val="nil"/>
              <w:bottom w:val="single" w:sz="8" w:space="0" w:color="000000"/>
              <w:right w:val="single" w:sz="8" w:space="0" w:color="000000"/>
            </w:tcBorders>
            <w:shd w:val="clear" w:color="auto" w:fill="auto"/>
            <w:textDirection w:val="btLr"/>
            <w:vAlign w:val="center"/>
            <w:hideMark/>
          </w:tcPr>
          <w:p w14:paraId="03B941D2"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1879,48</w:t>
            </w:r>
          </w:p>
        </w:tc>
        <w:tc>
          <w:tcPr>
            <w:tcW w:w="379" w:type="dxa"/>
            <w:tcBorders>
              <w:top w:val="nil"/>
              <w:left w:val="nil"/>
              <w:bottom w:val="single" w:sz="8" w:space="0" w:color="000000"/>
              <w:right w:val="single" w:sz="8" w:space="0" w:color="000000"/>
            </w:tcBorders>
            <w:shd w:val="clear" w:color="auto" w:fill="auto"/>
            <w:textDirection w:val="btLr"/>
            <w:vAlign w:val="center"/>
            <w:hideMark/>
          </w:tcPr>
          <w:p w14:paraId="751EB5A8"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1834,58</w:t>
            </w:r>
          </w:p>
        </w:tc>
        <w:tc>
          <w:tcPr>
            <w:tcW w:w="379" w:type="dxa"/>
            <w:tcBorders>
              <w:top w:val="nil"/>
              <w:left w:val="nil"/>
              <w:bottom w:val="single" w:sz="8" w:space="0" w:color="000000"/>
              <w:right w:val="single" w:sz="8" w:space="0" w:color="000000"/>
            </w:tcBorders>
            <w:shd w:val="clear" w:color="auto" w:fill="auto"/>
            <w:textDirection w:val="btLr"/>
            <w:vAlign w:val="center"/>
            <w:hideMark/>
          </w:tcPr>
          <w:p w14:paraId="362BD9DB"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1959,88</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4B5168B8"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1907,04</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0D2B4399"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1765,46</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4FCCF582"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1886,66</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04F36D86"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1773,92</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09BD535F"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1597,40</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3F342500"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1930,62</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4E7C4166"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1775,50</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0FE5BC13"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1773,08</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7B6CEC75"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1934,42</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1CB83041"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2057,06</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611FE8E1"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1911,86</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2035F394"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1929,52</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50CE4790"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2021,16</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149C2E24"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1894,04</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46A2D1DA"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1943,72</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6F596991"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2050,20</w:t>
            </w:r>
          </w:p>
        </w:tc>
        <w:tc>
          <w:tcPr>
            <w:tcW w:w="416" w:type="dxa"/>
            <w:tcBorders>
              <w:top w:val="nil"/>
              <w:left w:val="nil"/>
              <w:bottom w:val="single" w:sz="8" w:space="0" w:color="000000"/>
              <w:right w:val="single" w:sz="8" w:space="0" w:color="000000"/>
            </w:tcBorders>
            <w:shd w:val="clear" w:color="auto" w:fill="auto"/>
            <w:textDirection w:val="btLr"/>
            <w:vAlign w:val="center"/>
            <w:hideMark/>
          </w:tcPr>
          <w:p w14:paraId="5433C38E"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0</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60E1FD5E"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1818,82</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58C1F6BC"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1846,72</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2423603E"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0</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7C2FEB1C"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1793,58</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555B810A"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1839,40</w:t>
            </w:r>
          </w:p>
        </w:tc>
        <w:tc>
          <w:tcPr>
            <w:tcW w:w="375" w:type="dxa"/>
            <w:tcBorders>
              <w:top w:val="nil"/>
              <w:left w:val="nil"/>
              <w:bottom w:val="single" w:sz="8" w:space="0" w:color="000000"/>
              <w:right w:val="single" w:sz="8" w:space="0" w:color="000000"/>
            </w:tcBorders>
            <w:shd w:val="clear" w:color="auto" w:fill="auto"/>
            <w:textDirection w:val="btLr"/>
            <w:vAlign w:val="center"/>
            <w:hideMark/>
          </w:tcPr>
          <w:p w14:paraId="32723DD1" w14:textId="77777777" w:rsidR="00FD6ACC" w:rsidRPr="004E1491" w:rsidRDefault="00FD6ACC" w:rsidP="006A0CBD">
            <w:pPr>
              <w:suppressAutoHyphens w:val="0"/>
              <w:jc w:val="center"/>
              <w:rPr>
                <w:color w:val="000000"/>
                <w:sz w:val="18"/>
                <w:szCs w:val="18"/>
                <w:lang w:eastAsia="lt-LT"/>
              </w:rPr>
            </w:pPr>
            <w:r w:rsidRPr="004E1491">
              <w:rPr>
                <w:color w:val="000000"/>
                <w:sz w:val="18"/>
                <w:szCs w:val="18"/>
                <w:lang w:eastAsia="lt-LT"/>
              </w:rPr>
              <w:t>0</w:t>
            </w:r>
          </w:p>
        </w:tc>
        <w:tc>
          <w:tcPr>
            <w:tcW w:w="378" w:type="dxa"/>
            <w:tcBorders>
              <w:top w:val="nil"/>
              <w:left w:val="nil"/>
              <w:bottom w:val="single" w:sz="8" w:space="0" w:color="000000"/>
              <w:right w:val="single" w:sz="8" w:space="0" w:color="000000"/>
            </w:tcBorders>
            <w:shd w:val="clear" w:color="FFFFFF" w:fill="FFFFFF"/>
            <w:textDirection w:val="btLr"/>
            <w:vAlign w:val="center"/>
            <w:hideMark/>
          </w:tcPr>
          <w:p w14:paraId="63BA44F4" w14:textId="77777777" w:rsidR="00FD6ACC" w:rsidRPr="004E1491" w:rsidRDefault="00FD6ACC" w:rsidP="00FD6ACC">
            <w:pPr>
              <w:suppressAutoHyphens w:val="0"/>
              <w:jc w:val="center"/>
              <w:rPr>
                <w:b/>
                <w:bCs/>
                <w:color w:val="000000"/>
                <w:sz w:val="18"/>
                <w:szCs w:val="18"/>
                <w:lang w:eastAsia="lt-LT"/>
              </w:rPr>
            </w:pPr>
            <w:r w:rsidRPr="004E1491">
              <w:rPr>
                <w:b/>
                <w:bCs/>
                <w:color w:val="000000"/>
                <w:sz w:val="18"/>
                <w:szCs w:val="18"/>
                <w:lang w:eastAsia="lt-LT"/>
              </w:rPr>
              <w:t>22672,26</w:t>
            </w:r>
          </w:p>
        </w:tc>
        <w:tc>
          <w:tcPr>
            <w:tcW w:w="328" w:type="dxa"/>
            <w:tcBorders>
              <w:top w:val="nil"/>
              <w:left w:val="nil"/>
              <w:bottom w:val="single" w:sz="8" w:space="0" w:color="000000"/>
              <w:right w:val="single" w:sz="8" w:space="0" w:color="000000"/>
            </w:tcBorders>
            <w:shd w:val="clear" w:color="FFFFFF" w:fill="FFFFFF"/>
            <w:textDirection w:val="btLr"/>
            <w:vAlign w:val="center"/>
            <w:hideMark/>
          </w:tcPr>
          <w:p w14:paraId="7BF43029" w14:textId="77777777" w:rsidR="00FD6ACC" w:rsidRPr="004E1491" w:rsidRDefault="00FD6ACC" w:rsidP="00FD6ACC">
            <w:pPr>
              <w:suppressAutoHyphens w:val="0"/>
              <w:jc w:val="center"/>
              <w:rPr>
                <w:b/>
                <w:bCs/>
                <w:color w:val="000000"/>
                <w:sz w:val="18"/>
                <w:szCs w:val="18"/>
                <w:lang w:eastAsia="lt-LT"/>
              </w:rPr>
            </w:pPr>
            <w:r w:rsidRPr="004E1491">
              <w:rPr>
                <w:b/>
                <w:bCs/>
                <w:color w:val="000000"/>
                <w:sz w:val="18"/>
                <w:szCs w:val="18"/>
                <w:lang w:eastAsia="lt-LT"/>
              </w:rPr>
              <w:t>22674,48</w:t>
            </w:r>
          </w:p>
        </w:tc>
        <w:tc>
          <w:tcPr>
            <w:tcW w:w="521" w:type="dxa"/>
            <w:tcBorders>
              <w:top w:val="nil"/>
              <w:left w:val="nil"/>
              <w:bottom w:val="single" w:sz="8" w:space="0" w:color="000000"/>
              <w:right w:val="single" w:sz="8" w:space="0" w:color="000000"/>
            </w:tcBorders>
            <w:shd w:val="clear" w:color="FFFFFF" w:fill="FFFFFF"/>
            <w:textDirection w:val="btLr"/>
            <w:vAlign w:val="center"/>
            <w:hideMark/>
          </w:tcPr>
          <w:p w14:paraId="61E887D5" w14:textId="77777777" w:rsidR="00FD6ACC" w:rsidRPr="004E1491" w:rsidRDefault="00FD6ACC" w:rsidP="00FD6ACC">
            <w:pPr>
              <w:suppressAutoHyphens w:val="0"/>
              <w:jc w:val="center"/>
              <w:rPr>
                <w:b/>
                <w:bCs/>
                <w:color w:val="000000"/>
                <w:sz w:val="18"/>
                <w:szCs w:val="18"/>
                <w:lang w:eastAsia="lt-LT"/>
              </w:rPr>
            </w:pPr>
            <w:r w:rsidRPr="004E1491">
              <w:rPr>
                <w:b/>
                <w:bCs/>
                <w:color w:val="000000"/>
                <w:sz w:val="18"/>
                <w:szCs w:val="18"/>
                <w:lang w:eastAsia="lt-LT"/>
              </w:rPr>
              <w:t>15893,20</w:t>
            </w:r>
          </w:p>
        </w:tc>
      </w:tr>
      <w:tr w:rsidR="006A0CBD" w:rsidRPr="004E1491" w14:paraId="04F533B1" w14:textId="77777777" w:rsidTr="00915152">
        <w:trPr>
          <w:trHeight w:val="1113"/>
        </w:trPr>
        <w:tc>
          <w:tcPr>
            <w:tcW w:w="1276" w:type="dxa"/>
            <w:tcBorders>
              <w:top w:val="nil"/>
              <w:left w:val="single" w:sz="8" w:space="0" w:color="000000"/>
              <w:bottom w:val="single" w:sz="8" w:space="0" w:color="000000"/>
              <w:right w:val="single" w:sz="8" w:space="0" w:color="000000"/>
            </w:tcBorders>
            <w:shd w:val="clear" w:color="auto" w:fill="auto"/>
            <w:vAlign w:val="center"/>
            <w:hideMark/>
          </w:tcPr>
          <w:p w14:paraId="67829B98" w14:textId="7A2C54E4" w:rsidR="00FD6ACC" w:rsidRPr="004E1491" w:rsidRDefault="00507FBB" w:rsidP="00FD6ACC">
            <w:pPr>
              <w:suppressAutoHyphens w:val="0"/>
              <w:rPr>
                <w:color w:val="000000"/>
                <w:sz w:val="18"/>
                <w:szCs w:val="18"/>
                <w:lang w:eastAsia="lt-LT"/>
              </w:rPr>
            </w:pPr>
            <w:r w:rsidRPr="004E1491">
              <w:rPr>
                <w:color w:val="000000"/>
                <w:sz w:val="18"/>
                <w:szCs w:val="18"/>
                <w:lang w:eastAsia="lt-LT"/>
              </w:rPr>
              <w:t>Maisto</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18980CFC"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0</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1C36CF34"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0</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7DB7C572"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62,00</w:t>
            </w:r>
          </w:p>
        </w:tc>
        <w:tc>
          <w:tcPr>
            <w:tcW w:w="379" w:type="dxa"/>
            <w:tcBorders>
              <w:top w:val="nil"/>
              <w:left w:val="nil"/>
              <w:bottom w:val="single" w:sz="8" w:space="0" w:color="000000"/>
              <w:right w:val="single" w:sz="8" w:space="0" w:color="000000"/>
            </w:tcBorders>
            <w:shd w:val="clear" w:color="auto" w:fill="auto"/>
            <w:textDirection w:val="btLr"/>
            <w:vAlign w:val="center"/>
            <w:hideMark/>
          </w:tcPr>
          <w:p w14:paraId="0E1E922A"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0</w:t>
            </w:r>
          </w:p>
        </w:tc>
        <w:tc>
          <w:tcPr>
            <w:tcW w:w="379" w:type="dxa"/>
            <w:tcBorders>
              <w:top w:val="nil"/>
              <w:left w:val="nil"/>
              <w:bottom w:val="single" w:sz="8" w:space="0" w:color="000000"/>
              <w:right w:val="single" w:sz="8" w:space="0" w:color="000000"/>
            </w:tcBorders>
            <w:shd w:val="clear" w:color="auto" w:fill="auto"/>
            <w:textDirection w:val="btLr"/>
            <w:vAlign w:val="center"/>
            <w:hideMark/>
          </w:tcPr>
          <w:p w14:paraId="45DA1087"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0</w:t>
            </w:r>
          </w:p>
        </w:tc>
        <w:tc>
          <w:tcPr>
            <w:tcW w:w="379" w:type="dxa"/>
            <w:tcBorders>
              <w:top w:val="nil"/>
              <w:left w:val="nil"/>
              <w:bottom w:val="single" w:sz="8" w:space="0" w:color="000000"/>
              <w:right w:val="single" w:sz="8" w:space="0" w:color="000000"/>
            </w:tcBorders>
            <w:shd w:val="clear" w:color="auto" w:fill="auto"/>
            <w:textDirection w:val="btLr"/>
            <w:vAlign w:val="center"/>
            <w:hideMark/>
          </w:tcPr>
          <w:p w14:paraId="59B8D885"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54,74</w:t>
            </w:r>
          </w:p>
        </w:tc>
        <w:tc>
          <w:tcPr>
            <w:tcW w:w="379" w:type="dxa"/>
            <w:tcBorders>
              <w:top w:val="nil"/>
              <w:left w:val="nil"/>
              <w:bottom w:val="single" w:sz="8" w:space="0" w:color="000000"/>
              <w:right w:val="single" w:sz="8" w:space="0" w:color="000000"/>
            </w:tcBorders>
            <w:shd w:val="clear" w:color="auto" w:fill="auto"/>
            <w:textDirection w:val="btLr"/>
            <w:vAlign w:val="center"/>
            <w:hideMark/>
          </w:tcPr>
          <w:p w14:paraId="2357391D"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0</w:t>
            </w:r>
          </w:p>
        </w:tc>
        <w:tc>
          <w:tcPr>
            <w:tcW w:w="379" w:type="dxa"/>
            <w:tcBorders>
              <w:top w:val="nil"/>
              <w:left w:val="nil"/>
              <w:bottom w:val="single" w:sz="8" w:space="0" w:color="000000"/>
              <w:right w:val="nil"/>
            </w:tcBorders>
            <w:shd w:val="clear" w:color="auto" w:fill="auto"/>
            <w:textDirection w:val="btLr"/>
            <w:vAlign w:val="center"/>
            <w:hideMark/>
          </w:tcPr>
          <w:p w14:paraId="6436DC5C"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0</w:t>
            </w:r>
          </w:p>
        </w:tc>
        <w:tc>
          <w:tcPr>
            <w:tcW w:w="379" w:type="dxa"/>
            <w:tcBorders>
              <w:top w:val="nil"/>
              <w:left w:val="single" w:sz="8" w:space="0" w:color="000000"/>
              <w:bottom w:val="single" w:sz="8" w:space="0" w:color="000000"/>
              <w:right w:val="single" w:sz="8" w:space="0" w:color="000000"/>
            </w:tcBorders>
            <w:shd w:val="clear" w:color="auto" w:fill="auto"/>
            <w:textDirection w:val="btLr"/>
            <w:vAlign w:val="center"/>
            <w:hideMark/>
          </w:tcPr>
          <w:p w14:paraId="27B0928F"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59,82</w:t>
            </w:r>
          </w:p>
        </w:tc>
        <w:tc>
          <w:tcPr>
            <w:tcW w:w="379" w:type="dxa"/>
            <w:tcBorders>
              <w:top w:val="nil"/>
              <w:left w:val="nil"/>
              <w:bottom w:val="single" w:sz="8" w:space="0" w:color="000000"/>
              <w:right w:val="single" w:sz="8" w:space="0" w:color="000000"/>
            </w:tcBorders>
            <w:shd w:val="clear" w:color="auto" w:fill="auto"/>
            <w:textDirection w:val="btLr"/>
            <w:vAlign w:val="center"/>
            <w:hideMark/>
          </w:tcPr>
          <w:p w14:paraId="3BF34952"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0</w:t>
            </w:r>
          </w:p>
        </w:tc>
        <w:tc>
          <w:tcPr>
            <w:tcW w:w="379" w:type="dxa"/>
            <w:tcBorders>
              <w:top w:val="nil"/>
              <w:left w:val="nil"/>
              <w:bottom w:val="single" w:sz="8" w:space="0" w:color="000000"/>
              <w:right w:val="single" w:sz="8" w:space="0" w:color="000000"/>
            </w:tcBorders>
            <w:shd w:val="clear" w:color="auto" w:fill="auto"/>
            <w:textDirection w:val="btLr"/>
            <w:vAlign w:val="center"/>
            <w:hideMark/>
          </w:tcPr>
          <w:p w14:paraId="7F50B2AA"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0</w:t>
            </w:r>
          </w:p>
        </w:tc>
        <w:tc>
          <w:tcPr>
            <w:tcW w:w="379" w:type="dxa"/>
            <w:tcBorders>
              <w:top w:val="nil"/>
              <w:left w:val="nil"/>
              <w:bottom w:val="single" w:sz="8" w:space="0" w:color="000000"/>
              <w:right w:val="single" w:sz="8" w:space="0" w:color="000000"/>
            </w:tcBorders>
            <w:shd w:val="clear" w:color="auto" w:fill="auto"/>
            <w:textDirection w:val="btLr"/>
            <w:vAlign w:val="center"/>
            <w:hideMark/>
          </w:tcPr>
          <w:p w14:paraId="55E328D4"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55,92</w:t>
            </w:r>
          </w:p>
        </w:tc>
        <w:tc>
          <w:tcPr>
            <w:tcW w:w="379" w:type="dxa"/>
            <w:tcBorders>
              <w:top w:val="nil"/>
              <w:left w:val="nil"/>
              <w:bottom w:val="single" w:sz="8" w:space="0" w:color="000000"/>
              <w:right w:val="single" w:sz="8" w:space="0" w:color="000000"/>
            </w:tcBorders>
            <w:shd w:val="clear" w:color="auto" w:fill="auto"/>
            <w:textDirection w:val="btLr"/>
            <w:vAlign w:val="center"/>
            <w:hideMark/>
          </w:tcPr>
          <w:p w14:paraId="06A23DA3"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0</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192349EB"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0</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79D77C95"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60,66</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5AD35384"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0</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7837E4AA"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0</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134C3550"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58,48</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6DA5F2BC"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0</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125E0ABD"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0</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3CCEB2A0"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65,76</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60A78648"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0</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15D7500D"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0</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0026B8AD"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81,28</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68876FEE"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0</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2EDDE850"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0</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122607AD"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104,98</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58013DAE"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0</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42A82124"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0</w:t>
            </w:r>
          </w:p>
        </w:tc>
        <w:tc>
          <w:tcPr>
            <w:tcW w:w="416" w:type="dxa"/>
            <w:tcBorders>
              <w:top w:val="nil"/>
              <w:left w:val="nil"/>
              <w:bottom w:val="single" w:sz="8" w:space="0" w:color="000000"/>
              <w:right w:val="single" w:sz="8" w:space="0" w:color="000000"/>
            </w:tcBorders>
            <w:shd w:val="clear" w:color="auto" w:fill="auto"/>
            <w:textDirection w:val="btLr"/>
            <w:vAlign w:val="center"/>
            <w:hideMark/>
          </w:tcPr>
          <w:p w14:paraId="470C2F41"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0</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397DADE6"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0</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25852FDE"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0</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018A0CED"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0</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281E9932"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0</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38E7D660"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0</w:t>
            </w:r>
          </w:p>
        </w:tc>
        <w:tc>
          <w:tcPr>
            <w:tcW w:w="375" w:type="dxa"/>
            <w:tcBorders>
              <w:top w:val="nil"/>
              <w:left w:val="nil"/>
              <w:bottom w:val="single" w:sz="8" w:space="0" w:color="000000"/>
              <w:right w:val="single" w:sz="8" w:space="0" w:color="000000"/>
            </w:tcBorders>
            <w:shd w:val="clear" w:color="auto" w:fill="auto"/>
            <w:textDirection w:val="btLr"/>
            <w:vAlign w:val="center"/>
            <w:hideMark/>
          </w:tcPr>
          <w:p w14:paraId="31180398" w14:textId="77777777" w:rsidR="00FD6ACC" w:rsidRPr="004E1491" w:rsidRDefault="00FD6ACC" w:rsidP="006A0CBD">
            <w:pPr>
              <w:suppressAutoHyphens w:val="0"/>
              <w:jc w:val="center"/>
              <w:rPr>
                <w:color w:val="000000"/>
                <w:sz w:val="18"/>
                <w:szCs w:val="18"/>
                <w:lang w:eastAsia="lt-LT"/>
              </w:rPr>
            </w:pPr>
            <w:r w:rsidRPr="004E1491">
              <w:rPr>
                <w:color w:val="000000"/>
                <w:sz w:val="18"/>
                <w:szCs w:val="18"/>
                <w:lang w:eastAsia="lt-LT"/>
              </w:rPr>
              <w:t>0</w:t>
            </w:r>
          </w:p>
        </w:tc>
        <w:tc>
          <w:tcPr>
            <w:tcW w:w="378" w:type="dxa"/>
            <w:tcBorders>
              <w:top w:val="nil"/>
              <w:left w:val="nil"/>
              <w:bottom w:val="single" w:sz="8" w:space="0" w:color="000000"/>
              <w:right w:val="single" w:sz="8" w:space="0" w:color="000000"/>
            </w:tcBorders>
            <w:shd w:val="clear" w:color="FFFFFF" w:fill="FFFFFF"/>
            <w:textDirection w:val="btLr"/>
            <w:vAlign w:val="center"/>
            <w:hideMark/>
          </w:tcPr>
          <w:p w14:paraId="014EB0CB" w14:textId="77777777" w:rsidR="00FD6ACC" w:rsidRPr="004E1491" w:rsidRDefault="00FD6ACC" w:rsidP="00FD6ACC">
            <w:pPr>
              <w:suppressAutoHyphens w:val="0"/>
              <w:jc w:val="center"/>
              <w:rPr>
                <w:b/>
                <w:bCs/>
                <w:color w:val="000000"/>
                <w:sz w:val="18"/>
                <w:szCs w:val="18"/>
                <w:lang w:eastAsia="lt-LT"/>
              </w:rPr>
            </w:pPr>
            <w:r w:rsidRPr="004E1491">
              <w:rPr>
                <w:b/>
                <w:bCs/>
                <w:color w:val="000000"/>
                <w:sz w:val="18"/>
                <w:szCs w:val="18"/>
                <w:lang w:eastAsia="lt-LT"/>
              </w:rPr>
              <w:t>0,00</w:t>
            </w:r>
          </w:p>
        </w:tc>
        <w:tc>
          <w:tcPr>
            <w:tcW w:w="328" w:type="dxa"/>
            <w:tcBorders>
              <w:top w:val="nil"/>
              <w:left w:val="nil"/>
              <w:bottom w:val="single" w:sz="8" w:space="0" w:color="000000"/>
              <w:right w:val="single" w:sz="8" w:space="0" w:color="000000"/>
            </w:tcBorders>
            <w:shd w:val="clear" w:color="FFFFFF" w:fill="FFFFFF"/>
            <w:textDirection w:val="btLr"/>
            <w:vAlign w:val="center"/>
            <w:hideMark/>
          </w:tcPr>
          <w:p w14:paraId="42E115AA" w14:textId="77777777" w:rsidR="00FD6ACC" w:rsidRPr="004E1491" w:rsidRDefault="00FD6ACC" w:rsidP="00FD6ACC">
            <w:pPr>
              <w:suppressAutoHyphens w:val="0"/>
              <w:jc w:val="center"/>
              <w:rPr>
                <w:b/>
                <w:bCs/>
                <w:color w:val="000000"/>
                <w:sz w:val="18"/>
                <w:szCs w:val="18"/>
                <w:lang w:eastAsia="lt-LT"/>
              </w:rPr>
            </w:pPr>
            <w:r w:rsidRPr="004E1491">
              <w:rPr>
                <w:b/>
                <w:bCs/>
                <w:color w:val="000000"/>
                <w:sz w:val="18"/>
                <w:szCs w:val="18"/>
                <w:lang w:eastAsia="lt-LT"/>
              </w:rPr>
              <w:t>0,00</w:t>
            </w:r>
          </w:p>
        </w:tc>
        <w:tc>
          <w:tcPr>
            <w:tcW w:w="521" w:type="dxa"/>
            <w:tcBorders>
              <w:top w:val="nil"/>
              <w:left w:val="nil"/>
              <w:bottom w:val="single" w:sz="8" w:space="0" w:color="000000"/>
              <w:right w:val="single" w:sz="8" w:space="0" w:color="000000"/>
            </w:tcBorders>
            <w:shd w:val="clear" w:color="FFFFFF" w:fill="FFFFFF"/>
            <w:textDirection w:val="btLr"/>
            <w:vAlign w:val="center"/>
            <w:hideMark/>
          </w:tcPr>
          <w:p w14:paraId="50090442" w14:textId="77777777" w:rsidR="00FD6ACC" w:rsidRPr="004E1491" w:rsidRDefault="00FD6ACC" w:rsidP="00FD6ACC">
            <w:pPr>
              <w:suppressAutoHyphens w:val="0"/>
              <w:jc w:val="center"/>
              <w:rPr>
                <w:b/>
                <w:bCs/>
                <w:color w:val="000000"/>
                <w:sz w:val="18"/>
                <w:szCs w:val="18"/>
                <w:lang w:eastAsia="lt-LT"/>
              </w:rPr>
            </w:pPr>
            <w:r w:rsidRPr="004E1491">
              <w:rPr>
                <w:b/>
                <w:bCs/>
                <w:color w:val="000000"/>
                <w:sz w:val="18"/>
                <w:szCs w:val="18"/>
                <w:lang w:eastAsia="lt-LT"/>
              </w:rPr>
              <w:t>603,64</w:t>
            </w:r>
          </w:p>
        </w:tc>
      </w:tr>
      <w:tr w:rsidR="006A0CBD" w:rsidRPr="004E1491" w14:paraId="383DF4F7" w14:textId="77777777" w:rsidTr="00915152">
        <w:trPr>
          <w:trHeight w:val="733"/>
        </w:trPr>
        <w:tc>
          <w:tcPr>
            <w:tcW w:w="1276" w:type="dxa"/>
            <w:tcBorders>
              <w:top w:val="nil"/>
              <w:left w:val="single" w:sz="8" w:space="0" w:color="000000"/>
              <w:bottom w:val="single" w:sz="8" w:space="0" w:color="000000"/>
              <w:right w:val="single" w:sz="8" w:space="0" w:color="000000"/>
            </w:tcBorders>
            <w:shd w:val="clear" w:color="auto" w:fill="auto"/>
            <w:vAlign w:val="center"/>
            <w:hideMark/>
          </w:tcPr>
          <w:p w14:paraId="4DCCCD5D" w14:textId="2EDDB790" w:rsidR="00FD6ACC" w:rsidRPr="004E1491" w:rsidRDefault="00507FBB" w:rsidP="00FD6ACC">
            <w:pPr>
              <w:suppressAutoHyphens w:val="0"/>
              <w:rPr>
                <w:color w:val="000000"/>
                <w:sz w:val="18"/>
                <w:szCs w:val="18"/>
                <w:lang w:eastAsia="lt-LT"/>
              </w:rPr>
            </w:pPr>
            <w:r w:rsidRPr="004E1491">
              <w:rPr>
                <w:color w:val="000000"/>
                <w:sz w:val="18"/>
                <w:szCs w:val="18"/>
                <w:lang w:eastAsia="lt-LT"/>
              </w:rPr>
              <w:t>Ž</w:t>
            </w:r>
            <w:r w:rsidR="00FD6ACC" w:rsidRPr="004E1491">
              <w:rPr>
                <w:color w:val="000000"/>
                <w:sz w:val="18"/>
                <w:szCs w:val="18"/>
                <w:lang w:eastAsia="lt-LT"/>
              </w:rPr>
              <w:t xml:space="preserve">aliosios </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44EF4E3D"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58,22</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2B9951C1"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0</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33E2198D"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0</w:t>
            </w:r>
          </w:p>
        </w:tc>
        <w:tc>
          <w:tcPr>
            <w:tcW w:w="379" w:type="dxa"/>
            <w:tcBorders>
              <w:top w:val="nil"/>
              <w:left w:val="nil"/>
              <w:bottom w:val="single" w:sz="8" w:space="0" w:color="000000"/>
              <w:right w:val="single" w:sz="8" w:space="0" w:color="000000"/>
            </w:tcBorders>
            <w:shd w:val="clear" w:color="auto" w:fill="auto"/>
            <w:textDirection w:val="btLr"/>
            <w:vAlign w:val="center"/>
            <w:hideMark/>
          </w:tcPr>
          <w:p w14:paraId="03FB1828"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0</w:t>
            </w:r>
          </w:p>
        </w:tc>
        <w:tc>
          <w:tcPr>
            <w:tcW w:w="379" w:type="dxa"/>
            <w:tcBorders>
              <w:top w:val="nil"/>
              <w:left w:val="nil"/>
              <w:bottom w:val="single" w:sz="8" w:space="0" w:color="000000"/>
              <w:right w:val="single" w:sz="8" w:space="0" w:color="000000"/>
            </w:tcBorders>
            <w:shd w:val="clear" w:color="auto" w:fill="auto"/>
            <w:textDirection w:val="btLr"/>
            <w:vAlign w:val="center"/>
            <w:hideMark/>
          </w:tcPr>
          <w:p w14:paraId="52DA7984"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0</w:t>
            </w:r>
          </w:p>
        </w:tc>
        <w:tc>
          <w:tcPr>
            <w:tcW w:w="379" w:type="dxa"/>
            <w:tcBorders>
              <w:top w:val="nil"/>
              <w:left w:val="nil"/>
              <w:bottom w:val="single" w:sz="8" w:space="0" w:color="000000"/>
              <w:right w:val="single" w:sz="8" w:space="0" w:color="000000"/>
            </w:tcBorders>
            <w:shd w:val="clear" w:color="auto" w:fill="auto"/>
            <w:textDirection w:val="btLr"/>
            <w:vAlign w:val="center"/>
            <w:hideMark/>
          </w:tcPr>
          <w:p w14:paraId="2274A5A1"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0</w:t>
            </w:r>
          </w:p>
        </w:tc>
        <w:tc>
          <w:tcPr>
            <w:tcW w:w="379" w:type="dxa"/>
            <w:tcBorders>
              <w:top w:val="nil"/>
              <w:left w:val="nil"/>
              <w:bottom w:val="single" w:sz="8" w:space="0" w:color="000000"/>
              <w:right w:val="single" w:sz="8" w:space="0" w:color="000000"/>
            </w:tcBorders>
            <w:shd w:val="clear" w:color="auto" w:fill="auto"/>
            <w:textDirection w:val="btLr"/>
            <w:vAlign w:val="center"/>
            <w:hideMark/>
          </w:tcPr>
          <w:p w14:paraId="7002E1CF"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0</w:t>
            </w:r>
          </w:p>
        </w:tc>
        <w:tc>
          <w:tcPr>
            <w:tcW w:w="379" w:type="dxa"/>
            <w:tcBorders>
              <w:top w:val="nil"/>
              <w:left w:val="nil"/>
              <w:bottom w:val="single" w:sz="8" w:space="0" w:color="000000"/>
              <w:right w:val="single" w:sz="8" w:space="0" w:color="000000"/>
            </w:tcBorders>
            <w:shd w:val="clear" w:color="auto" w:fill="auto"/>
            <w:textDirection w:val="btLr"/>
            <w:vAlign w:val="center"/>
            <w:hideMark/>
          </w:tcPr>
          <w:p w14:paraId="399DB79D"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0</w:t>
            </w:r>
          </w:p>
        </w:tc>
        <w:tc>
          <w:tcPr>
            <w:tcW w:w="379" w:type="dxa"/>
            <w:tcBorders>
              <w:top w:val="nil"/>
              <w:left w:val="nil"/>
              <w:bottom w:val="single" w:sz="8" w:space="0" w:color="000000"/>
              <w:right w:val="single" w:sz="8" w:space="0" w:color="000000"/>
            </w:tcBorders>
            <w:shd w:val="clear" w:color="auto" w:fill="auto"/>
            <w:textDirection w:val="btLr"/>
            <w:vAlign w:val="center"/>
            <w:hideMark/>
          </w:tcPr>
          <w:p w14:paraId="7299CDC9"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0</w:t>
            </w:r>
          </w:p>
        </w:tc>
        <w:tc>
          <w:tcPr>
            <w:tcW w:w="379" w:type="dxa"/>
            <w:tcBorders>
              <w:top w:val="nil"/>
              <w:left w:val="nil"/>
              <w:bottom w:val="single" w:sz="8" w:space="0" w:color="000000"/>
              <w:right w:val="single" w:sz="8" w:space="0" w:color="000000"/>
            </w:tcBorders>
            <w:shd w:val="clear" w:color="auto" w:fill="auto"/>
            <w:textDirection w:val="btLr"/>
            <w:vAlign w:val="center"/>
            <w:hideMark/>
          </w:tcPr>
          <w:p w14:paraId="11788A5D"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539,36</w:t>
            </w:r>
          </w:p>
        </w:tc>
        <w:tc>
          <w:tcPr>
            <w:tcW w:w="379" w:type="dxa"/>
            <w:tcBorders>
              <w:top w:val="nil"/>
              <w:left w:val="nil"/>
              <w:bottom w:val="single" w:sz="8" w:space="0" w:color="000000"/>
              <w:right w:val="single" w:sz="8" w:space="0" w:color="000000"/>
            </w:tcBorders>
            <w:shd w:val="clear" w:color="auto" w:fill="auto"/>
            <w:textDirection w:val="btLr"/>
            <w:vAlign w:val="center"/>
            <w:hideMark/>
          </w:tcPr>
          <w:p w14:paraId="5860CC74"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664,31</w:t>
            </w:r>
          </w:p>
        </w:tc>
        <w:tc>
          <w:tcPr>
            <w:tcW w:w="379" w:type="dxa"/>
            <w:tcBorders>
              <w:top w:val="nil"/>
              <w:left w:val="nil"/>
              <w:bottom w:val="single" w:sz="8" w:space="0" w:color="000000"/>
              <w:right w:val="single" w:sz="8" w:space="0" w:color="000000"/>
            </w:tcBorders>
            <w:shd w:val="clear" w:color="auto" w:fill="auto"/>
            <w:textDirection w:val="btLr"/>
            <w:vAlign w:val="center"/>
            <w:hideMark/>
          </w:tcPr>
          <w:p w14:paraId="14906099"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898,62</w:t>
            </w:r>
          </w:p>
        </w:tc>
        <w:tc>
          <w:tcPr>
            <w:tcW w:w="379" w:type="dxa"/>
            <w:tcBorders>
              <w:top w:val="nil"/>
              <w:left w:val="nil"/>
              <w:bottom w:val="single" w:sz="8" w:space="0" w:color="000000"/>
              <w:right w:val="single" w:sz="8" w:space="0" w:color="000000"/>
            </w:tcBorders>
            <w:shd w:val="clear" w:color="auto" w:fill="auto"/>
            <w:textDirection w:val="btLr"/>
            <w:vAlign w:val="center"/>
            <w:hideMark/>
          </w:tcPr>
          <w:p w14:paraId="01D69AFD"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714,70</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21048160"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748,68</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44E412D3"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872,70</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7CB2F60D"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764,96</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789642E9"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614,40</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3791DDF4"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670,79</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71FCB679"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762,23</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06F14230"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665,98</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7084D339"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1003,23</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32A81CDB"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903,12</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7667CDCE"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1183,82</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074F4649"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1308,82</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0748081C"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782,20</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716BC660"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1235,56</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4EA65785"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1098,43</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5E7872E4"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1006,21</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4DDC6C0B"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1142,36</w:t>
            </w:r>
          </w:p>
        </w:tc>
        <w:tc>
          <w:tcPr>
            <w:tcW w:w="416" w:type="dxa"/>
            <w:tcBorders>
              <w:top w:val="nil"/>
              <w:left w:val="nil"/>
              <w:bottom w:val="single" w:sz="8" w:space="0" w:color="000000"/>
              <w:right w:val="single" w:sz="8" w:space="0" w:color="000000"/>
            </w:tcBorders>
            <w:shd w:val="clear" w:color="auto" w:fill="auto"/>
            <w:textDirection w:val="btLr"/>
            <w:vAlign w:val="center"/>
            <w:hideMark/>
          </w:tcPr>
          <w:p w14:paraId="1C29CC52"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0</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0A9035F7"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817,1</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597305D8"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1235,57</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2CB40364"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0</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10F2D797"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15,64</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4F45818A"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137,75</w:t>
            </w:r>
          </w:p>
        </w:tc>
        <w:tc>
          <w:tcPr>
            <w:tcW w:w="375" w:type="dxa"/>
            <w:tcBorders>
              <w:top w:val="nil"/>
              <w:left w:val="nil"/>
              <w:bottom w:val="single" w:sz="8" w:space="0" w:color="000000"/>
              <w:right w:val="single" w:sz="8" w:space="0" w:color="000000"/>
            </w:tcBorders>
            <w:shd w:val="clear" w:color="auto" w:fill="auto"/>
            <w:textDirection w:val="btLr"/>
            <w:vAlign w:val="center"/>
            <w:hideMark/>
          </w:tcPr>
          <w:p w14:paraId="38876220" w14:textId="77777777" w:rsidR="00FD6ACC" w:rsidRPr="004E1491" w:rsidRDefault="00FD6ACC" w:rsidP="006A0CBD">
            <w:pPr>
              <w:suppressAutoHyphens w:val="0"/>
              <w:jc w:val="center"/>
              <w:rPr>
                <w:color w:val="000000"/>
                <w:sz w:val="18"/>
                <w:szCs w:val="18"/>
                <w:lang w:eastAsia="lt-LT"/>
              </w:rPr>
            </w:pPr>
            <w:r w:rsidRPr="004E1491">
              <w:rPr>
                <w:color w:val="000000"/>
                <w:sz w:val="18"/>
                <w:szCs w:val="18"/>
                <w:lang w:eastAsia="lt-LT"/>
              </w:rPr>
              <w:t>0</w:t>
            </w:r>
          </w:p>
        </w:tc>
        <w:tc>
          <w:tcPr>
            <w:tcW w:w="378" w:type="dxa"/>
            <w:tcBorders>
              <w:top w:val="nil"/>
              <w:left w:val="nil"/>
              <w:bottom w:val="single" w:sz="8" w:space="0" w:color="000000"/>
              <w:right w:val="single" w:sz="8" w:space="0" w:color="000000"/>
            </w:tcBorders>
            <w:shd w:val="clear" w:color="FFFFFF" w:fill="FFFFFF"/>
            <w:textDirection w:val="btLr"/>
            <w:vAlign w:val="center"/>
            <w:hideMark/>
          </w:tcPr>
          <w:p w14:paraId="3CCC3B0B" w14:textId="77777777" w:rsidR="00FD6ACC" w:rsidRPr="004E1491" w:rsidRDefault="00FD6ACC" w:rsidP="00FD6ACC">
            <w:pPr>
              <w:suppressAutoHyphens w:val="0"/>
              <w:jc w:val="center"/>
              <w:rPr>
                <w:b/>
                <w:bCs/>
                <w:color w:val="000000"/>
                <w:sz w:val="18"/>
                <w:szCs w:val="18"/>
                <w:lang w:eastAsia="lt-LT"/>
              </w:rPr>
            </w:pPr>
            <w:r w:rsidRPr="004E1491">
              <w:rPr>
                <w:b/>
                <w:bCs/>
                <w:color w:val="000000"/>
                <w:sz w:val="18"/>
                <w:szCs w:val="18"/>
                <w:lang w:eastAsia="lt-LT"/>
              </w:rPr>
              <w:t>6363,74</w:t>
            </w:r>
          </w:p>
        </w:tc>
        <w:tc>
          <w:tcPr>
            <w:tcW w:w="328" w:type="dxa"/>
            <w:tcBorders>
              <w:top w:val="nil"/>
              <w:left w:val="nil"/>
              <w:bottom w:val="single" w:sz="8" w:space="0" w:color="000000"/>
              <w:right w:val="single" w:sz="8" w:space="0" w:color="000000"/>
            </w:tcBorders>
            <w:shd w:val="clear" w:color="FFFFFF" w:fill="FFFFFF"/>
            <w:textDirection w:val="btLr"/>
            <w:vAlign w:val="center"/>
            <w:hideMark/>
          </w:tcPr>
          <w:p w14:paraId="0201F189" w14:textId="77777777" w:rsidR="00FD6ACC" w:rsidRPr="004E1491" w:rsidRDefault="00FD6ACC" w:rsidP="00FD6ACC">
            <w:pPr>
              <w:suppressAutoHyphens w:val="0"/>
              <w:jc w:val="center"/>
              <w:rPr>
                <w:b/>
                <w:bCs/>
                <w:color w:val="000000"/>
                <w:sz w:val="18"/>
                <w:szCs w:val="18"/>
                <w:lang w:eastAsia="lt-LT"/>
              </w:rPr>
            </w:pPr>
            <w:r w:rsidRPr="004E1491">
              <w:rPr>
                <w:b/>
                <w:bCs/>
                <w:color w:val="000000"/>
                <w:sz w:val="18"/>
                <w:szCs w:val="18"/>
                <w:lang w:eastAsia="lt-LT"/>
              </w:rPr>
              <w:t>7628,43</w:t>
            </w:r>
          </w:p>
        </w:tc>
        <w:tc>
          <w:tcPr>
            <w:tcW w:w="521" w:type="dxa"/>
            <w:tcBorders>
              <w:top w:val="nil"/>
              <w:left w:val="nil"/>
              <w:bottom w:val="single" w:sz="8" w:space="0" w:color="000000"/>
              <w:right w:val="single" w:sz="8" w:space="0" w:color="000000"/>
            </w:tcBorders>
            <w:shd w:val="clear" w:color="FFFFFF" w:fill="FFFFFF"/>
            <w:textDirection w:val="btLr"/>
            <w:vAlign w:val="center"/>
            <w:hideMark/>
          </w:tcPr>
          <w:p w14:paraId="1F9BD4C3" w14:textId="77777777" w:rsidR="00FD6ACC" w:rsidRPr="004E1491" w:rsidRDefault="00FD6ACC" w:rsidP="00FD6ACC">
            <w:pPr>
              <w:suppressAutoHyphens w:val="0"/>
              <w:jc w:val="center"/>
              <w:rPr>
                <w:b/>
                <w:bCs/>
                <w:color w:val="000000"/>
                <w:sz w:val="18"/>
                <w:szCs w:val="18"/>
                <w:lang w:eastAsia="lt-LT"/>
              </w:rPr>
            </w:pPr>
            <w:r w:rsidRPr="004E1491">
              <w:rPr>
                <w:b/>
                <w:bCs/>
                <w:color w:val="000000"/>
                <w:sz w:val="18"/>
                <w:szCs w:val="18"/>
                <w:lang w:eastAsia="lt-LT"/>
              </w:rPr>
              <w:t>5852,59</w:t>
            </w:r>
          </w:p>
        </w:tc>
      </w:tr>
      <w:tr w:rsidR="006A0CBD" w:rsidRPr="004E1491" w14:paraId="6BAA97BE" w14:textId="77777777" w:rsidTr="00915152">
        <w:trPr>
          <w:trHeight w:val="576"/>
        </w:trPr>
        <w:tc>
          <w:tcPr>
            <w:tcW w:w="1276" w:type="dxa"/>
            <w:tcBorders>
              <w:top w:val="nil"/>
              <w:left w:val="single" w:sz="8" w:space="0" w:color="000000"/>
              <w:bottom w:val="single" w:sz="8" w:space="0" w:color="000000"/>
              <w:right w:val="single" w:sz="8" w:space="0" w:color="000000"/>
            </w:tcBorders>
            <w:shd w:val="clear" w:color="auto" w:fill="auto"/>
            <w:vAlign w:val="center"/>
            <w:hideMark/>
          </w:tcPr>
          <w:p w14:paraId="3BEB7415" w14:textId="77777777" w:rsidR="00FD6ACC" w:rsidRPr="004E1491" w:rsidRDefault="00FD6ACC" w:rsidP="00FD6ACC">
            <w:pPr>
              <w:suppressAutoHyphens w:val="0"/>
              <w:rPr>
                <w:color w:val="000000"/>
                <w:sz w:val="18"/>
                <w:szCs w:val="18"/>
                <w:lang w:eastAsia="lt-LT"/>
              </w:rPr>
            </w:pPr>
            <w:r w:rsidRPr="004E1491">
              <w:rPr>
                <w:color w:val="000000"/>
                <w:sz w:val="18"/>
                <w:szCs w:val="18"/>
                <w:lang w:eastAsia="lt-LT"/>
              </w:rPr>
              <w:t xml:space="preserve">Didelių gabaritų </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52D126FD"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22,40</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3CD19E30"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23,78</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50AE6EF4"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7,76</w:t>
            </w:r>
          </w:p>
        </w:tc>
        <w:tc>
          <w:tcPr>
            <w:tcW w:w="379" w:type="dxa"/>
            <w:tcBorders>
              <w:top w:val="nil"/>
              <w:left w:val="nil"/>
              <w:bottom w:val="single" w:sz="8" w:space="0" w:color="000000"/>
              <w:right w:val="single" w:sz="8" w:space="0" w:color="000000"/>
            </w:tcBorders>
            <w:shd w:val="clear" w:color="auto" w:fill="auto"/>
            <w:textDirection w:val="btLr"/>
            <w:vAlign w:val="center"/>
            <w:hideMark/>
          </w:tcPr>
          <w:p w14:paraId="4EE36679"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25,52</w:t>
            </w:r>
          </w:p>
        </w:tc>
        <w:tc>
          <w:tcPr>
            <w:tcW w:w="379" w:type="dxa"/>
            <w:tcBorders>
              <w:top w:val="nil"/>
              <w:left w:val="nil"/>
              <w:bottom w:val="single" w:sz="8" w:space="0" w:color="000000"/>
              <w:right w:val="single" w:sz="8" w:space="0" w:color="000000"/>
            </w:tcBorders>
            <w:shd w:val="clear" w:color="auto" w:fill="auto"/>
            <w:textDirection w:val="btLr"/>
            <w:vAlign w:val="center"/>
            <w:hideMark/>
          </w:tcPr>
          <w:p w14:paraId="04DF1603"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15,12</w:t>
            </w:r>
          </w:p>
        </w:tc>
        <w:tc>
          <w:tcPr>
            <w:tcW w:w="379" w:type="dxa"/>
            <w:tcBorders>
              <w:top w:val="nil"/>
              <w:left w:val="nil"/>
              <w:bottom w:val="single" w:sz="8" w:space="0" w:color="000000"/>
              <w:right w:val="single" w:sz="8" w:space="0" w:color="000000"/>
            </w:tcBorders>
            <w:shd w:val="clear" w:color="auto" w:fill="auto"/>
            <w:textDirection w:val="btLr"/>
            <w:vAlign w:val="center"/>
            <w:hideMark/>
          </w:tcPr>
          <w:p w14:paraId="7D5C33B3"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14,12</w:t>
            </w:r>
          </w:p>
        </w:tc>
        <w:tc>
          <w:tcPr>
            <w:tcW w:w="379" w:type="dxa"/>
            <w:tcBorders>
              <w:top w:val="nil"/>
              <w:left w:val="nil"/>
              <w:bottom w:val="single" w:sz="8" w:space="0" w:color="000000"/>
              <w:right w:val="single" w:sz="8" w:space="0" w:color="000000"/>
            </w:tcBorders>
            <w:shd w:val="clear" w:color="auto" w:fill="auto"/>
            <w:textDirection w:val="btLr"/>
            <w:vAlign w:val="center"/>
            <w:hideMark/>
          </w:tcPr>
          <w:p w14:paraId="55384639"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10,50</w:t>
            </w:r>
          </w:p>
        </w:tc>
        <w:tc>
          <w:tcPr>
            <w:tcW w:w="379" w:type="dxa"/>
            <w:tcBorders>
              <w:top w:val="nil"/>
              <w:left w:val="nil"/>
              <w:bottom w:val="single" w:sz="8" w:space="0" w:color="000000"/>
              <w:right w:val="single" w:sz="8" w:space="0" w:color="000000"/>
            </w:tcBorders>
            <w:shd w:val="clear" w:color="auto" w:fill="auto"/>
            <w:textDirection w:val="btLr"/>
            <w:vAlign w:val="center"/>
            <w:hideMark/>
          </w:tcPr>
          <w:p w14:paraId="6AEADDA2"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9,30</w:t>
            </w:r>
          </w:p>
        </w:tc>
        <w:tc>
          <w:tcPr>
            <w:tcW w:w="379" w:type="dxa"/>
            <w:tcBorders>
              <w:top w:val="nil"/>
              <w:left w:val="nil"/>
              <w:bottom w:val="single" w:sz="8" w:space="0" w:color="000000"/>
              <w:right w:val="single" w:sz="8" w:space="0" w:color="000000"/>
            </w:tcBorders>
            <w:shd w:val="clear" w:color="auto" w:fill="auto"/>
            <w:textDirection w:val="btLr"/>
            <w:vAlign w:val="center"/>
            <w:hideMark/>
          </w:tcPr>
          <w:p w14:paraId="4F458364"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10,20</w:t>
            </w:r>
          </w:p>
        </w:tc>
        <w:tc>
          <w:tcPr>
            <w:tcW w:w="379" w:type="dxa"/>
            <w:tcBorders>
              <w:top w:val="nil"/>
              <w:left w:val="nil"/>
              <w:bottom w:val="single" w:sz="8" w:space="0" w:color="000000"/>
              <w:right w:val="single" w:sz="8" w:space="0" w:color="000000"/>
            </w:tcBorders>
            <w:shd w:val="clear" w:color="auto" w:fill="auto"/>
            <w:textDirection w:val="btLr"/>
            <w:vAlign w:val="center"/>
            <w:hideMark/>
          </w:tcPr>
          <w:p w14:paraId="38CE70C4"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17,04</w:t>
            </w:r>
          </w:p>
        </w:tc>
        <w:tc>
          <w:tcPr>
            <w:tcW w:w="379" w:type="dxa"/>
            <w:tcBorders>
              <w:top w:val="nil"/>
              <w:left w:val="nil"/>
              <w:bottom w:val="single" w:sz="8" w:space="0" w:color="000000"/>
              <w:right w:val="single" w:sz="8" w:space="0" w:color="000000"/>
            </w:tcBorders>
            <w:shd w:val="clear" w:color="auto" w:fill="auto"/>
            <w:textDirection w:val="btLr"/>
            <w:vAlign w:val="center"/>
            <w:hideMark/>
          </w:tcPr>
          <w:p w14:paraId="62C8D615"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18,30</w:t>
            </w:r>
          </w:p>
        </w:tc>
        <w:tc>
          <w:tcPr>
            <w:tcW w:w="379" w:type="dxa"/>
            <w:tcBorders>
              <w:top w:val="nil"/>
              <w:left w:val="nil"/>
              <w:bottom w:val="single" w:sz="8" w:space="0" w:color="000000"/>
              <w:right w:val="single" w:sz="8" w:space="0" w:color="000000"/>
            </w:tcBorders>
            <w:shd w:val="clear" w:color="auto" w:fill="auto"/>
            <w:textDirection w:val="btLr"/>
            <w:vAlign w:val="center"/>
            <w:hideMark/>
          </w:tcPr>
          <w:p w14:paraId="4DC9DD63"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60,70</w:t>
            </w:r>
          </w:p>
        </w:tc>
        <w:tc>
          <w:tcPr>
            <w:tcW w:w="379" w:type="dxa"/>
            <w:tcBorders>
              <w:top w:val="nil"/>
              <w:left w:val="nil"/>
              <w:bottom w:val="single" w:sz="8" w:space="0" w:color="000000"/>
              <w:right w:val="single" w:sz="8" w:space="0" w:color="000000"/>
            </w:tcBorders>
            <w:shd w:val="clear" w:color="auto" w:fill="auto"/>
            <w:textDirection w:val="btLr"/>
            <w:vAlign w:val="center"/>
            <w:hideMark/>
          </w:tcPr>
          <w:p w14:paraId="543EFF2C"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72,18</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0FD01D85"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74,42</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3E092553"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82,32</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7FE9A8DB"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76,74</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41FFD33E"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69,05</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0E57CAC4"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56,98</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590A817E"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33,96</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031692C6"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21,50</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14095ACC"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36,04</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45ED05AD"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64,48</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30FF85DB"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51,82</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55BEEB63"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63,00</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18592416"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44,60</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2ECA21C8"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49,34</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1B7EBB91"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59,12</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67EE6F35"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31,12</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412D33AC"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38,60</w:t>
            </w:r>
          </w:p>
        </w:tc>
        <w:tc>
          <w:tcPr>
            <w:tcW w:w="416" w:type="dxa"/>
            <w:tcBorders>
              <w:top w:val="nil"/>
              <w:left w:val="nil"/>
              <w:bottom w:val="single" w:sz="8" w:space="0" w:color="000000"/>
              <w:right w:val="single" w:sz="8" w:space="0" w:color="000000"/>
            </w:tcBorders>
            <w:shd w:val="clear" w:color="auto" w:fill="auto"/>
            <w:textDirection w:val="btLr"/>
            <w:vAlign w:val="center"/>
            <w:hideMark/>
          </w:tcPr>
          <w:p w14:paraId="7E242B24"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0</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4C98063A"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24,19</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7F33CC89"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25,26</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013AB270"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0</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43DC202B"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7,66</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6ECAF546"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6,24</w:t>
            </w:r>
          </w:p>
        </w:tc>
        <w:tc>
          <w:tcPr>
            <w:tcW w:w="375" w:type="dxa"/>
            <w:tcBorders>
              <w:top w:val="nil"/>
              <w:left w:val="nil"/>
              <w:bottom w:val="single" w:sz="8" w:space="0" w:color="000000"/>
              <w:right w:val="single" w:sz="8" w:space="0" w:color="000000"/>
            </w:tcBorders>
            <w:shd w:val="clear" w:color="auto" w:fill="auto"/>
            <w:textDirection w:val="btLr"/>
            <w:vAlign w:val="center"/>
            <w:hideMark/>
          </w:tcPr>
          <w:p w14:paraId="7B307A0F" w14:textId="77777777" w:rsidR="00FD6ACC" w:rsidRPr="004E1491" w:rsidRDefault="00FD6ACC" w:rsidP="006A0CBD">
            <w:pPr>
              <w:suppressAutoHyphens w:val="0"/>
              <w:jc w:val="center"/>
              <w:rPr>
                <w:color w:val="000000"/>
                <w:sz w:val="18"/>
                <w:szCs w:val="18"/>
                <w:lang w:eastAsia="lt-LT"/>
              </w:rPr>
            </w:pPr>
            <w:r w:rsidRPr="004E1491">
              <w:rPr>
                <w:color w:val="000000"/>
                <w:sz w:val="18"/>
                <w:szCs w:val="18"/>
                <w:lang w:eastAsia="lt-LT"/>
              </w:rPr>
              <w:t>0</w:t>
            </w:r>
          </w:p>
        </w:tc>
        <w:tc>
          <w:tcPr>
            <w:tcW w:w="378" w:type="dxa"/>
            <w:tcBorders>
              <w:top w:val="nil"/>
              <w:left w:val="nil"/>
              <w:bottom w:val="single" w:sz="8" w:space="0" w:color="000000"/>
              <w:right w:val="single" w:sz="8" w:space="0" w:color="000000"/>
            </w:tcBorders>
            <w:shd w:val="clear" w:color="FFFFFF" w:fill="FFFFFF"/>
            <w:textDirection w:val="btLr"/>
            <w:vAlign w:val="center"/>
            <w:hideMark/>
          </w:tcPr>
          <w:p w14:paraId="0DC78691" w14:textId="77777777" w:rsidR="00FD6ACC" w:rsidRPr="004E1491" w:rsidRDefault="00FD6ACC" w:rsidP="00FD6ACC">
            <w:pPr>
              <w:suppressAutoHyphens w:val="0"/>
              <w:jc w:val="center"/>
              <w:rPr>
                <w:b/>
                <w:bCs/>
                <w:color w:val="000000"/>
                <w:sz w:val="18"/>
                <w:szCs w:val="18"/>
                <w:lang w:eastAsia="lt-LT"/>
              </w:rPr>
            </w:pPr>
            <w:r w:rsidRPr="004E1491">
              <w:rPr>
                <w:b/>
                <w:bCs/>
                <w:color w:val="000000"/>
                <w:sz w:val="18"/>
                <w:szCs w:val="18"/>
                <w:lang w:eastAsia="lt-LT"/>
              </w:rPr>
              <w:t>430,4</w:t>
            </w:r>
          </w:p>
        </w:tc>
        <w:tc>
          <w:tcPr>
            <w:tcW w:w="328" w:type="dxa"/>
            <w:tcBorders>
              <w:top w:val="nil"/>
              <w:left w:val="nil"/>
              <w:bottom w:val="single" w:sz="8" w:space="0" w:color="000000"/>
              <w:right w:val="single" w:sz="8" w:space="0" w:color="000000"/>
            </w:tcBorders>
            <w:shd w:val="clear" w:color="FFFFFF" w:fill="FFFFFF"/>
            <w:textDirection w:val="btLr"/>
            <w:vAlign w:val="center"/>
            <w:hideMark/>
          </w:tcPr>
          <w:p w14:paraId="3A82188E" w14:textId="77777777" w:rsidR="00FD6ACC" w:rsidRPr="004E1491" w:rsidRDefault="00FD6ACC" w:rsidP="00FD6ACC">
            <w:pPr>
              <w:suppressAutoHyphens w:val="0"/>
              <w:jc w:val="center"/>
              <w:rPr>
                <w:b/>
                <w:bCs/>
                <w:color w:val="000000"/>
                <w:sz w:val="18"/>
                <w:szCs w:val="18"/>
                <w:lang w:eastAsia="lt-LT"/>
              </w:rPr>
            </w:pPr>
            <w:r w:rsidRPr="004E1491">
              <w:rPr>
                <w:b/>
                <w:bCs/>
                <w:color w:val="000000"/>
                <w:sz w:val="18"/>
                <w:szCs w:val="18"/>
                <w:lang w:eastAsia="lt-LT"/>
              </w:rPr>
              <w:t>402,73</w:t>
            </w:r>
          </w:p>
        </w:tc>
        <w:tc>
          <w:tcPr>
            <w:tcW w:w="521" w:type="dxa"/>
            <w:tcBorders>
              <w:top w:val="nil"/>
              <w:left w:val="nil"/>
              <w:bottom w:val="single" w:sz="8" w:space="0" w:color="000000"/>
              <w:right w:val="single" w:sz="8" w:space="0" w:color="000000"/>
            </w:tcBorders>
            <w:shd w:val="clear" w:color="FFFFFF" w:fill="FFFFFF"/>
            <w:textDirection w:val="btLr"/>
            <w:vAlign w:val="center"/>
            <w:hideMark/>
          </w:tcPr>
          <w:p w14:paraId="2BF4DC0D" w14:textId="77777777" w:rsidR="00FD6ACC" w:rsidRPr="004E1491" w:rsidRDefault="00FD6ACC" w:rsidP="00FD6ACC">
            <w:pPr>
              <w:suppressAutoHyphens w:val="0"/>
              <w:jc w:val="center"/>
              <w:rPr>
                <w:b/>
                <w:bCs/>
                <w:color w:val="000000"/>
                <w:sz w:val="18"/>
                <w:szCs w:val="18"/>
                <w:lang w:eastAsia="lt-LT"/>
              </w:rPr>
            </w:pPr>
            <w:r w:rsidRPr="004E1491">
              <w:rPr>
                <w:b/>
                <w:bCs/>
                <w:color w:val="000000"/>
                <w:sz w:val="18"/>
                <w:szCs w:val="18"/>
                <w:lang w:eastAsia="lt-LT"/>
              </w:rPr>
              <w:t>390,24</w:t>
            </w:r>
          </w:p>
        </w:tc>
      </w:tr>
      <w:tr w:rsidR="006A0CBD" w:rsidRPr="004E1491" w14:paraId="53247ADC" w14:textId="77777777" w:rsidTr="00915152">
        <w:trPr>
          <w:trHeight w:val="500"/>
        </w:trPr>
        <w:tc>
          <w:tcPr>
            <w:tcW w:w="1276" w:type="dxa"/>
            <w:tcBorders>
              <w:top w:val="nil"/>
              <w:left w:val="single" w:sz="8" w:space="0" w:color="000000"/>
              <w:bottom w:val="single" w:sz="8" w:space="0" w:color="000000"/>
              <w:right w:val="single" w:sz="8" w:space="0" w:color="000000"/>
            </w:tcBorders>
            <w:shd w:val="clear" w:color="auto" w:fill="auto"/>
            <w:vAlign w:val="center"/>
            <w:hideMark/>
          </w:tcPr>
          <w:p w14:paraId="0A8C36A2" w14:textId="77777777" w:rsidR="00FD6ACC" w:rsidRPr="004E1491" w:rsidRDefault="00FD6ACC" w:rsidP="00FD6ACC">
            <w:pPr>
              <w:suppressAutoHyphens w:val="0"/>
              <w:rPr>
                <w:color w:val="000000"/>
                <w:sz w:val="18"/>
                <w:szCs w:val="18"/>
                <w:lang w:eastAsia="lt-LT"/>
              </w:rPr>
            </w:pPr>
            <w:r w:rsidRPr="004E1491">
              <w:rPr>
                <w:color w:val="000000"/>
                <w:sz w:val="18"/>
                <w:szCs w:val="18"/>
                <w:lang w:eastAsia="lt-LT"/>
              </w:rPr>
              <w:t>Naudotos padangos</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401899D4"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0,55</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0AD21D9B"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0,58</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39C670A4"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0,90</w:t>
            </w:r>
          </w:p>
        </w:tc>
        <w:tc>
          <w:tcPr>
            <w:tcW w:w="379" w:type="dxa"/>
            <w:tcBorders>
              <w:top w:val="nil"/>
              <w:left w:val="nil"/>
              <w:bottom w:val="single" w:sz="8" w:space="0" w:color="000000"/>
              <w:right w:val="single" w:sz="8" w:space="0" w:color="000000"/>
            </w:tcBorders>
            <w:shd w:val="clear" w:color="auto" w:fill="auto"/>
            <w:textDirection w:val="btLr"/>
            <w:vAlign w:val="center"/>
            <w:hideMark/>
          </w:tcPr>
          <w:p w14:paraId="0CDC194D"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0,79</w:t>
            </w:r>
          </w:p>
        </w:tc>
        <w:tc>
          <w:tcPr>
            <w:tcW w:w="379" w:type="dxa"/>
            <w:tcBorders>
              <w:top w:val="nil"/>
              <w:left w:val="nil"/>
              <w:bottom w:val="single" w:sz="8" w:space="0" w:color="000000"/>
              <w:right w:val="single" w:sz="8" w:space="0" w:color="000000"/>
            </w:tcBorders>
            <w:shd w:val="clear" w:color="auto" w:fill="auto"/>
            <w:textDirection w:val="btLr"/>
            <w:vAlign w:val="center"/>
            <w:hideMark/>
          </w:tcPr>
          <w:p w14:paraId="72C34AA7"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1,04</w:t>
            </w:r>
          </w:p>
        </w:tc>
        <w:tc>
          <w:tcPr>
            <w:tcW w:w="379" w:type="dxa"/>
            <w:tcBorders>
              <w:top w:val="nil"/>
              <w:left w:val="nil"/>
              <w:bottom w:val="single" w:sz="8" w:space="0" w:color="000000"/>
              <w:right w:val="single" w:sz="8" w:space="0" w:color="000000"/>
            </w:tcBorders>
            <w:shd w:val="clear" w:color="auto" w:fill="auto"/>
            <w:textDirection w:val="btLr"/>
            <w:vAlign w:val="center"/>
            <w:hideMark/>
          </w:tcPr>
          <w:p w14:paraId="4913E4E6"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0,75</w:t>
            </w:r>
          </w:p>
        </w:tc>
        <w:tc>
          <w:tcPr>
            <w:tcW w:w="379" w:type="dxa"/>
            <w:tcBorders>
              <w:top w:val="nil"/>
              <w:left w:val="nil"/>
              <w:bottom w:val="single" w:sz="8" w:space="0" w:color="000000"/>
              <w:right w:val="single" w:sz="8" w:space="0" w:color="000000"/>
            </w:tcBorders>
            <w:shd w:val="clear" w:color="auto" w:fill="auto"/>
            <w:textDirection w:val="btLr"/>
            <w:vAlign w:val="center"/>
            <w:hideMark/>
          </w:tcPr>
          <w:p w14:paraId="1B412BB1"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0,38</w:t>
            </w:r>
          </w:p>
        </w:tc>
        <w:tc>
          <w:tcPr>
            <w:tcW w:w="379" w:type="dxa"/>
            <w:tcBorders>
              <w:top w:val="nil"/>
              <w:left w:val="nil"/>
              <w:bottom w:val="single" w:sz="8" w:space="0" w:color="000000"/>
              <w:right w:val="single" w:sz="8" w:space="0" w:color="000000"/>
            </w:tcBorders>
            <w:shd w:val="clear" w:color="auto" w:fill="auto"/>
            <w:textDirection w:val="btLr"/>
            <w:vAlign w:val="center"/>
            <w:hideMark/>
          </w:tcPr>
          <w:p w14:paraId="2E35DA80"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0,28</w:t>
            </w:r>
          </w:p>
        </w:tc>
        <w:tc>
          <w:tcPr>
            <w:tcW w:w="379" w:type="dxa"/>
            <w:tcBorders>
              <w:top w:val="nil"/>
              <w:left w:val="nil"/>
              <w:bottom w:val="single" w:sz="8" w:space="0" w:color="000000"/>
              <w:right w:val="single" w:sz="8" w:space="0" w:color="000000"/>
            </w:tcBorders>
            <w:shd w:val="clear" w:color="auto" w:fill="auto"/>
            <w:textDirection w:val="btLr"/>
            <w:vAlign w:val="center"/>
            <w:hideMark/>
          </w:tcPr>
          <w:p w14:paraId="630C38FD"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0,12</w:t>
            </w:r>
          </w:p>
        </w:tc>
        <w:tc>
          <w:tcPr>
            <w:tcW w:w="379" w:type="dxa"/>
            <w:tcBorders>
              <w:top w:val="nil"/>
              <w:left w:val="nil"/>
              <w:bottom w:val="single" w:sz="8" w:space="0" w:color="000000"/>
              <w:right w:val="single" w:sz="8" w:space="0" w:color="000000"/>
            </w:tcBorders>
            <w:shd w:val="clear" w:color="auto" w:fill="auto"/>
            <w:textDirection w:val="btLr"/>
            <w:vAlign w:val="center"/>
            <w:hideMark/>
          </w:tcPr>
          <w:p w14:paraId="66F32F9A"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2,42</w:t>
            </w:r>
          </w:p>
        </w:tc>
        <w:tc>
          <w:tcPr>
            <w:tcW w:w="379" w:type="dxa"/>
            <w:tcBorders>
              <w:top w:val="nil"/>
              <w:left w:val="nil"/>
              <w:bottom w:val="single" w:sz="8" w:space="0" w:color="000000"/>
              <w:right w:val="single" w:sz="8" w:space="0" w:color="000000"/>
            </w:tcBorders>
            <w:shd w:val="clear" w:color="auto" w:fill="auto"/>
            <w:textDirection w:val="btLr"/>
            <w:vAlign w:val="center"/>
            <w:hideMark/>
          </w:tcPr>
          <w:p w14:paraId="1A762427"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2,29</w:t>
            </w:r>
          </w:p>
        </w:tc>
        <w:tc>
          <w:tcPr>
            <w:tcW w:w="379" w:type="dxa"/>
            <w:tcBorders>
              <w:top w:val="nil"/>
              <w:left w:val="nil"/>
              <w:bottom w:val="single" w:sz="8" w:space="0" w:color="000000"/>
              <w:right w:val="single" w:sz="8" w:space="0" w:color="000000"/>
            </w:tcBorders>
            <w:shd w:val="clear" w:color="auto" w:fill="auto"/>
            <w:textDirection w:val="btLr"/>
            <w:vAlign w:val="center"/>
            <w:hideMark/>
          </w:tcPr>
          <w:p w14:paraId="4155B3A6"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4,97</w:t>
            </w:r>
          </w:p>
        </w:tc>
        <w:tc>
          <w:tcPr>
            <w:tcW w:w="379" w:type="dxa"/>
            <w:tcBorders>
              <w:top w:val="nil"/>
              <w:left w:val="nil"/>
              <w:bottom w:val="single" w:sz="8" w:space="0" w:color="000000"/>
              <w:right w:val="single" w:sz="8" w:space="0" w:color="000000"/>
            </w:tcBorders>
            <w:shd w:val="clear" w:color="auto" w:fill="auto"/>
            <w:textDirection w:val="btLr"/>
            <w:vAlign w:val="center"/>
            <w:hideMark/>
          </w:tcPr>
          <w:p w14:paraId="0FD9CC16"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6,81</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3177273C"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7,62</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4328E7F6"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9,20</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1357A6EE"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2,85</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24ABB4C8"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2,99</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6A431899"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3,50</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2B138B69"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1,67</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27D80F37"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1,22</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26CC832E"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2,03</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0ED13928"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2,23</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0B8A64EA"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1,16</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574E0D05"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3,00</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68565281"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2,26</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52A808F6"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2,22</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136CA700"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3,56</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4A4F787A"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1,18</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65CDB31D"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2,62</w:t>
            </w:r>
          </w:p>
        </w:tc>
        <w:tc>
          <w:tcPr>
            <w:tcW w:w="416" w:type="dxa"/>
            <w:tcBorders>
              <w:top w:val="nil"/>
              <w:left w:val="nil"/>
              <w:bottom w:val="single" w:sz="8" w:space="0" w:color="000000"/>
              <w:right w:val="single" w:sz="8" w:space="0" w:color="000000"/>
            </w:tcBorders>
            <w:shd w:val="clear" w:color="auto" w:fill="auto"/>
            <w:textDirection w:val="btLr"/>
            <w:vAlign w:val="center"/>
            <w:hideMark/>
          </w:tcPr>
          <w:p w14:paraId="1F5D54BA"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0</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5A881A57"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5,49</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32677358"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3,47</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45C0B47C"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0</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0CD8D7C2"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0,22</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75D9F7BA"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0,65</w:t>
            </w:r>
          </w:p>
        </w:tc>
        <w:tc>
          <w:tcPr>
            <w:tcW w:w="375" w:type="dxa"/>
            <w:tcBorders>
              <w:top w:val="nil"/>
              <w:left w:val="nil"/>
              <w:bottom w:val="single" w:sz="8" w:space="0" w:color="000000"/>
              <w:right w:val="single" w:sz="8" w:space="0" w:color="000000"/>
            </w:tcBorders>
            <w:shd w:val="clear" w:color="auto" w:fill="auto"/>
            <w:textDirection w:val="btLr"/>
            <w:vAlign w:val="center"/>
            <w:hideMark/>
          </w:tcPr>
          <w:p w14:paraId="46019AFF" w14:textId="77777777" w:rsidR="00FD6ACC" w:rsidRPr="004E1491" w:rsidRDefault="00FD6ACC" w:rsidP="006A0CBD">
            <w:pPr>
              <w:suppressAutoHyphens w:val="0"/>
              <w:jc w:val="center"/>
              <w:rPr>
                <w:color w:val="000000"/>
                <w:sz w:val="18"/>
                <w:szCs w:val="18"/>
                <w:lang w:eastAsia="lt-LT"/>
              </w:rPr>
            </w:pPr>
            <w:r w:rsidRPr="004E1491">
              <w:rPr>
                <w:color w:val="000000"/>
                <w:sz w:val="18"/>
                <w:szCs w:val="18"/>
                <w:lang w:eastAsia="lt-LT"/>
              </w:rPr>
              <w:t>0</w:t>
            </w:r>
          </w:p>
        </w:tc>
        <w:tc>
          <w:tcPr>
            <w:tcW w:w="378" w:type="dxa"/>
            <w:tcBorders>
              <w:top w:val="nil"/>
              <w:left w:val="nil"/>
              <w:bottom w:val="single" w:sz="8" w:space="0" w:color="000000"/>
              <w:right w:val="single" w:sz="8" w:space="0" w:color="000000"/>
            </w:tcBorders>
            <w:shd w:val="clear" w:color="FFFFFF" w:fill="FFFFFF"/>
            <w:textDirection w:val="btLr"/>
            <w:vAlign w:val="center"/>
            <w:hideMark/>
          </w:tcPr>
          <w:p w14:paraId="46A40F5D" w14:textId="77777777" w:rsidR="00FD6ACC" w:rsidRPr="004E1491" w:rsidRDefault="00FD6ACC" w:rsidP="00FD6ACC">
            <w:pPr>
              <w:suppressAutoHyphens w:val="0"/>
              <w:jc w:val="center"/>
              <w:rPr>
                <w:b/>
                <w:bCs/>
                <w:color w:val="000000"/>
                <w:sz w:val="18"/>
                <w:szCs w:val="18"/>
                <w:lang w:eastAsia="lt-LT"/>
              </w:rPr>
            </w:pPr>
            <w:r w:rsidRPr="004E1491">
              <w:rPr>
                <w:b/>
                <w:bCs/>
                <w:color w:val="000000"/>
                <w:sz w:val="18"/>
                <w:szCs w:val="18"/>
                <w:lang w:eastAsia="lt-LT"/>
              </w:rPr>
              <w:t>26,9</w:t>
            </w:r>
          </w:p>
        </w:tc>
        <w:tc>
          <w:tcPr>
            <w:tcW w:w="328" w:type="dxa"/>
            <w:tcBorders>
              <w:top w:val="nil"/>
              <w:left w:val="nil"/>
              <w:bottom w:val="single" w:sz="8" w:space="0" w:color="000000"/>
              <w:right w:val="single" w:sz="8" w:space="0" w:color="000000"/>
            </w:tcBorders>
            <w:shd w:val="clear" w:color="FFFFFF" w:fill="FFFFFF"/>
            <w:textDirection w:val="btLr"/>
            <w:vAlign w:val="center"/>
            <w:hideMark/>
          </w:tcPr>
          <w:p w14:paraId="1EEE3DC0" w14:textId="77777777" w:rsidR="00FD6ACC" w:rsidRPr="004E1491" w:rsidRDefault="00FD6ACC" w:rsidP="00FD6ACC">
            <w:pPr>
              <w:suppressAutoHyphens w:val="0"/>
              <w:jc w:val="center"/>
              <w:rPr>
                <w:b/>
                <w:bCs/>
                <w:color w:val="000000"/>
                <w:sz w:val="18"/>
                <w:szCs w:val="18"/>
                <w:lang w:eastAsia="lt-LT"/>
              </w:rPr>
            </w:pPr>
            <w:r w:rsidRPr="004E1491">
              <w:rPr>
                <w:b/>
                <w:bCs/>
                <w:color w:val="000000"/>
                <w:sz w:val="18"/>
                <w:szCs w:val="18"/>
                <w:lang w:eastAsia="lt-LT"/>
              </w:rPr>
              <w:t>26,14</w:t>
            </w:r>
          </w:p>
        </w:tc>
        <w:tc>
          <w:tcPr>
            <w:tcW w:w="521" w:type="dxa"/>
            <w:tcBorders>
              <w:top w:val="nil"/>
              <w:left w:val="nil"/>
              <w:bottom w:val="single" w:sz="8" w:space="0" w:color="000000"/>
              <w:right w:val="single" w:sz="8" w:space="0" w:color="000000"/>
            </w:tcBorders>
            <w:shd w:val="clear" w:color="FFFFFF" w:fill="FFFFFF"/>
            <w:textDirection w:val="btLr"/>
            <w:vAlign w:val="center"/>
            <w:hideMark/>
          </w:tcPr>
          <w:p w14:paraId="34C3B5DC" w14:textId="77777777" w:rsidR="00FD6ACC" w:rsidRPr="004E1491" w:rsidRDefault="00FD6ACC" w:rsidP="00FD6ACC">
            <w:pPr>
              <w:suppressAutoHyphens w:val="0"/>
              <w:jc w:val="center"/>
              <w:rPr>
                <w:b/>
                <w:bCs/>
                <w:color w:val="000000"/>
                <w:sz w:val="18"/>
                <w:szCs w:val="18"/>
                <w:lang w:eastAsia="lt-LT"/>
              </w:rPr>
            </w:pPr>
            <w:r w:rsidRPr="004E1491">
              <w:rPr>
                <w:b/>
                <w:bCs/>
                <w:color w:val="000000"/>
                <w:sz w:val="18"/>
                <w:szCs w:val="18"/>
                <w:lang w:eastAsia="lt-LT"/>
              </w:rPr>
              <w:t>28,03</w:t>
            </w:r>
          </w:p>
        </w:tc>
      </w:tr>
      <w:tr w:rsidR="006A0CBD" w:rsidRPr="004E1491" w14:paraId="11767BEF" w14:textId="77777777" w:rsidTr="00915152">
        <w:trPr>
          <w:trHeight w:val="492"/>
        </w:trPr>
        <w:tc>
          <w:tcPr>
            <w:tcW w:w="1276" w:type="dxa"/>
            <w:tcBorders>
              <w:top w:val="nil"/>
              <w:left w:val="single" w:sz="8" w:space="0" w:color="000000"/>
              <w:bottom w:val="single" w:sz="8" w:space="0" w:color="000000"/>
              <w:right w:val="single" w:sz="8" w:space="0" w:color="000000"/>
            </w:tcBorders>
            <w:shd w:val="clear" w:color="auto" w:fill="auto"/>
            <w:vAlign w:val="center"/>
            <w:hideMark/>
          </w:tcPr>
          <w:p w14:paraId="398A1DC4" w14:textId="6E3DD1B7" w:rsidR="00FD6ACC" w:rsidRPr="004E1491" w:rsidRDefault="00FD6ACC" w:rsidP="00FD6ACC">
            <w:pPr>
              <w:suppressAutoHyphens w:val="0"/>
              <w:rPr>
                <w:color w:val="000000"/>
                <w:sz w:val="18"/>
                <w:szCs w:val="18"/>
                <w:lang w:eastAsia="lt-LT"/>
              </w:rPr>
            </w:pPr>
            <w:r w:rsidRPr="004E1491">
              <w:rPr>
                <w:color w:val="000000"/>
                <w:sz w:val="18"/>
                <w:szCs w:val="18"/>
                <w:lang w:eastAsia="lt-LT"/>
              </w:rPr>
              <w:t xml:space="preserve">Buities </w:t>
            </w:r>
            <w:r w:rsidR="009E7775">
              <w:rPr>
                <w:color w:val="000000"/>
                <w:sz w:val="18"/>
                <w:szCs w:val="18"/>
                <w:lang w:eastAsia="lt-LT"/>
              </w:rPr>
              <w:t>pavojingosios</w:t>
            </w:r>
            <w:r w:rsidRPr="004E1491">
              <w:rPr>
                <w:color w:val="000000"/>
                <w:sz w:val="18"/>
                <w:szCs w:val="18"/>
                <w:lang w:eastAsia="lt-LT"/>
              </w:rPr>
              <w:t xml:space="preserve"> </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02A4CBDD"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0</w:t>
            </w:r>
          </w:p>
        </w:tc>
        <w:tc>
          <w:tcPr>
            <w:tcW w:w="378" w:type="dxa"/>
            <w:tcBorders>
              <w:top w:val="nil"/>
              <w:left w:val="nil"/>
              <w:bottom w:val="nil"/>
              <w:right w:val="single" w:sz="8" w:space="0" w:color="000000"/>
            </w:tcBorders>
            <w:shd w:val="clear" w:color="auto" w:fill="auto"/>
            <w:textDirection w:val="btLr"/>
            <w:vAlign w:val="center"/>
            <w:hideMark/>
          </w:tcPr>
          <w:p w14:paraId="072D80BB"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0</w:t>
            </w:r>
          </w:p>
        </w:tc>
        <w:tc>
          <w:tcPr>
            <w:tcW w:w="378" w:type="dxa"/>
            <w:tcBorders>
              <w:top w:val="nil"/>
              <w:left w:val="nil"/>
              <w:bottom w:val="nil"/>
              <w:right w:val="single" w:sz="8" w:space="0" w:color="000000"/>
            </w:tcBorders>
            <w:shd w:val="clear" w:color="auto" w:fill="auto"/>
            <w:textDirection w:val="btLr"/>
            <w:vAlign w:val="center"/>
            <w:hideMark/>
          </w:tcPr>
          <w:p w14:paraId="77B03630"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0</w:t>
            </w:r>
          </w:p>
        </w:tc>
        <w:tc>
          <w:tcPr>
            <w:tcW w:w="379" w:type="dxa"/>
            <w:tcBorders>
              <w:top w:val="nil"/>
              <w:left w:val="nil"/>
              <w:bottom w:val="single" w:sz="8" w:space="0" w:color="000000"/>
              <w:right w:val="single" w:sz="8" w:space="0" w:color="000000"/>
            </w:tcBorders>
            <w:shd w:val="clear" w:color="auto" w:fill="auto"/>
            <w:textDirection w:val="btLr"/>
            <w:vAlign w:val="center"/>
            <w:hideMark/>
          </w:tcPr>
          <w:p w14:paraId="3E1BBF5F"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0</w:t>
            </w:r>
          </w:p>
        </w:tc>
        <w:tc>
          <w:tcPr>
            <w:tcW w:w="379" w:type="dxa"/>
            <w:tcBorders>
              <w:top w:val="nil"/>
              <w:left w:val="nil"/>
              <w:bottom w:val="nil"/>
              <w:right w:val="single" w:sz="8" w:space="0" w:color="000000"/>
            </w:tcBorders>
            <w:shd w:val="clear" w:color="auto" w:fill="auto"/>
            <w:textDirection w:val="btLr"/>
            <w:vAlign w:val="center"/>
            <w:hideMark/>
          </w:tcPr>
          <w:p w14:paraId="49897874"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0</w:t>
            </w:r>
          </w:p>
        </w:tc>
        <w:tc>
          <w:tcPr>
            <w:tcW w:w="379" w:type="dxa"/>
            <w:tcBorders>
              <w:top w:val="nil"/>
              <w:left w:val="nil"/>
              <w:bottom w:val="nil"/>
              <w:right w:val="single" w:sz="8" w:space="0" w:color="000000"/>
            </w:tcBorders>
            <w:shd w:val="clear" w:color="auto" w:fill="auto"/>
            <w:textDirection w:val="btLr"/>
            <w:vAlign w:val="center"/>
            <w:hideMark/>
          </w:tcPr>
          <w:p w14:paraId="39DEC4EB"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0</w:t>
            </w:r>
          </w:p>
        </w:tc>
        <w:tc>
          <w:tcPr>
            <w:tcW w:w="379" w:type="dxa"/>
            <w:tcBorders>
              <w:top w:val="nil"/>
              <w:left w:val="nil"/>
              <w:bottom w:val="single" w:sz="8" w:space="0" w:color="000000"/>
              <w:right w:val="single" w:sz="8" w:space="0" w:color="000000"/>
            </w:tcBorders>
            <w:shd w:val="clear" w:color="auto" w:fill="auto"/>
            <w:textDirection w:val="btLr"/>
            <w:vAlign w:val="center"/>
            <w:hideMark/>
          </w:tcPr>
          <w:p w14:paraId="32354FDA"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0</w:t>
            </w:r>
          </w:p>
        </w:tc>
        <w:tc>
          <w:tcPr>
            <w:tcW w:w="379" w:type="dxa"/>
            <w:tcBorders>
              <w:top w:val="nil"/>
              <w:left w:val="nil"/>
              <w:bottom w:val="nil"/>
              <w:right w:val="single" w:sz="8" w:space="0" w:color="000000"/>
            </w:tcBorders>
            <w:shd w:val="clear" w:color="auto" w:fill="auto"/>
            <w:textDirection w:val="btLr"/>
            <w:vAlign w:val="center"/>
            <w:hideMark/>
          </w:tcPr>
          <w:p w14:paraId="424527ED"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0</w:t>
            </w:r>
          </w:p>
        </w:tc>
        <w:tc>
          <w:tcPr>
            <w:tcW w:w="379" w:type="dxa"/>
            <w:tcBorders>
              <w:top w:val="nil"/>
              <w:left w:val="nil"/>
              <w:bottom w:val="nil"/>
              <w:right w:val="single" w:sz="8" w:space="0" w:color="000000"/>
            </w:tcBorders>
            <w:shd w:val="clear" w:color="auto" w:fill="auto"/>
            <w:textDirection w:val="btLr"/>
            <w:vAlign w:val="center"/>
            <w:hideMark/>
          </w:tcPr>
          <w:p w14:paraId="72197EBE"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0</w:t>
            </w:r>
          </w:p>
        </w:tc>
        <w:tc>
          <w:tcPr>
            <w:tcW w:w="379" w:type="dxa"/>
            <w:tcBorders>
              <w:top w:val="nil"/>
              <w:left w:val="nil"/>
              <w:bottom w:val="single" w:sz="8" w:space="0" w:color="000000"/>
              <w:right w:val="single" w:sz="8" w:space="0" w:color="000000"/>
            </w:tcBorders>
            <w:shd w:val="clear" w:color="auto" w:fill="auto"/>
            <w:textDirection w:val="btLr"/>
            <w:vAlign w:val="center"/>
            <w:hideMark/>
          </w:tcPr>
          <w:p w14:paraId="57204272"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0</w:t>
            </w:r>
          </w:p>
        </w:tc>
        <w:tc>
          <w:tcPr>
            <w:tcW w:w="379" w:type="dxa"/>
            <w:tcBorders>
              <w:top w:val="nil"/>
              <w:left w:val="nil"/>
              <w:bottom w:val="nil"/>
              <w:right w:val="single" w:sz="8" w:space="0" w:color="000000"/>
            </w:tcBorders>
            <w:shd w:val="clear" w:color="auto" w:fill="auto"/>
            <w:textDirection w:val="btLr"/>
            <w:vAlign w:val="center"/>
            <w:hideMark/>
          </w:tcPr>
          <w:p w14:paraId="0BA20056"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0</w:t>
            </w:r>
          </w:p>
        </w:tc>
        <w:tc>
          <w:tcPr>
            <w:tcW w:w="379" w:type="dxa"/>
            <w:tcBorders>
              <w:top w:val="nil"/>
              <w:left w:val="nil"/>
              <w:bottom w:val="nil"/>
              <w:right w:val="single" w:sz="8" w:space="0" w:color="000000"/>
            </w:tcBorders>
            <w:shd w:val="clear" w:color="auto" w:fill="auto"/>
            <w:textDirection w:val="btLr"/>
            <w:vAlign w:val="center"/>
            <w:hideMark/>
          </w:tcPr>
          <w:p w14:paraId="60F38C73"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0,188</w:t>
            </w:r>
          </w:p>
        </w:tc>
        <w:tc>
          <w:tcPr>
            <w:tcW w:w="379" w:type="dxa"/>
            <w:tcBorders>
              <w:top w:val="nil"/>
              <w:left w:val="nil"/>
              <w:bottom w:val="single" w:sz="8" w:space="0" w:color="000000"/>
              <w:right w:val="single" w:sz="8" w:space="0" w:color="000000"/>
            </w:tcBorders>
            <w:shd w:val="clear" w:color="auto" w:fill="auto"/>
            <w:textDirection w:val="btLr"/>
            <w:vAlign w:val="center"/>
            <w:hideMark/>
          </w:tcPr>
          <w:p w14:paraId="7A60143B"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0</w:t>
            </w:r>
          </w:p>
        </w:tc>
        <w:tc>
          <w:tcPr>
            <w:tcW w:w="378" w:type="dxa"/>
            <w:tcBorders>
              <w:top w:val="nil"/>
              <w:left w:val="nil"/>
              <w:bottom w:val="nil"/>
              <w:right w:val="single" w:sz="8" w:space="0" w:color="000000"/>
            </w:tcBorders>
            <w:shd w:val="clear" w:color="auto" w:fill="auto"/>
            <w:textDirection w:val="btLr"/>
            <w:vAlign w:val="center"/>
            <w:hideMark/>
          </w:tcPr>
          <w:p w14:paraId="52F51052"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 </w:t>
            </w:r>
          </w:p>
        </w:tc>
        <w:tc>
          <w:tcPr>
            <w:tcW w:w="378" w:type="dxa"/>
            <w:tcBorders>
              <w:top w:val="nil"/>
              <w:left w:val="nil"/>
              <w:bottom w:val="nil"/>
              <w:right w:val="single" w:sz="8" w:space="0" w:color="000000"/>
            </w:tcBorders>
            <w:shd w:val="clear" w:color="auto" w:fill="auto"/>
            <w:textDirection w:val="btLr"/>
            <w:vAlign w:val="center"/>
            <w:hideMark/>
          </w:tcPr>
          <w:p w14:paraId="1E80016B"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0</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2FC3215E"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0,16</w:t>
            </w:r>
          </w:p>
        </w:tc>
        <w:tc>
          <w:tcPr>
            <w:tcW w:w="378" w:type="dxa"/>
            <w:tcBorders>
              <w:top w:val="nil"/>
              <w:left w:val="nil"/>
              <w:bottom w:val="nil"/>
              <w:right w:val="single" w:sz="8" w:space="0" w:color="000000"/>
            </w:tcBorders>
            <w:shd w:val="clear" w:color="auto" w:fill="auto"/>
            <w:textDirection w:val="btLr"/>
            <w:vAlign w:val="center"/>
            <w:hideMark/>
          </w:tcPr>
          <w:p w14:paraId="6BE3CF2A"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0,10</w:t>
            </w:r>
          </w:p>
        </w:tc>
        <w:tc>
          <w:tcPr>
            <w:tcW w:w="378" w:type="dxa"/>
            <w:tcBorders>
              <w:top w:val="nil"/>
              <w:left w:val="nil"/>
              <w:bottom w:val="nil"/>
              <w:right w:val="single" w:sz="8" w:space="0" w:color="000000"/>
            </w:tcBorders>
            <w:shd w:val="clear" w:color="auto" w:fill="auto"/>
            <w:textDirection w:val="btLr"/>
            <w:vAlign w:val="center"/>
            <w:hideMark/>
          </w:tcPr>
          <w:p w14:paraId="1D8F6B0E"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0,19</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220AC809"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0</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12A8D3D8"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0</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71D3BF63"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0</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63622276"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0</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46D0FF7B"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0</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5AE5D9C3"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0,12</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3EE00401"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0</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33065F00"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0</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1677452A"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0</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78A51EA4"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0,80</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7195773B"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0,39</w:t>
            </w:r>
          </w:p>
        </w:tc>
        <w:tc>
          <w:tcPr>
            <w:tcW w:w="416" w:type="dxa"/>
            <w:tcBorders>
              <w:top w:val="nil"/>
              <w:left w:val="nil"/>
              <w:bottom w:val="single" w:sz="8" w:space="0" w:color="000000"/>
              <w:right w:val="single" w:sz="8" w:space="0" w:color="000000"/>
            </w:tcBorders>
            <w:shd w:val="clear" w:color="auto" w:fill="auto"/>
            <w:textDirection w:val="btLr"/>
            <w:vAlign w:val="center"/>
            <w:hideMark/>
          </w:tcPr>
          <w:p w14:paraId="0E0C03CE"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0</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7DFAA291"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0</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133B7F60"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0</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6C925286"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0</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4474D7EA"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0</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518C01F3"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0</w:t>
            </w:r>
          </w:p>
        </w:tc>
        <w:tc>
          <w:tcPr>
            <w:tcW w:w="375" w:type="dxa"/>
            <w:tcBorders>
              <w:top w:val="nil"/>
              <w:left w:val="nil"/>
              <w:bottom w:val="single" w:sz="8" w:space="0" w:color="000000"/>
              <w:right w:val="single" w:sz="8" w:space="0" w:color="000000"/>
            </w:tcBorders>
            <w:shd w:val="clear" w:color="auto" w:fill="auto"/>
            <w:textDirection w:val="btLr"/>
            <w:vAlign w:val="center"/>
            <w:hideMark/>
          </w:tcPr>
          <w:p w14:paraId="0333AE3C" w14:textId="77777777" w:rsidR="00FD6ACC" w:rsidRPr="004E1491" w:rsidRDefault="00FD6ACC" w:rsidP="006A0CBD">
            <w:pPr>
              <w:suppressAutoHyphens w:val="0"/>
              <w:jc w:val="center"/>
              <w:rPr>
                <w:color w:val="000000"/>
                <w:sz w:val="18"/>
                <w:szCs w:val="18"/>
                <w:lang w:eastAsia="lt-LT"/>
              </w:rPr>
            </w:pPr>
            <w:r w:rsidRPr="004E1491">
              <w:rPr>
                <w:color w:val="000000"/>
                <w:sz w:val="18"/>
                <w:szCs w:val="18"/>
                <w:lang w:eastAsia="lt-LT"/>
              </w:rPr>
              <w:t>0</w:t>
            </w:r>
          </w:p>
        </w:tc>
        <w:tc>
          <w:tcPr>
            <w:tcW w:w="378" w:type="dxa"/>
            <w:tcBorders>
              <w:top w:val="nil"/>
              <w:left w:val="nil"/>
              <w:bottom w:val="single" w:sz="8" w:space="0" w:color="000000"/>
              <w:right w:val="single" w:sz="8" w:space="0" w:color="000000"/>
            </w:tcBorders>
            <w:shd w:val="clear" w:color="FFFFFF" w:fill="FFFFFF"/>
            <w:textDirection w:val="btLr"/>
            <w:vAlign w:val="center"/>
            <w:hideMark/>
          </w:tcPr>
          <w:p w14:paraId="70AFD6F0" w14:textId="77777777" w:rsidR="00FD6ACC" w:rsidRPr="004E1491" w:rsidRDefault="00FD6ACC" w:rsidP="00FD6ACC">
            <w:pPr>
              <w:suppressAutoHyphens w:val="0"/>
              <w:jc w:val="center"/>
              <w:rPr>
                <w:b/>
                <w:bCs/>
                <w:color w:val="000000"/>
                <w:sz w:val="18"/>
                <w:szCs w:val="18"/>
                <w:lang w:eastAsia="lt-LT"/>
              </w:rPr>
            </w:pPr>
            <w:r w:rsidRPr="004E1491">
              <w:rPr>
                <w:b/>
                <w:bCs/>
                <w:color w:val="000000"/>
                <w:sz w:val="18"/>
                <w:szCs w:val="18"/>
                <w:lang w:eastAsia="lt-LT"/>
              </w:rPr>
              <w:t>0,96</w:t>
            </w:r>
          </w:p>
        </w:tc>
        <w:tc>
          <w:tcPr>
            <w:tcW w:w="328" w:type="dxa"/>
            <w:tcBorders>
              <w:top w:val="nil"/>
              <w:left w:val="nil"/>
              <w:bottom w:val="single" w:sz="8" w:space="0" w:color="000000"/>
              <w:right w:val="single" w:sz="8" w:space="0" w:color="000000"/>
            </w:tcBorders>
            <w:shd w:val="clear" w:color="FFFFFF" w:fill="FFFFFF"/>
            <w:textDirection w:val="btLr"/>
            <w:vAlign w:val="center"/>
            <w:hideMark/>
          </w:tcPr>
          <w:p w14:paraId="24D5964D" w14:textId="77777777" w:rsidR="00FD6ACC" w:rsidRPr="004E1491" w:rsidRDefault="00FD6ACC" w:rsidP="00FD6ACC">
            <w:pPr>
              <w:suppressAutoHyphens w:val="0"/>
              <w:jc w:val="center"/>
              <w:rPr>
                <w:b/>
                <w:bCs/>
                <w:color w:val="000000"/>
                <w:sz w:val="18"/>
                <w:szCs w:val="18"/>
                <w:lang w:eastAsia="lt-LT"/>
              </w:rPr>
            </w:pPr>
            <w:r w:rsidRPr="004E1491">
              <w:rPr>
                <w:b/>
                <w:bCs/>
                <w:color w:val="000000"/>
                <w:sz w:val="18"/>
                <w:szCs w:val="18"/>
                <w:lang w:eastAsia="lt-LT"/>
              </w:rPr>
              <w:t>0,49</w:t>
            </w:r>
          </w:p>
        </w:tc>
        <w:tc>
          <w:tcPr>
            <w:tcW w:w="521" w:type="dxa"/>
            <w:tcBorders>
              <w:top w:val="nil"/>
              <w:left w:val="nil"/>
              <w:bottom w:val="single" w:sz="8" w:space="0" w:color="000000"/>
              <w:right w:val="single" w:sz="8" w:space="0" w:color="000000"/>
            </w:tcBorders>
            <w:shd w:val="clear" w:color="FFFFFF" w:fill="FFFFFF"/>
            <w:textDirection w:val="btLr"/>
            <w:vAlign w:val="center"/>
            <w:hideMark/>
          </w:tcPr>
          <w:p w14:paraId="30F3BBC0" w14:textId="77777777" w:rsidR="00FD6ACC" w:rsidRPr="004E1491" w:rsidRDefault="00FD6ACC" w:rsidP="00FD6ACC">
            <w:pPr>
              <w:suppressAutoHyphens w:val="0"/>
              <w:jc w:val="center"/>
              <w:rPr>
                <w:b/>
                <w:bCs/>
                <w:color w:val="000000"/>
                <w:sz w:val="18"/>
                <w:szCs w:val="18"/>
                <w:lang w:eastAsia="lt-LT"/>
              </w:rPr>
            </w:pPr>
            <w:r w:rsidRPr="004E1491">
              <w:rPr>
                <w:b/>
                <w:bCs/>
                <w:color w:val="000000"/>
                <w:sz w:val="18"/>
                <w:szCs w:val="18"/>
                <w:lang w:eastAsia="lt-LT"/>
              </w:rPr>
              <w:t>0,50</w:t>
            </w:r>
          </w:p>
        </w:tc>
      </w:tr>
      <w:tr w:rsidR="006A0CBD" w:rsidRPr="004E1491" w14:paraId="10FF05E8" w14:textId="77777777" w:rsidTr="00915152">
        <w:trPr>
          <w:trHeight w:val="520"/>
        </w:trPr>
        <w:tc>
          <w:tcPr>
            <w:tcW w:w="1276" w:type="dxa"/>
            <w:tcBorders>
              <w:top w:val="nil"/>
              <w:left w:val="single" w:sz="8" w:space="0" w:color="000000"/>
              <w:bottom w:val="single" w:sz="8" w:space="0" w:color="000000"/>
              <w:right w:val="single" w:sz="8" w:space="0" w:color="000000"/>
            </w:tcBorders>
            <w:shd w:val="clear" w:color="auto" w:fill="auto"/>
            <w:vAlign w:val="center"/>
            <w:hideMark/>
          </w:tcPr>
          <w:p w14:paraId="097D48BC" w14:textId="77777777" w:rsidR="00FD6ACC" w:rsidRPr="004E1491" w:rsidRDefault="00FD6ACC" w:rsidP="00FD6ACC">
            <w:pPr>
              <w:suppressAutoHyphens w:val="0"/>
              <w:rPr>
                <w:color w:val="000000"/>
                <w:sz w:val="18"/>
                <w:szCs w:val="18"/>
                <w:lang w:eastAsia="lt-LT"/>
              </w:rPr>
            </w:pPr>
            <w:r w:rsidRPr="004E1491">
              <w:rPr>
                <w:color w:val="000000"/>
                <w:sz w:val="18"/>
                <w:szCs w:val="18"/>
                <w:lang w:eastAsia="lt-LT"/>
              </w:rPr>
              <w:t>Tekstilė</w:t>
            </w:r>
          </w:p>
        </w:tc>
        <w:tc>
          <w:tcPr>
            <w:tcW w:w="378" w:type="dxa"/>
            <w:tcBorders>
              <w:top w:val="nil"/>
              <w:left w:val="nil"/>
              <w:bottom w:val="single" w:sz="8" w:space="0" w:color="000000"/>
              <w:right w:val="nil"/>
            </w:tcBorders>
            <w:shd w:val="clear" w:color="auto" w:fill="auto"/>
            <w:textDirection w:val="btLr"/>
            <w:vAlign w:val="center"/>
            <w:hideMark/>
          </w:tcPr>
          <w:p w14:paraId="265BFDA9"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2,69</w:t>
            </w:r>
          </w:p>
        </w:tc>
        <w:tc>
          <w:tcPr>
            <w:tcW w:w="378" w:type="dxa"/>
            <w:tcBorders>
              <w:top w:val="single" w:sz="8" w:space="0" w:color="000000"/>
              <w:left w:val="single" w:sz="8" w:space="0" w:color="000000"/>
              <w:bottom w:val="single" w:sz="8" w:space="0" w:color="000000"/>
              <w:right w:val="single" w:sz="8" w:space="0" w:color="000000"/>
            </w:tcBorders>
            <w:shd w:val="clear" w:color="auto" w:fill="auto"/>
            <w:textDirection w:val="btLr"/>
            <w:vAlign w:val="center"/>
            <w:hideMark/>
          </w:tcPr>
          <w:p w14:paraId="321EFA10"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1,94</w:t>
            </w:r>
          </w:p>
        </w:tc>
        <w:tc>
          <w:tcPr>
            <w:tcW w:w="378" w:type="dxa"/>
            <w:tcBorders>
              <w:top w:val="single" w:sz="8" w:space="0" w:color="000000"/>
              <w:left w:val="nil"/>
              <w:bottom w:val="single" w:sz="8" w:space="0" w:color="000000"/>
              <w:right w:val="single" w:sz="8" w:space="0" w:color="000000"/>
            </w:tcBorders>
            <w:shd w:val="clear" w:color="auto" w:fill="auto"/>
            <w:textDirection w:val="btLr"/>
            <w:vAlign w:val="center"/>
            <w:hideMark/>
          </w:tcPr>
          <w:p w14:paraId="696BFE18"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5,98</w:t>
            </w:r>
          </w:p>
        </w:tc>
        <w:tc>
          <w:tcPr>
            <w:tcW w:w="379" w:type="dxa"/>
            <w:tcBorders>
              <w:top w:val="nil"/>
              <w:left w:val="nil"/>
              <w:bottom w:val="single" w:sz="8" w:space="0" w:color="000000"/>
              <w:right w:val="nil"/>
            </w:tcBorders>
            <w:shd w:val="clear" w:color="auto" w:fill="auto"/>
            <w:textDirection w:val="btLr"/>
            <w:vAlign w:val="center"/>
            <w:hideMark/>
          </w:tcPr>
          <w:p w14:paraId="6EFFC717"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3,69</w:t>
            </w:r>
          </w:p>
        </w:tc>
        <w:tc>
          <w:tcPr>
            <w:tcW w:w="379" w:type="dxa"/>
            <w:tcBorders>
              <w:top w:val="single" w:sz="8" w:space="0" w:color="000000"/>
              <w:left w:val="single" w:sz="8" w:space="0" w:color="000000"/>
              <w:bottom w:val="single" w:sz="8" w:space="0" w:color="000000"/>
              <w:right w:val="single" w:sz="8" w:space="0" w:color="000000"/>
            </w:tcBorders>
            <w:shd w:val="clear" w:color="auto" w:fill="auto"/>
            <w:textDirection w:val="btLr"/>
            <w:vAlign w:val="center"/>
            <w:hideMark/>
          </w:tcPr>
          <w:p w14:paraId="6585BE88"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0,84</w:t>
            </w:r>
          </w:p>
        </w:tc>
        <w:tc>
          <w:tcPr>
            <w:tcW w:w="379" w:type="dxa"/>
            <w:tcBorders>
              <w:top w:val="single" w:sz="8" w:space="0" w:color="000000"/>
              <w:left w:val="nil"/>
              <w:bottom w:val="single" w:sz="8" w:space="0" w:color="000000"/>
              <w:right w:val="single" w:sz="8" w:space="0" w:color="000000"/>
            </w:tcBorders>
            <w:shd w:val="clear" w:color="auto" w:fill="auto"/>
            <w:textDirection w:val="btLr"/>
            <w:vAlign w:val="center"/>
            <w:hideMark/>
          </w:tcPr>
          <w:p w14:paraId="56EB46F0"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5,16</w:t>
            </w:r>
          </w:p>
        </w:tc>
        <w:tc>
          <w:tcPr>
            <w:tcW w:w="379" w:type="dxa"/>
            <w:tcBorders>
              <w:top w:val="nil"/>
              <w:left w:val="nil"/>
              <w:bottom w:val="single" w:sz="8" w:space="0" w:color="000000"/>
              <w:right w:val="nil"/>
            </w:tcBorders>
            <w:shd w:val="clear" w:color="auto" w:fill="auto"/>
            <w:textDirection w:val="btLr"/>
            <w:vAlign w:val="center"/>
            <w:hideMark/>
          </w:tcPr>
          <w:p w14:paraId="1B0D55BB"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5,78</w:t>
            </w:r>
          </w:p>
        </w:tc>
        <w:tc>
          <w:tcPr>
            <w:tcW w:w="379" w:type="dxa"/>
            <w:tcBorders>
              <w:top w:val="single" w:sz="8" w:space="0" w:color="000000"/>
              <w:left w:val="single" w:sz="8" w:space="0" w:color="000000"/>
              <w:bottom w:val="single" w:sz="8" w:space="0" w:color="000000"/>
              <w:right w:val="single" w:sz="8" w:space="0" w:color="000000"/>
            </w:tcBorders>
            <w:shd w:val="clear" w:color="auto" w:fill="auto"/>
            <w:textDirection w:val="btLr"/>
            <w:vAlign w:val="center"/>
            <w:hideMark/>
          </w:tcPr>
          <w:p w14:paraId="699EBA07"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4,22</w:t>
            </w:r>
          </w:p>
        </w:tc>
        <w:tc>
          <w:tcPr>
            <w:tcW w:w="379" w:type="dxa"/>
            <w:tcBorders>
              <w:top w:val="single" w:sz="8" w:space="0" w:color="000000"/>
              <w:left w:val="nil"/>
              <w:bottom w:val="single" w:sz="8" w:space="0" w:color="000000"/>
              <w:right w:val="single" w:sz="8" w:space="0" w:color="000000"/>
            </w:tcBorders>
            <w:shd w:val="clear" w:color="auto" w:fill="auto"/>
            <w:textDirection w:val="btLr"/>
            <w:vAlign w:val="center"/>
            <w:hideMark/>
          </w:tcPr>
          <w:p w14:paraId="0953893F"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6,52</w:t>
            </w:r>
          </w:p>
        </w:tc>
        <w:tc>
          <w:tcPr>
            <w:tcW w:w="379" w:type="dxa"/>
            <w:tcBorders>
              <w:top w:val="nil"/>
              <w:left w:val="nil"/>
              <w:bottom w:val="single" w:sz="8" w:space="0" w:color="000000"/>
              <w:right w:val="nil"/>
            </w:tcBorders>
            <w:shd w:val="clear" w:color="auto" w:fill="auto"/>
            <w:textDirection w:val="btLr"/>
            <w:vAlign w:val="center"/>
            <w:hideMark/>
          </w:tcPr>
          <w:p w14:paraId="64C4DC2C"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5,46</w:t>
            </w:r>
          </w:p>
        </w:tc>
        <w:tc>
          <w:tcPr>
            <w:tcW w:w="379" w:type="dxa"/>
            <w:tcBorders>
              <w:top w:val="single" w:sz="8" w:space="0" w:color="000000"/>
              <w:left w:val="single" w:sz="8" w:space="0" w:color="000000"/>
              <w:bottom w:val="single" w:sz="8" w:space="0" w:color="000000"/>
              <w:right w:val="single" w:sz="8" w:space="0" w:color="000000"/>
            </w:tcBorders>
            <w:shd w:val="clear" w:color="auto" w:fill="auto"/>
            <w:textDirection w:val="btLr"/>
            <w:vAlign w:val="center"/>
            <w:hideMark/>
          </w:tcPr>
          <w:p w14:paraId="6F3F7D37"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3,92</w:t>
            </w:r>
          </w:p>
        </w:tc>
        <w:tc>
          <w:tcPr>
            <w:tcW w:w="379" w:type="dxa"/>
            <w:tcBorders>
              <w:top w:val="single" w:sz="8" w:space="0" w:color="000000"/>
              <w:left w:val="nil"/>
              <w:bottom w:val="single" w:sz="8" w:space="0" w:color="000000"/>
              <w:right w:val="single" w:sz="8" w:space="0" w:color="000000"/>
            </w:tcBorders>
            <w:shd w:val="clear" w:color="auto" w:fill="auto"/>
            <w:textDirection w:val="btLr"/>
            <w:vAlign w:val="center"/>
            <w:hideMark/>
          </w:tcPr>
          <w:p w14:paraId="71B3A322"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9,46</w:t>
            </w:r>
          </w:p>
        </w:tc>
        <w:tc>
          <w:tcPr>
            <w:tcW w:w="379" w:type="dxa"/>
            <w:tcBorders>
              <w:top w:val="nil"/>
              <w:left w:val="nil"/>
              <w:bottom w:val="single" w:sz="8" w:space="0" w:color="000000"/>
              <w:right w:val="nil"/>
            </w:tcBorders>
            <w:shd w:val="clear" w:color="auto" w:fill="auto"/>
            <w:textDirection w:val="btLr"/>
            <w:vAlign w:val="center"/>
            <w:hideMark/>
          </w:tcPr>
          <w:p w14:paraId="13864ECF"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4,50</w:t>
            </w:r>
          </w:p>
        </w:tc>
        <w:tc>
          <w:tcPr>
            <w:tcW w:w="378" w:type="dxa"/>
            <w:tcBorders>
              <w:top w:val="single" w:sz="8" w:space="0" w:color="000000"/>
              <w:left w:val="single" w:sz="8" w:space="0" w:color="000000"/>
              <w:bottom w:val="single" w:sz="8" w:space="0" w:color="000000"/>
              <w:right w:val="single" w:sz="8" w:space="0" w:color="000000"/>
            </w:tcBorders>
            <w:shd w:val="clear" w:color="auto" w:fill="auto"/>
            <w:textDirection w:val="btLr"/>
            <w:vAlign w:val="center"/>
            <w:hideMark/>
          </w:tcPr>
          <w:p w14:paraId="228A0DA1"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7,44</w:t>
            </w:r>
          </w:p>
        </w:tc>
        <w:tc>
          <w:tcPr>
            <w:tcW w:w="378" w:type="dxa"/>
            <w:tcBorders>
              <w:top w:val="single" w:sz="8" w:space="0" w:color="000000"/>
              <w:left w:val="nil"/>
              <w:bottom w:val="single" w:sz="8" w:space="0" w:color="000000"/>
              <w:right w:val="single" w:sz="8" w:space="0" w:color="000000"/>
            </w:tcBorders>
            <w:shd w:val="clear" w:color="auto" w:fill="auto"/>
            <w:textDirection w:val="btLr"/>
            <w:vAlign w:val="center"/>
            <w:hideMark/>
          </w:tcPr>
          <w:p w14:paraId="25399655"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8,64</w:t>
            </w:r>
          </w:p>
        </w:tc>
        <w:tc>
          <w:tcPr>
            <w:tcW w:w="378" w:type="dxa"/>
            <w:tcBorders>
              <w:top w:val="nil"/>
              <w:left w:val="nil"/>
              <w:bottom w:val="single" w:sz="8" w:space="0" w:color="000000"/>
              <w:right w:val="nil"/>
            </w:tcBorders>
            <w:shd w:val="clear" w:color="auto" w:fill="auto"/>
            <w:textDirection w:val="btLr"/>
            <w:vAlign w:val="center"/>
            <w:hideMark/>
          </w:tcPr>
          <w:p w14:paraId="2D49013D"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3,98</w:t>
            </w:r>
          </w:p>
        </w:tc>
        <w:tc>
          <w:tcPr>
            <w:tcW w:w="378" w:type="dxa"/>
            <w:tcBorders>
              <w:top w:val="single" w:sz="8" w:space="0" w:color="000000"/>
              <w:left w:val="single" w:sz="8" w:space="0" w:color="000000"/>
              <w:bottom w:val="single" w:sz="8" w:space="0" w:color="000000"/>
              <w:right w:val="single" w:sz="8" w:space="0" w:color="000000"/>
            </w:tcBorders>
            <w:shd w:val="clear" w:color="auto" w:fill="auto"/>
            <w:textDirection w:val="btLr"/>
            <w:vAlign w:val="center"/>
            <w:hideMark/>
          </w:tcPr>
          <w:p w14:paraId="64C14A23"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11,48</w:t>
            </w:r>
          </w:p>
        </w:tc>
        <w:tc>
          <w:tcPr>
            <w:tcW w:w="378" w:type="dxa"/>
            <w:tcBorders>
              <w:top w:val="single" w:sz="8" w:space="0" w:color="000000"/>
              <w:left w:val="nil"/>
              <w:bottom w:val="single" w:sz="8" w:space="0" w:color="000000"/>
              <w:right w:val="single" w:sz="8" w:space="0" w:color="000000"/>
            </w:tcBorders>
            <w:shd w:val="clear" w:color="auto" w:fill="auto"/>
            <w:textDirection w:val="btLr"/>
            <w:vAlign w:val="center"/>
            <w:hideMark/>
          </w:tcPr>
          <w:p w14:paraId="66461DC5"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7,86</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2AF0EE7A"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4,42</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77F984F9"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8,94</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3A6F4FAD"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8,96</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5B506634"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4,88</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366DC83C"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11,48</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2CA77C7E"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7,28</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305FA752"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3,66</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60A2BB72"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8,72</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5DFDE944"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9,58</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70EAC246"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3,06</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792BD8D5"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8,40</w:t>
            </w:r>
          </w:p>
        </w:tc>
        <w:tc>
          <w:tcPr>
            <w:tcW w:w="416" w:type="dxa"/>
            <w:tcBorders>
              <w:top w:val="nil"/>
              <w:left w:val="nil"/>
              <w:bottom w:val="single" w:sz="8" w:space="0" w:color="000000"/>
              <w:right w:val="single" w:sz="8" w:space="0" w:color="000000"/>
            </w:tcBorders>
            <w:shd w:val="clear" w:color="auto" w:fill="auto"/>
            <w:textDirection w:val="btLr"/>
            <w:vAlign w:val="center"/>
            <w:hideMark/>
          </w:tcPr>
          <w:p w14:paraId="222A68AE"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0</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4FFE9415"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2,88</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7483BE4C"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7,79</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7D284D30"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0</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0E2613B7"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2,66</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65CF0EE6"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4,66</w:t>
            </w:r>
          </w:p>
        </w:tc>
        <w:tc>
          <w:tcPr>
            <w:tcW w:w="375" w:type="dxa"/>
            <w:tcBorders>
              <w:top w:val="nil"/>
              <w:left w:val="nil"/>
              <w:bottom w:val="single" w:sz="8" w:space="0" w:color="000000"/>
              <w:right w:val="single" w:sz="8" w:space="0" w:color="000000"/>
            </w:tcBorders>
            <w:shd w:val="clear" w:color="auto" w:fill="auto"/>
            <w:textDirection w:val="btLr"/>
            <w:vAlign w:val="center"/>
            <w:hideMark/>
          </w:tcPr>
          <w:p w14:paraId="537B68F7" w14:textId="77777777" w:rsidR="00FD6ACC" w:rsidRPr="004E1491" w:rsidRDefault="00FD6ACC" w:rsidP="006A0CBD">
            <w:pPr>
              <w:suppressAutoHyphens w:val="0"/>
              <w:jc w:val="center"/>
              <w:rPr>
                <w:color w:val="000000"/>
                <w:sz w:val="18"/>
                <w:szCs w:val="18"/>
                <w:lang w:eastAsia="lt-LT"/>
              </w:rPr>
            </w:pPr>
            <w:r w:rsidRPr="004E1491">
              <w:rPr>
                <w:color w:val="000000"/>
                <w:sz w:val="18"/>
                <w:szCs w:val="18"/>
                <w:lang w:eastAsia="lt-LT"/>
              </w:rPr>
              <w:t>0</w:t>
            </w:r>
          </w:p>
        </w:tc>
        <w:tc>
          <w:tcPr>
            <w:tcW w:w="378" w:type="dxa"/>
            <w:tcBorders>
              <w:top w:val="nil"/>
              <w:left w:val="nil"/>
              <w:bottom w:val="single" w:sz="8" w:space="0" w:color="000000"/>
              <w:right w:val="single" w:sz="8" w:space="0" w:color="000000"/>
            </w:tcBorders>
            <w:shd w:val="clear" w:color="FFFFFF" w:fill="FFFFFF"/>
            <w:textDirection w:val="btLr"/>
            <w:vAlign w:val="center"/>
            <w:hideMark/>
          </w:tcPr>
          <w:p w14:paraId="4076BCA6" w14:textId="77777777" w:rsidR="00FD6ACC" w:rsidRPr="004E1491" w:rsidRDefault="00FD6ACC" w:rsidP="00FD6ACC">
            <w:pPr>
              <w:suppressAutoHyphens w:val="0"/>
              <w:jc w:val="center"/>
              <w:rPr>
                <w:b/>
                <w:bCs/>
                <w:color w:val="000000"/>
                <w:sz w:val="18"/>
                <w:szCs w:val="18"/>
                <w:lang w:eastAsia="lt-LT"/>
              </w:rPr>
            </w:pPr>
            <w:r w:rsidRPr="004E1491">
              <w:rPr>
                <w:b/>
                <w:bCs/>
                <w:color w:val="000000"/>
                <w:sz w:val="18"/>
                <w:szCs w:val="18"/>
                <w:lang w:eastAsia="lt-LT"/>
              </w:rPr>
              <w:t>47,66</w:t>
            </w:r>
          </w:p>
        </w:tc>
        <w:tc>
          <w:tcPr>
            <w:tcW w:w="328" w:type="dxa"/>
            <w:tcBorders>
              <w:top w:val="nil"/>
              <w:left w:val="nil"/>
              <w:bottom w:val="single" w:sz="8" w:space="0" w:color="000000"/>
              <w:right w:val="single" w:sz="8" w:space="0" w:color="000000"/>
            </w:tcBorders>
            <w:shd w:val="clear" w:color="FFFFFF" w:fill="FFFFFF"/>
            <w:textDirection w:val="btLr"/>
            <w:vAlign w:val="center"/>
            <w:hideMark/>
          </w:tcPr>
          <w:p w14:paraId="262FFBE1" w14:textId="77777777" w:rsidR="00FD6ACC" w:rsidRPr="004E1491" w:rsidRDefault="00FD6ACC" w:rsidP="00FD6ACC">
            <w:pPr>
              <w:suppressAutoHyphens w:val="0"/>
              <w:jc w:val="center"/>
              <w:rPr>
                <w:b/>
                <w:bCs/>
                <w:color w:val="000000"/>
                <w:sz w:val="18"/>
                <w:szCs w:val="18"/>
                <w:lang w:eastAsia="lt-LT"/>
              </w:rPr>
            </w:pPr>
            <w:r w:rsidRPr="004E1491">
              <w:rPr>
                <w:b/>
                <w:bCs/>
                <w:color w:val="000000"/>
                <w:sz w:val="18"/>
                <w:szCs w:val="18"/>
                <w:lang w:eastAsia="lt-LT"/>
              </w:rPr>
              <w:t>79,83</w:t>
            </w:r>
          </w:p>
        </w:tc>
        <w:tc>
          <w:tcPr>
            <w:tcW w:w="521" w:type="dxa"/>
            <w:tcBorders>
              <w:top w:val="nil"/>
              <w:left w:val="nil"/>
              <w:bottom w:val="single" w:sz="8" w:space="0" w:color="000000"/>
              <w:right w:val="single" w:sz="8" w:space="0" w:color="000000"/>
            </w:tcBorders>
            <w:shd w:val="clear" w:color="FFFFFF" w:fill="FFFFFF"/>
            <w:textDirection w:val="btLr"/>
            <w:vAlign w:val="center"/>
            <w:hideMark/>
          </w:tcPr>
          <w:p w14:paraId="19DEBCD5" w14:textId="77777777" w:rsidR="00FD6ACC" w:rsidRPr="004E1491" w:rsidRDefault="00FD6ACC" w:rsidP="00FD6ACC">
            <w:pPr>
              <w:suppressAutoHyphens w:val="0"/>
              <w:jc w:val="center"/>
              <w:rPr>
                <w:b/>
                <w:bCs/>
                <w:color w:val="000000"/>
                <w:sz w:val="18"/>
                <w:szCs w:val="18"/>
                <w:lang w:eastAsia="lt-LT"/>
              </w:rPr>
            </w:pPr>
            <w:r w:rsidRPr="004E1491">
              <w:rPr>
                <w:b/>
                <w:bCs/>
                <w:color w:val="000000"/>
                <w:sz w:val="18"/>
                <w:szCs w:val="18"/>
                <w:lang w:eastAsia="lt-LT"/>
              </w:rPr>
              <w:t>69,44</w:t>
            </w:r>
          </w:p>
        </w:tc>
      </w:tr>
      <w:tr w:rsidR="006A0CBD" w:rsidRPr="004E1491" w14:paraId="0BA8E5E8" w14:textId="77777777" w:rsidTr="00915152">
        <w:trPr>
          <w:trHeight w:val="864"/>
        </w:trPr>
        <w:tc>
          <w:tcPr>
            <w:tcW w:w="1276" w:type="dxa"/>
            <w:tcBorders>
              <w:top w:val="nil"/>
              <w:left w:val="single" w:sz="8" w:space="0" w:color="000000"/>
              <w:bottom w:val="single" w:sz="8" w:space="0" w:color="000000"/>
              <w:right w:val="single" w:sz="8" w:space="0" w:color="000000"/>
            </w:tcBorders>
            <w:shd w:val="clear" w:color="auto" w:fill="auto"/>
            <w:vAlign w:val="center"/>
            <w:hideMark/>
          </w:tcPr>
          <w:p w14:paraId="2292568C" w14:textId="77777777" w:rsidR="00FD6ACC" w:rsidRPr="004E1491" w:rsidRDefault="00FD6ACC" w:rsidP="00FD6ACC">
            <w:pPr>
              <w:suppressAutoHyphens w:val="0"/>
              <w:rPr>
                <w:color w:val="000000"/>
                <w:sz w:val="18"/>
                <w:szCs w:val="18"/>
                <w:lang w:eastAsia="lt-LT"/>
              </w:rPr>
            </w:pPr>
            <w:r w:rsidRPr="004E1491">
              <w:rPr>
                <w:color w:val="000000"/>
                <w:sz w:val="18"/>
                <w:szCs w:val="18"/>
                <w:lang w:eastAsia="lt-LT"/>
              </w:rPr>
              <w:t>Buityje susidarančios elektros ir elektroninės įrangos</w:t>
            </w:r>
          </w:p>
        </w:tc>
        <w:tc>
          <w:tcPr>
            <w:tcW w:w="378" w:type="dxa"/>
            <w:tcBorders>
              <w:top w:val="nil"/>
              <w:left w:val="nil"/>
              <w:bottom w:val="single" w:sz="8" w:space="0" w:color="000000"/>
              <w:right w:val="nil"/>
            </w:tcBorders>
            <w:shd w:val="clear" w:color="auto" w:fill="auto"/>
            <w:textDirection w:val="btLr"/>
            <w:vAlign w:val="center"/>
            <w:hideMark/>
          </w:tcPr>
          <w:p w14:paraId="630EF45A"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0,23</w:t>
            </w:r>
          </w:p>
        </w:tc>
        <w:tc>
          <w:tcPr>
            <w:tcW w:w="378" w:type="dxa"/>
            <w:tcBorders>
              <w:top w:val="nil"/>
              <w:left w:val="single" w:sz="8" w:space="0" w:color="000000"/>
              <w:bottom w:val="single" w:sz="8" w:space="0" w:color="000000"/>
              <w:right w:val="single" w:sz="8" w:space="0" w:color="000000"/>
            </w:tcBorders>
            <w:shd w:val="clear" w:color="auto" w:fill="auto"/>
            <w:textDirection w:val="btLr"/>
            <w:vAlign w:val="center"/>
            <w:hideMark/>
          </w:tcPr>
          <w:p w14:paraId="4FC10313"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0,11</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3A9FDCB3"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0,04</w:t>
            </w:r>
          </w:p>
        </w:tc>
        <w:tc>
          <w:tcPr>
            <w:tcW w:w="379" w:type="dxa"/>
            <w:tcBorders>
              <w:top w:val="nil"/>
              <w:left w:val="nil"/>
              <w:bottom w:val="single" w:sz="8" w:space="0" w:color="000000"/>
              <w:right w:val="nil"/>
            </w:tcBorders>
            <w:shd w:val="clear" w:color="auto" w:fill="auto"/>
            <w:textDirection w:val="btLr"/>
            <w:vAlign w:val="center"/>
            <w:hideMark/>
          </w:tcPr>
          <w:p w14:paraId="21E28EFA"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0</w:t>
            </w:r>
          </w:p>
        </w:tc>
        <w:tc>
          <w:tcPr>
            <w:tcW w:w="379" w:type="dxa"/>
            <w:tcBorders>
              <w:top w:val="nil"/>
              <w:left w:val="single" w:sz="8" w:space="0" w:color="000000"/>
              <w:bottom w:val="single" w:sz="8" w:space="0" w:color="000000"/>
              <w:right w:val="single" w:sz="8" w:space="0" w:color="000000"/>
            </w:tcBorders>
            <w:shd w:val="clear" w:color="auto" w:fill="auto"/>
            <w:textDirection w:val="btLr"/>
            <w:vAlign w:val="center"/>
            <w:hideMark/>
          </w:tcPr>
          <w:p w14:paraId="0B93DF65"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0,08</w:t>
            </w:r>
          </w:p>
        </w:tc>
        <w:tc>
          <w:tcPr>
            <w:tcW w:w="379" w:type="dxa"/>
            <w:tcBorders>
              <w:top w:val="nil"/>
              <w:left w:val="nil"/>
              <w:bottom w:val="single" w:sz="8" w:space="0" w:color="000000"/>
              <w:right w:val="single" w:sz="8" w:space="0" w:color="000000"/>
            </w:tcBorders>
            <w:shd w:val="clear" w:color="auto" w:fill="auto"/>
            <w:textDirection w:val="btLr"/>
            <w:vAlign w:val="center"/>
            <w:hideMark/>
          </w:tcPr>
          <w:p w14:paraId="42EDDF9C"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0,06</w:t>
            </w:r>
          </w:p>
        </w:tc>
        <w:tc>
          <w:tcPr>
            <w:tcW w:w="379" w:type="dxa"/>
            <w:tcBorders>
              <w:top w:val="nil"/>
              <w:left w:val="nil"/>
              <w:bottom w:val="single" w:sz="8" w:space="0" w:color="000000"/>
              <w:right w:val="nil"/>
            </w:tcBorders>
            <w:shd w:val="clear" w:color="auto" w:fill="auto"/>
            <w:textDirection w:val="btLr"/>
            <w:vAlign w:val="center"/>
            <w:hideMark/>
          </w:tcPr>
          <w:p w14:paraId="3AA84D2C"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0,13</w:t>
            </w:r>
          </w:p>
        </w:tc>
        <w:tc>
          <w:tcPr>
            <w:tcW w:w="379" w:type="dxa"/>
            <w:tcBorders>
              <w:top w:val="nil"/>
              <w:left w:val="single" w:sz="8" w:space="0" w:color="000000"/>
              <w:bottom w:val="single" w:sz="8" w:space="0" w:color="000000"/>
              <w:right w:val="single" w:sz="8" w:space="0" w:color="000000"/>
            </w:tcBorders>
            <w:shd w:val="clear" w:color="auto" w:fill="auto"/>
            <w:textDirection w:val="btLr"/>
            <w:vAlign w:val="center"/>
            <w:hideMark/>
          </w:tcPr>
          <w:p w14:paraId="65A5613B"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0</w:t>
            </w:r>
          </w:p>
        </w:tc>
        <w:tc>
          <w:tcPr>
            <w:tcW w:w="379" w:type="dxa"/>
            <w:tcBorders>
              <w:top w:val="nil"/>
              <w:left w:val="nil"/>
              <w:bottom w:val="single" w:sz="8" w:space="0" w:color="000000"/>
              <w:right w:val="single" w:sz="8" w:space="0" w:color="000000"/>
            </w:tcBorders>
            <w:shd w:val="clear" w:color="auto" w:fill="auto"/>
            <w:textDirection w:val="btLr"/>
            <w:vAlign w:val="center"/>
            <w:hideMark/>
          </w:tcPr>
          <w:p w14:paraId="149002E2"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0,19</w:t>
            </w:r>
          </w:p>
        </w:tc>
        <w:tc>
          <w:tcPr>
            <w:tcW w:w="379" w:type="dxa"/>
            <w:tcBorders>
              <w:top w:val="nil"/>
              <w:left w:val="nil"/>
              <w:bottom w:val="single" w:sz="8" w:space="0" w:color="000000"/>
              <w:right w:val="nil"/>
            </w:tcBorders>
            <w:shd w:val="clear" w:color="auto" w:fill="auto"/>
            <w:textDirection w:val="btLr"/>
            <w:vAlign w:val="center"/>
            <w:hideMark/>
          </w:tcPr>
          <w:p w14:paraId="73CB4189"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0</w:t>
            </w:r>
          </w:p>
        </w:tc>
        <w:tc>
          <w:tcPr>
            <w:tcW w:w="379" w:type="dxa"/>
            <w:tcBorders>
              <w:top w:val="nil"/>
              <w:left w:val="single" w:sz="8" w:space="0" w:color="000000"/>
              <w:bottom w:val="single" w:sz="8" w:space="0" w:color="000000"/>
              <w:right w:val="single" w:sz="8" w:space="0" w:color="000000"/>
            </w:tcBorders>
            <w:shd w:val="clear" w:color="auto" w:fill="auto"/>
            <w:textDirection w:val="btLr"/>
            <w:vAlign w:val="center"/>
            <w:hideMark/>
          </w:tcPr>
          <w:p w14:paraId="579E0FC4"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0,14</w:t>
            </w:r>
          </w:p>
        </w:tc>
        <w:tc>
          <w:tcPr>
            <w:tcW w:w="379" w:type="dxa"/>
            <w:tcBorders>
              <w:top w:val="nil"/>
              <w:left w:val="nil"/>
              <w:bottom w:val="single" w:sz="8" w:space="0" w:color="000000"/>
              <w:right w:val="single" w:sz="8" w:space="0" w:color="000000"/>
            </w:tcBorders>
            <w:shd w:val="clear" w:color="auto" w:fill="auto"/>
            <w:textDirection w:val="btLr"/>
            <w:vAlign w:val="center"/>
            <w:hideMark/>
          </w:tcPr>
          <w:p w14:paraId="65CFBABA"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0,06</w:t>
            </w:r>
          </w:p>
        </w:tc>
        <w:tc>
          <w:tcPr>
            <w:tcW w:w="379" w:type="dxa"/>
            <w:tcBorders>
              <w:top w:val="nil"/>
              <w:left w:val="nil"/>
              <w:bottom w:val="single" w:sz="8" w:space="0" w:color="000000"/>
              <w:right w:val="nil"/>
            </w:tcBorders>
            <w:shd w:val="clear" w:color="auto" w:fill="auto"/>
            <w:textDirection w:val="btLr"/>
            <w:vAlign w:val="center"/>
            <w:hideMark/>
          </w:tcPr>
          <w:p w14:paraId="6D3B5A51"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0,23</w:t>
            </w:r>
          </w:p>
        </w:tc>
        <w:tc>
          <w:tcPr>
            <w:tcW w:w="378" w:type="dxa"/>
            <w:tcBorders>
              <w:top w:val="nil"/>
              <w:left w:val="single" w:sz="8" w:space="0" w:color="000000"/>
              <w:bottom w:val="single" w:sz="8" w:space="0" w:color="000000"/>
              <w:right w:val="single" w:sz="8" w:space="0" w:color="000000"/>
            </w:tcBorders>
            <w:shd w:val="clear" w:color="auto" w:fill="auto"/>
            <w:textDirection w:val="btLr"/>
            <w:vAlign w:val="center"/>
            <w:hideMark/>
          </w:tcPr>
          <w:p w14:paraId="1904D315"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0,26</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692297A1"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0,11</w:t>
            </w:r>
          </w:p>
        </w:tc>
        <w:tc>
          <w:tcPr>
            <w:tcW w:w="378" w:type="dxa"/>
            <w:tcBorders>
              <w:top w:val="nil"/>
              <w:left w:val="nil"/>
              <w:bottom w:val="single" w:sz="8" w:space="0" w:color="000000"/>
              <w:right w:val="nil"/>
            </w:tcBorders>
            <w:shd w:val="clear" w:color="auto" w:fill="auto"/>
            <w:textDirection w:val="btLr"/>
            <w:vAlign w:val="center"/>
            <w:hideMark/>
          </w:tcPr>
          <w:p w14:paraId="6F1FF4DF"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0</w:t>
            </w:r>
          </w:p>
        </w:tc>
        <w:tc>
          <w:tcPr>
            <w:tcW w:w="378" w:type="dxa"/>
            <w:tcBorders>
              <w:top w:val="nil"/>
              <w:left w:val="single" w:sz="8" w:space="0" w:color="000000"/>
              <w:bottom w:val="single" w:sz="8" w:space="0" w:color="000000"/>
              <w:right w:val="single" w:sz="8" w:space="0" w:color="000000"/>
            </w:tcBorders>
            <w:shd w:val="clear" w:color="auto" w:fill="auto"/>
            <w:textDirection w:val="btLr"/>
            <w:vAlign w:val="center"/>
            <w:hideMark/>
          </w:tcPr>
          <w:p w14:paraId="3801F2BE"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0</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3DCA33DF"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0,34</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1134CB7B"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0,16</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316EDC84"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0</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050E7B97"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0,05</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17A7F5D9"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0,11</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218F3CD5"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0</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0F1D774C"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0</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78764FC2"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0,05</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6DDECBAC"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0</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17386B9D"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0,04</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6A852FB0"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0</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128361FC"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0</w:t>
            </w:r>
          </w:p>
        </w:tc>
        <w:tc>
          <w:tcPr>
            <w:tcW w:w="416" w:type="dxa"/>
            <w:tcBorders>
              <w:top w:val="nil"/>
              <w:left w:val="nil"/>
              <w:bottom w:val="single" w:sz="8" w:space="0" w:color="000000"/>
              <w:right w:val="single" w:sz="8" w:space="0" w:color="000000"/>
            </w:tcBorders>
            <w:shd w:val="clear" w:color="auto" w:fill="auto"/>
            <w:textDirection w:val="btLr"/>
            <w:vAlign w:val="center"/>
            <w:hideMark/>
          </w:tcPr>
          <w:p w14:paraId="5552BB5D"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0</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61EACF2D"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0</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081ADCE0"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0</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09982398"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0</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2C9A23C2"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0,21</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305AA364"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0,04</w:t>
            </w:r>
          </w:p>
        </w:tc>
        <w:tc>
          <w:tcPr>
            <w:tcW w:w="375" w:type="dxa"/>
            <w:tcBorders>
              <w:top w:val="nil"/>
              <w:left w:val="nil"/>
              <w:bottom w:val="single" w:sz="8" w:space="0" w:color="000000"/>
              <w:right w:val="single" w:sz="8" w:space="0" w:color="000000"/>
            </w:tcBorders>
            <w:shd w:val="clear" w:color="auto" w:fill="auto"/>
            <w:textDirection w:val="btLr"/>
            <w:vAlign w:val="center"/>
            <w:hideMark/>
          </w:tcPr>
          <w:p w14:paraId="203B0BF8" w14:textId="77777777" w:rsidR="00FD6ACC" w:rsidRPr="004E1491" w:rsidRDefault="00FD6ACC" w:rsidP="00FD6ACC">
            <w:pPr>
              <w:suppressAutoHyphens w:val="0"/>
              <w:jc w:val="center"/>
              <w:rPr>
                <w:color w:val="000000"/>
                <w:sz w:val="18"/>
                <w:szCs w:val="18"/>
                <w:lang w:eastAsia="lt-LT"/>
              </w:rPr>
            </w:pPr>
            <w:r w:rsidRPr="004E1491">
              <w:rPr>
                <w:color w:val="000000"/>
                <w:sz w:val="18"/>
                <w:szCs w:val="18"/>
                <w:lang w:eastAsia="lt-LT"/>
              </w:rPr>
              <w:t>0</w:t>
            </w:r>
          </w:p>
        </w:tc>
        <w:tc>
          <w:tcPr>
            <w:tcW w:w="378" w:type="dxa"/>
            <w:tcBorders>
              <w:top w:val="nil"/>
              <w:left w:val="nil"/>
              <w:bottom w:val="single" w:sz="8" w:space="0" w:color="000000"/>
              <w:right w:val="single" w:sz="8" w:space="0" w:color="000000"/>
            </w:tcBorders>
            <w:shd w:val="clear" w:color="FFFFFF" w:fill="FFFFFF"/>
            <w:textDirection w:val="btLr"/>
            <w:vAlign w:val="center"/>
            <w:hideMark/>
          </w:tcPr>
          <w:p w14:paraId="1446FE5D" w14:textId="77777777" w:rsidR="00FD6ACC" w:rsidRPr="004E1491" w:rsidRDefault="00FD6ACC" w:rsidP="00FD6ACC">
            <w:pPr>
              <w:suppressAutoHyphens w:val="0"/>
              <w:jc w:val="center"/>
              <w:rPr>
                <w:b/>
                <w:bCs/>
                <w:color w:val="000000"/>
                <w:sz w:val="18"/>
                <w:szCs w:val="18"/>
                <w:lang w:eastAsia="lt-LT"/>
              </w:rPr>
            </w:pPr>
            <w:r w:rsidRPr="004E1491">
              <w:rPr>
                <w:b/>
                <w:bCs/>
                <w:color w:val="000000"/>
                <w:sz w:val="18"/>
                <w:szCs w:val="18"/>
                <w:lang w:eastAsia="lt-LT"/>
              </w:rPr>
              <w:t>1,12</w:t>
            </w:r>
          </w:p>
        </w:tc>
        <w:tc>
          <w:tcPr>
            <w:tcW w:w="328" w:type="dxa"/>
            <w:tcBorders>
              <w:top w:val="nil"/>
              <w:left w:val="nil"/>
              <w:bottom w:val="single" w:sz="8" w:space="0" w:color="000000"/>
              <w:right w:val="single" w:sz="8" w:space="0" w:color="000000"/>
            </w:tcBorders>
            <w:shd w:val="clear" w:color="FFFFFF" w:fill="FFFFFF"/>
            <w:textDirection w:val="btLr"/>
            <w:vAlign w:val="center"/>
            <w:hideMark/>
          </w:tcPr>
          <w:p w14:paraId="02990464" w14:textId="77777777" w:rsidR="00FD6ACC" w:rsidRPr="004E1491" w:rsidRDefault="00FD6ACC" w:rsidP="00FD6ACC">
            <w:pPr>
              <w:suppressAutoHyphens w:val="0"/>
              <w:jc w:val="center"/>
              <w:rPr>
                <w:b/>
                <w:bCs/>
                <w:color w:val="000000"/>
                <w:sz w:val="18"/>
                <w:szCs w:val="18"/>
                <w:lang w:eastAsia="lt-LT"/>
              </w:rPr>
            </w:pPr>
            <w:r w:rsidRPr="004E1491">
              <w:rPr>
                <w:b/>
                <w:bCs/>
                <w:color w:val="000000"/>
                <w:sz w:val="18"/>
                <w:szCs w:val="18"/>
                <w:lang w:eastAsia="lt-LT"/>
              </w:rPr>
              <w:t>0,63</w:t>
            </w:r>
          </w:p>
        </w:tc>
        <w:tc>
          <w:tcPr>
            <w:tcW w:w="521" w:type="dxa"/>
            <w:tcBorders>
              <w:top w:val="nil"/>
              <w:left w:val="nil"/>
              <w:bottom w:val="single" w:sz="8" w:space="0" w:color="000000"/>
              <w:right w:val="single" w:sz="8" w:space="0" w:color="000000"/>
            </w:tcBorders>
            <w:shd w:val="clear" w:color="FFFFFF" w:fill="FFFFFF"/>
            <w:textDirection w:val="btLr"/>
            <w:vAlign w:val="center"/>
            <w:hideMark/>
          </w:tcPr>
          <w:p w14:paraId="434A1232" w14:textId="77777777" w:rsidR="00FD6ACC" w:rsidRPr="004E1491" w:rsidRDefault="00FD6ACC" w:rsidP="00FD6ACC">
            <w:pPr>
              <w:suppressAutoHyphens w:val="0"/>
              <w:jc w:val="center"/>
              <w:rPr>
                <w:b/>
                <w:bCs/>
                <w:color w:val="000000"/>
                <w:sz w:val="18"/>
                <w:szCs w:val="18"/>
                <w:lang w:eastAsia="lt-LT"/>
              </w:rPr>
            </w:pPr>
            <w:r w:rsidRPr="004E1491">
              <w:rPr>
                <w:b/>
                <w:bCs/>
                <w:color w:val="000000"/>
                <w:sz w:val="18"/>
                <w:szCs w:val="18"/>
                <w:lang w:eastAsia="lt-LT"/>
              </w:rPr>
              <w:t>0,89</w:t>
            </w:r>
          </w:p>
        </w:tc>
      </w:tr>
      <w:tr w:rsidR="006A0CBD" w:rsidRPr="004E1491" w14:paraId="466B73F9" w14:textId="77777777" w:rsidTr="00915152">
        <w:trPr>
          <w:trHeight w:val="725"/>
        </w:trPr>
        <w:tc>
          <w:tcPr>
            <w:tcW w:w="1276" w:type="dxa"/>
            <w:tcBorders>
              <w:top w:val="nil"/>
              <w:left w:val="single" w:sz="8" w:space="0" w:color="000000"/>
              <w:bottom w:val="single" w:sz="8" w:space="0" w:color="000000"/>
              <w:right w:val="single" w:sz="8" w:space="0" w:color="000000"/>
            </w:tcBorders>
            <w:shd w:val="clear" w:color="auto" w:fill="auto"/>
            <w:vAlign w:val="center"/>
            <w:hideMark/>
          </w:tcPr>
          <w:p w14:paraId="6988A250" w14:textId="77777777" w:rsidR="00FD6ACC" w:rsidRPr="004E1491" w:rsidRDefault="00FD6ACC" w:rsidP="00FD6ACC">
            <w:pPr>
              <w:suppressAutoHyphens w:val="0"/>
              <w:jc w:val="center"/>
              <w:rPr>
                <w:b/>
                <w:bCs/>
                <w:color w:val="000000"/>
                <w:sz w:val="18"/>
                <w:szCs w:val="18"/>
                <w:lang w:eastAsia="lt-LT"/>
              </w:rPr>
            </w:pPr>
            <w:r w:rsidRPr="004E1491">
              <w:rPr>
                <w:b/>
                <w:bCs/>
                <w:color w:val="000000"/>
                <w:sz w:val="18"/>
                <w:szCs w:val="18"/>
                <w:lang w:eastAsia="lt-LT"/>
              </w:rPr>
              <w:t>Viso:</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39C7B745" w14:textId="77777777" w:rsidR="00FD6ACC" w:rsidRPr="004E1491" w:rsidRDefault="00FD6ACC" w:rsidP="00FD6ACC">
            <w:pPr>
              <w:suppressAutoHyphens w:val="0"/>
              <w:jc w:val="center"/>
              <w:rPr>
                <w:b/>
                <w:bCs/>
                <w:color w:val="000000"/>
                <w:sz w:val="18"/>
                <w:szCs w:val="18"/>
                <w:lang w:eastAsia="lt-LT"/>
              </w:rPr>
            </w:pPr>
            <w:r w:rsidRPr="004E1491">
              <w:rPr>
                <w:b/>
                <w:bCs/>
                <w:color w:val="000000"/>
                <w:sz w:val="18"/>
                <w:szCs w:val="18"/>
                <w:lang w:eastAsia="lt-LT"/>
              </w:rPr>
              <w:t>2069,19</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3DCEB499" w14:textId="77777777" w:rsidR="00FD6ACC" w:rsidRPr="004E1491" w:rsidRDefault="00FD6ACC" w:rsidP="00FD6ACC">
            <w:pPr>
              <w:suppressAutoHyphens w:val="0"/>
              <w:jc w:val="center"/>
              <w:rPr>
                <w:b/>
                <w:bCs/>
                <w:color w:val="000000"/>
                <w:sz w:val="18"/>
                <w:szCs w:val="18"/>
                <w:lang w:eastAsia="lt-LT"/>
              </w:rPr>
            </w:pPr>
            <w:r w:rsidRPr="004E1491">
              <w:rPr>
                <w:b/>
                <w:bCs/>
                <w:color w:val="000000"/>
                <w:sz w:val="18"/>
                <w:szCs w:val="18"/>
                <w:lang w:eastAsia="lt-LT"/>
              </w:rPr>
              <w:t>2001,69</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3DF325F4" w14:textId="77777777" w:rsidR="00FD6ACC" w:rsidRPr="004E1491" w:rsidRDefault="00FD6ACC" w:rsidP="00FD6ACC">
            <w:pPr>
              <w:suppressAutoHyphens w:val="0"/>
              <w:jc w:val="center"/>
              <w:rPr>
                <w:b/>
                <w:bCs/>
                <w:color w:val="000000"/>
                <w:sz w:val="18"/>
                <w:szCs w:val="18"/>
                <w:lang w:eastAsia="lt-LT"/>
              </w:rPr>
            </w:pPr>
            <w:r w:rsidRPr="004E1491">
              <w:rPr>
                <w:b/>
                <w:bCs/>
                <w:color w:val="000000"/>
                <w:sz w:val="18"/>
                <w:szCs w:val="18"/>
                <w:lang w:eastAsia="lt-LT"/>
              </w:rPr>
              <w:t>1826,84</w:t>
            </w:r>
          </w:p>
        </w:tc>
        <w:tc>
          <w:tcPr>
            <w:tcW w:w="379" w:type="dxa"/>
            <w:tcBorders>
              <w:top w:val="nil"/>
              <w:left w:val="nil"/>
              <w:bottom w:val="single" w:sz="8" w:space="0" w:color="000000"/>
              <w:right w:val="single" w:sz="8" w:space="0" w:color="000000"/>
            </w:tcBorders>
            <w:shd w:val="clear" w:color="auto" w:fill="auto"/>
            <w:textDirection w:val="btLr"/>
            <w:vAlign w:val="center"/>
            <w:hideMark/>
          </w:tcPr>
          <w:p w14:paraId="3403C959" w14:textId="77777777" w:rsidR="00FD6ACC" w:rsidRPr="004E1491" w:rsidRDefault="00FD6ACC" w:rsidP="00FD6ACC">
            <w:pPr>
              <w:suppressAutoHyphens w:val="0"/>
              <w:jc w:val="center"/>
              <w:rPr>
                <w:b/>
                <w:bCs/>
                <w:color w:val="000000"/>
                <w:sz w:val="18"/>
                <w:szCs w:val="18"/>
                <w:lang w:eastAsia="lt-LT"/>
              </w:rPr>
            </w:pPr>
            <w:r w:rsidRPr="004E1491">
              <w:rPr>
                <w:b/>
                <w:bCs/>
                <w:color w:val="000000"/>
                <w:sz w:val="18"/>
                <w:szCs w:val="18"/>
                <w:lang w:eastAsia="lt-LT"/>
              </w:rPr>
              <w:t>1772,02</w:t>
            </w:r>
          </w:p>
        </w:tc>
        <w:tc>
          <w:tcPr>
            <w:tcW w:w="379" w:type="dxa"/>
            <w:tcBorders>
              <w:top w:val="nil"/>
              <w:left w:val="nil"/>
              <w:bottom w:val="single" w:sz="8" w:space="0" w:color="000000"/>
              <w:right w:val="single" w:sz="8" w:space="0" w:color="000000"/>
            </w:tcBorders>
            <w:shd w:val="clear" w:color="auto" w:fill="auto"/>
            <w:textDirection w:val="btLr"/>
            <w:vAlign w:val="center"/>
            <w:hideMark/>
          </w:tcPr>
          <w:p w14:paraId="10502EA8" w14:textId="77777777" w:rsidR="00FD6ACC" w:rsidRPr="004E1491" w:rsidRDefault="00FD6ACC" w:rsidP="00FD6ACC">
            <w:pPr>
              <w:suppressAutoHyphens w:val="0"/>
              <w:jc w:val="center"/>
              <w:rPr>
                <w:b/>
                <w:bCs/>
                <w:color w:val="000000"/>
                <w:sz w:val="18"/>
                <w:szCs w:val="18"/>
                <w:lang w:eastAsia="lt-LT"/>
              </w:rPr>
            </w:pPr>
            <w:r w:rsidRPr="004E1491">
              <w:rPr>
                <w:b/>
                <w:bCs/>
                <w:color w:val="000000"/>
                <w:sz w:val="18"/>
                <w:szCs w:val="18"/>
                <w:lang w:eastAsia="lt-LT"/>
              </w:rPr>
              <w:t>1648,12</w:t>
            </w:r>
          </w:p>
        </w:tc>
        <w:tc>
          <w:tcPr>
            <w:tcW w:w="379" w:type="dxa"/>
            <w:tcBorders>
              <w:top w:val="nil"/>
              <w:left w:val="nil"/>
              <w:bottom w:val="single" w:sz="8" w:space="0" w:color="000000"/>
              <w:right w:val="single" w:sz="8" w:space="0" w:color="000000"/>
            </w:tcBorders>
            <w:shd w:val="clear" w:color="auto" w:fill="auto"/>
            <w:textDirection w:val="btLr"/>
            <w:vAlign w:val="center"/>
            <w:hideMark/>
          </w:tcPr>
          <w:p w14:paraId="6F1A95E8" w14:textId="77777777" w:rsidR="00FD6ACC" w:rsidRPr="004E1491" w:rsidRDefault="00FD6ACC" w:rsidP="00FD6ACC">
            <w:pPr>
              <w:suppressAutoHyphens w:val="0"/>
              <w:jc w:val="center"/>
              <w:rPr>
                <w:b/>
                <w:bCs/>
                <w:color w:val="000000"/>
                <w:sz w:val="18"/>
                <w:szCs w:val="18"/>
                <w:lang w:eastAsia="lt-LT"/>
              </w:rPr>
            </w:pPr>
            <w:r w:rsidRPr="004E1491">
              <w:rPr>
                <w:b/>
                <w:bCs/>
                <w:color w:val="000000"/>
                <w:sz w:val="18"/>
                <w:szCs w:val="18"/>
                <w:lang w:eastAsia="lt-LT"/>
              </w:rPr>
              <w:t>1670,25</w:t>
            </w:r>
          </w:p>
        </w:tc>
        <w:tc>
          <w:tcPr>
            <w:tcW w:w="379" w:type="dxa"/>
            <w:tcBorders>
              <w:top w:val="nil"/>
              <w:left w:val="nil"/>
              <w:bottom w:val="single" w:sz="8" w:space="0" w:color="000000"/>
              <w:right w:val="single" w:sz="8" w:space="0" w:color="000000"/>
            </w:tcBorders>
            <w:shd w:val="clear" w:color="auto" w:fill="auto"/>
            <w:textDirection w:val="btLr"/>
            <w:vAlign w:val="center"/>
            <w:hideMark/>
          </w:tcPr>
          <w:p w14:paraId="69F5CBEE" w14:textId="77777777" w:rsidR="00FD6ACC" w:rsidRPr="004E1491" w:rsidRDefault="00FD6ACC" w:rsidP="00FD6ACC">
            <w:pPr>
              <w:suppressAutoHyphens w:val="0"/>
              <w:jc w:val="center"/>
              <w:rPr>
                <w:b/>
                <w:bCs/>
                <w:color w:val="000000"/>
                <w:sz w:val="18"/>
                <w:szCs w:val="18"/>
                <w:lang w:eastAsia="lt-LT"/>
              </w:rPr>
            </w:pPr>
            <w:r w:rsidRPr="004E1491">
              <w:rPr>
                <w:b/>
                <w:bCs/>
                <w:color w:val="000000"/>
                <w:sz w:val="18"/>
                <w:szCs w:val="18"/>
                <w:lang w:eastAsia="lt-LT"/>
              </w:rPr>
              <w:t>1944,35</w:t>
            </w:r>
          </w:p>
        </w:tc>
        <w:tc>
          <w:tcPr>
            <w:tcW w:w="379" w:type="dxa"/>
            <w:tcBorders>
              <w:top w:val="nil"/>
              <w:left w:val="nil"/>
              <w:bottom w:val="single" w:sz="8" w:space="0" w:color="000000"/>
              <w:right w:val="single" w:sz="8" w:space="0" w:color="000000"/>
            </w:tcBorders>
            <w:shd w:val="clear" w:color="auto" w:fill="auto"/>
            <w:textDirection w:val="btLr"/>
            <w:vAlign w:val="center"/>
            <w:hideMark/>
          </w:tcPr>
          <w:p w14:paraId="159D63F9" w14:textId="77777777" w:rsidR="00FD6ACC" w:rsidRPr="004E1491" w:rsidRDefault="00FD6ACC" w:rsidP="00FD6ACC">
            <w:pPr>
              <w:suppressAutoHyphens w:val="0"/>
              <w:jc w:val="center"/>
              <w:rPr>
                <w:b/>
                <w:bCs/>
                <w:color w:val="000000"/>
                <w:sz w:val="18"/>
                <w:szCs w:val="18"/>
                <w:lang w:eastAsia="lt-LT"/>
              </w:rPr>
            </w:pPr>
            <w:r w:rsidRPr="004E1491">
              <w:rPr>
                <w:b/>
                <w:bCs/>
                <w:color w:val="000000"/>
                <w:sz w:val="18"/>
                <w:szCs w:val="18"/>
                <w:lang w:eastAsia="lt-LT"/>
              </w:rPr>
              <w:t>1931,48</w:t>
            </w:r>
          </w:p>
        </w:tc>
        <w:tc>
          <w:tcPr>
            <w:tcW w:w="379" w:type="dxa"/>
            <w:tcBorders>
              <w:top w:val="nil"/>
              <w:left w:val="nil"/>
              <w:bottom w:val="single" w:sz="8" w:space="0" w:color="000000"/>
              <w:right w:val="single" w:sz="8" w:space="0" w:color="000000"/>
            </w:tcBorders>
            <w:shd w:val="clear" w:color="auto" w:fill="auto"/>
            <w:textDirection w:val="btLr"/>
            <w:vAlign w:val="center"/>
            <w:hideMark/>
          </w:tcPr>
          <w:p w14:paraId="5210FA42" w14:textId="77777777" w:rsidR="00FD6ACC" w:rsidRPr="004E1491" w:rsidRDefault="00FD6ACC" w:rsidP="00FD6ACC">
            <w:pPr>
              <w:suppressAutoHyphens w:val="0"/>
              <w:jc w:val="center"/>
              <w:rPr>
                <w:b/>
                <w:bCs/>
                <w:color w:val="000000"/>
                <w:sz w:val="18"/>
                <w:szCs w:val="18"/>
                <w:lang w:eastAsia="lt-LT"/>
              </w:rPr>
            </w:pPr>
            <w:r w:rsidRPr="004E1491">
              <w:rPr>
                <w:b/>
                <w:bCs/>
                <w:color w:val="000000"/>
                <w:sz w:val="18"/>
                <w:szCs w:val="18"/>
                <w:lang w:eastAsia="lt-LT"/>
              </w:rPr>
              <w:t>1848,05</w:t>
            </w:r>
          </w:p>
        </w:tc>
        <w:tc>
          <w:tcPr>
            <w:tcW w:w="379" w:type="dxa"/>
            <w:tcBorders>
              <w:top w:val="nil"/>
              <w:left w:val="nil"/>
              <w:bottom w:val="single" w:sz="8" w:space="0" w:color="000000"/>
              <w:right w:val="single" w:sz="8" w:space="0" w:color="000000"/>
            </w:tcBorders>
            <w:shd w:val="clear" w:color="auto" w:fill="auto"/>
            <w:textDirection w:val="btLr"/>
            <w:vAlign w:val="center"/>
            <w:hideMark/>
          </w:tcPr>
          <w:p w14:paraId="705D95A8" w14:textId="77777777" w:rsidR="00FD6ACC" w:rsidRPr="004E1491" w:rsidRDefault="00FD6ACC" w:rsidP="00FD6ACC">
            <w:pPr>
              <w:suppressAutoHyphens w:val="0"/>
              <w:jc w:val="center"/>
              <w:rPr>
                <w:b/>
                <w:bCs/>
                <w:color w:val="000000"/>
                <w:sz w:val="18"/>
                <w:szCs w:val="18"/>
                <w:lang w:eastAsia="lt-LT"/>
              </w:rPr>
            </w:pPr>
            <w:r w:rsidRPr="004E1491">
              <w:rPr>
                <w:b/>
                <w:bCs/>
                <w:color w:val="000000"/>
                <w:sz w:val="18"/>
                <w:szCs w:val="18"/>
                <w:lang w:eastAsia="lt-LT"/>
              </w:rPr>
              <w:t>2384,64</w:t>
            </w:r>
          </w:p>
        </w:tc>
        <w:tc>
          <w:tcPr>
            <w:tcW w:w="379" w:type="dxa"/>
            <w:tcBorders>
              <w:top w:val="nil"/>
              <w:left w:val="nil"/>
              <w:bottom w:val="single" w:sz="8" w:space="0" w:color="000000"/>
              <w:right w:val="single" w:sz="8" w:space="0" w:color="000000"/>
            </w:tcBorders>
            <w:shd w:val="clear" w:color="auto" w:fill="auto"/>
            <w:textDirection w:val="btLr"/>
            <w:vAlign w:val="center"/>
            <w:hideMark/>
          </w:tcPr>
          <w:p w14:paraId="51434C82" w14:textId="77777777" w:rsidR="00FD6ACC" w:rsidRPr="004E1491" w:rsidRDefault="00FD6ACC" w:rsidP="00FD6ACC">
            <w:pPr>
              <w:suppressAutoHyphens w:val="0"/>
              <w:jc w:val="center"/>
              <w:rPr>
                <w:b/>
                <w:bCs/>
                <w:color w:val="000000"/>
                <w:sz w:val="18"/>
                <w:szCs w:val="18"/>
                <w:lang w:eastAsia="lt-LT"/>
              </w:rPr>
            </w:pPr>
            <w:r w:rsidRPr="004E1491">
              <w:rPr>
                <w:b/>
                <w:bCs/>
                <w:color w:val="000000"/>
                <w:sz w:val="18"/>
                <w:szCs w:val="18"/>
                <w:lang w:eastAsia="lt-LT"/>
              </w:rPr>
              <w:t>2568,44</w:t>
            </w:r>
          </w:p>
        </w:tc>
        <w:tc>
          <w:tcPr>
            <w:tcW w:w="379" w:type="dxa"/>
            <w:tcBorders>
              <w:top w:val="nil"/>
              <w:left w:val="nil"/>
              <w:bottom w:val="single" w:sz="8" w:space="0" w:color="000000"/>
              <w:right w:val="single" w:sz="8" w:space="0" w:color="000000"/>
            </w:tcBorders>
            <w:shd w:val="clear" w:color="auto" w:fill="auto"/>
            <w:textDirection w:val="btLr"/>
            <w:vAlign w:val="center"/>
            <w:hideMark/>
          </w:tcPr>
          <w:p w14:paraId="1DDB0872" w14:textId="77777777" w:rsidR="00FD6ACC" w:rsidRPr="004E1491" w:rsidRDefault="00FD6ACC" w:rsidP="00FD6ACC">
            <w:pPr>
              <w:suppressAutoHyphens w:val="0"/>
              <w:jc w:val="center"/>
              <w:rPr>
                <w:b/>
                <w:bCs/>
                <w:color w:val="000000"/>
                <w:sz w:val="18"/>
                <w:szCs w:val="18"/>
                <w:lang w:eastAsia="lt-LT"/>
              </w:rPr>
            </w:pPr>
            <w:r w:rsidRPr="004E1491">
              <w:rPr>
                <w:b/>
                <w:bCs/>
                <w:color w:val="000000"/>
                <w:sz w:val="18"/>
                <w:szCs w:val="18"/>
                <w:lang w:eastAsia="lt-LT"/>
              </w:rPr>
              <w:t>2864,50</w:t>
            </w:r>
          </w:p>
        </w:tc>
        <w:tc>
          <w:tcPr>
            <w:tcW w:w="379" w:type="dxa"/>
            <w:tcBorders>
              <w:top w:val="nil"/>
              <w:left w:val="nil"/>
              <w:bottom w:val="single" w:sz="8" w:space="0" w:color="000000"/>
              <w:right w:val="single" w:sz="8" w:space="0" w:color="000000"/>
            </w:tcBorders>
            <w:shd w:val="clear" w:color="auto" w:fill="auto"/>
            <w:textDirection w:val="btLr"/>
            <w:vAlign w:val="center"/>
            <w:hideMark/>
          </w:tcPr>
          <w:p w14:paraId="76DFC27F" w14:textId="77777777" w:rsidR="00FD6ACC" w:rsidRPr="004E1491" w:rsidRDefault="00FD6ACC" w:rsidP="00FD6ACC">
            <w:pPr>
              <w:suppressAutoHyphens w:val="0"/>
              <w:jc w:val="center"/>
              <w:rPr>
                <w:b/>
                <w:bCs/>
                <w:color w:val="000000"/>
                <w:sz w:val="18"/>
                <w:szCs w:val="18"/>
                <w:lang w:eastAsia="lt-LT"/>
              </w:rPr>
            </w:pPr>
            <w:r w:rsidRPr="004E1491">
              <w:rPr>
                <w:b/>
                <w:bCs/>
                <w:color w:val="000000"/>
                <w:sz w:val="18"/>
                <w:szCs w:val="18"/>
                <w:lang w:eastAsia="lt-LT"/>
              </w:rPr>
              <w:t>2758,30</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01356E1D" w14:textId="77777777" w:rsidR="00FD6ACC" w:rsidRPr="004E1491" w:rsidRDefault="00FD6ACC" w:rsidP="00FD6ACC">
            <w:pPr>
              <w:suppressAutoHyphens w:val="0"/>
              <w:jc w:val="center"/>
              <w:rPr>
                <w:b/>
                <w:bCs/>
                <w:color w:val="000000"/>
                <w:sz w:val="18"/>
                <w:szCs w:val="18"/>
                <w:lang w:eastAsia="lt-LT"/>
              </w:rPr>
            </w:pPr>
            <w:r w:rsidRPr="004E1491">
              <w:rPr>
                <w:b/>
                <w:bCs/>
                <w:color w:val="000000"/>
                <w:sz w:val="18"/>
                <w:szCs w:val="18"/>
                <w:lang w:eastAsia="lt-LT"/>
              </w:rPr>
              <w:t>2745,46</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79CDF844" w14:textId="77777777" w:rsidR="00FD6ACC" w:rsidRPr="004E1491" w:rsidRDefault="00FD6ACC" w:rsidP="00FD6ACC">
            <w:pPr>
              <w:suppressAutoHyphens w:val="0"/>
              <w:jc w:val="center"/>
              <w:rPr>
                <w:b/>
                <w:bCs/>
                <w:color w:val="000000"/>
                <w:sz w:val="18"/>
                <w:szCs w:val="18"/>
                <w:lang w:eastAsia="lt-LT"/>
              </w:rPr>
            </w:pPr>
            <w:r w:rsidRPr="004E1491">
              <w:rPr>
                <w:b/>
                <w:bCs/>
                <w:color w:val="000000"/>
                <w:sz w:val="18"/>
                <w:szCs w:val="18"/>
                <w:lang w:eastAsia="lt-LT"/>
              </w:rPr>
              <w:t>2799,09</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6DBA4F93" w14:textId="77777777" w:rsidR="00FD6ACC" w:rsidRPr="004E1491" w:rsidRDefault="00FD6ACC" w:rsidP="00FD6ACC">
            <w:pPr>
              <w:suppressAutoHyphens w:val="0"/>
              <w:jc w:val="center"/>
              <w:rPr>
                <w:b/>
                <w:bCs/>
                <w:color w:val="000000"/>
                <w:sz w:val="18"/>
                <w:szCs w:val="18"/>
                <w:lang w:eastAsia="lt-LT"/>
              </w:rPr>
            </w:pPr>
            <w:r w:rsidRPr="004E1491">
              <w:rPr>
                <w:b/>
                <w:bCs/>
                <w:color w:val="000000"/>
                <w:sz w:val="18"/>
                <w:szCs w:val="18"/>
                <w:lang w:eastAsia="lt-LT"/>
              </w:rPr>
              <w:t>2735,35</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1F8B9DFC" w14:textId="77777777" w:rsidR="00FD6ACC" w:rsidRPr="004E1491" w:rsidRDefault="00FD6ACC" w:rsidP="00FD6ACC">
            <w:pPr>
              <w:suppressAutoHyphens w:val="0"/>
              <w:jc w:val="center"/>
              <w:rPr>
                <w:b/>
                <w:bCs/>
                <w:color w:val="000000"/>
                <w:sz w:val="18"/>
                <w:szCs w:val="18"/>
                <w:lang w:eastAsia="lt-LT"/>
              </w:rPr>
            </w:pPr>
            <w:r w:rsidRPr="004E1491">
              <w:rPr>
                <w:b/>
                <w:bCs/>
                <w:color w:val="000000"/>
                <w:sz w:val="18"/>
                <w:szCs w:val="18"/>
                <w:lang w:eastAsia="lt-LT"/>
              </w:rPr>
              <w:t>2471,94</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4A388F75" w14:textId="77777777" w:rsidR="00FD6ACC" w:rsidRPr="004E1491" w:rsidRDefault="00FD6ACC" w:rsidP="00FD6ACC">
            <w:pPr>
              <w:suppressAutoHyphens w:val="0"/>
              <w:jc w:val="center"/>
              <w:rPr>
                <w:b/>
                <w:bCs/>
                <w:color w:val="000000"/>
                <w:sz w:val="18"/>
                <w:szCs w:val="18"/>
                <w:lang w:eastAsia="lt-LT"/>
              </w:rPr>
            </w:pPr>
            <w:r w:rsidRPr="004E1491">
              <w:rPr>
                <w:b/>
                <w:bCs/>
                <w:color w:val="000000"/>
                <w:sz w:val="18"/>
                <w:szCs w:val="18"/>
                <w:lang w:eastAsia="lt-LT"/>
              </w:rPr>
              <w:t>2395,54</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76E45D35" w14:textId="77777777" w:rsidR="00FD6ACC" w:rsidRPr="004E1491" w:rsidRDefault="00FD6ACC" w:rsidP="00FD6ACC">
            <w:pPr>
              <w:suppressAutoHyphens w:val="0"/>
              <w:jc w:val="center"/>
              <w:rPr>
                <w:b/>
                <w:bCs/>
                <w:color w:val="000000"/>
                <w:sz w:val="18"/>
                <w:szCs w:val="18"/>
                <w:lang w:eastAsia="lt-LT"/>
              </w:rPr>
            </w:pPr>
            <w:r w:rsidRPr="004E1491">
              <w:rPr>
                <w:b/>
                <w:bCs/>
                <w:color w:val="000000"/>
                <w:sz w:val="18"/>
                <w:szCs w:val="18"/>
                <w:lang w:eastAsia="lt-LT"/>
              </w:rPr>
              <w:t>2733,06</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31D8B510" w14:textId="77777777" w:rsidR="00FD6ACC" w:rsidRPr="004E1491" w:rsidRDefault="00FD6ACC" w:rsidP="00FD6ACC">
            <w:pPr>
              <w:suppressAutoHyphens w:val="0"/>
              <w:jc w:val="center"/>
              <w:rPr>
                <w:b/>
                <w:bCs/>
                <w:color w:val="000000"/>
                <w:sz w:val="18"/>
                <w:szCs w:val="18"/>
                <w:lang w:eastAsia="lt-LT"/>
              </w:rPr>
            </w:pPr>
            <w:r w:rsidRPr="004E1491">
              <w:rPr>
                <w:b/>
                <w:bCs/>
                <w:color w:val="000000"/>
                <w:sz w:val="18"/>
                <w:szCs w:val="18"/>
                <w:lang w:eastAsia="lt-LT"/>
              </w:rPr>
              <w:t>2473,14</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61A6F58F" w14:textId="77777777" w:rsidR="00FD6ACC" w:rsidRPr="004E1491" w:rsidRDefault="00FD6ACC" w:rsidP="00FD6ACC">
            <w:pPr>
              <w:suppressAutoHyphens w:val="0"/>
              <w:jc w:val="center"/>
              <w:rPr>
                <w:b/>
                <w:bCs/>
                <w:color w:val="000000"/>
                <w:sz w:val="18"/>
                <w:szCs w:val="18"/>
                <w:lang w:eastAsia="lt-LT"/>
              </w:rPr>
            </w:pPr>
            <w:r w:rsidRPr="004E1491">
              <w:rPr>
                <w:b/>
                <w:bCs/>
                <w:color w:val="000000"/>
                <w:sz w:val="18"/>
                <w:szCs w:val="18"/>
                <w:lang w:eastAsia="lt-LT"/>
              </w:rPr>
              <w:t>2889,15</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5D276B7B" w14:textId="77777777" w:rsidR="00FD6ACC" w:rsidRPr="004E1491" w:rsidRDefault="00FD6ACC" w:rsidP="00FD6ACC">
            <w:pPr>
              <w:suppressAutoHyphens w:val="0"/>
              <w:jc w:val="center"/>
              <w:rPr>
                <w:b/>
                <w:bCs/>
                <w:color w:val="000000"/>
                <w:sz w:val="18"/>
                <w:szCs w:val="18"/>
                <w:lang w:eastAsia="lt-LT"/>
              </w:rPr>
            </w:pPr>
            <w:r w:rsidRPr="004E1491">
              <w:rPr>
                <w:b/>
                <w:bCs/>
                <w:color w:val="000000"/>
                <w:sz w:val="18"/>
                <w:szCs w:val="18"/>
                <w:lang w:eastAsia="lt-LT"/>
              </w:rPr>
              <w:t>2909,24</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4C53232D" w14:textId="77777777" w:rsidR="00FD6ACC" w:rsidRPr="004E1491" w:rsidRDefault="00FD6ACC" w:rsidP="00FD6ACC">
            <w:pPr>
              <w:suppressAutoHyphens w:val="0"/>
              <w:jc w:val="center"/>
              <w:rPr>
                <w:b/>
                <w:bCs/>
                <w:color w:val="000000"/>
                <w:sz w:val="18"/>
                <w:szCs w:val="18"/>
                <w:lang w:eastAsia="lt-LT"/>
              </w:rPr>
            </w:pPr>
            <w:r w:rsidRPr="004E1491">
              <w:rPr>
                <w:b/>
                <w:bCs/>
                <w:color w:val="000000"/>
                <w:sz w:val="18"/>
                <w:szCs w:val="18"/>
                <w:lang w:eastAsia="lt-LT"/>
              </w:rPr>
              <w:t>3305,34</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2C7958DB" w14:textId="77777777" w:rsidR="00FD6ACC" w:rsidRPr="004E1491" w:rsidRDefault="00FD6ACC" w:rsidP="00FD6ACC">
            <w:pPr>
              <w:suppressAutoHyphens w:val="0"/>
              <w:jc w:val="center"/>
              <w:rPr>
                <w:b/>
                <w:bCs/>
                <w:color w:val="000000"/>
                <w:sz w:val="18"/>
                <w:szCs w:val="18"/>
                <w:lang w:eastAsia="lt-LT"/>
              </w:rPr>
            </w:pPr>
            <w:r w:rsidRPr="004E1491">
              <w:rPr>
                <w:b/>
                <w:bCs/>
                <w:color w:val="000000"/>
                <w:sz w:val="18"/>
                <w:szCs w:val="18"/>
                <w:lang w:eastAsia="lt-LT"/>
              </w:rPr>
              <w:t>3375,36</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4652856D" w14:textId="77777777" w:rsidR="00FD6ACC" w:rsidRPr="004E1491" w:rsidRDefault="00FD6ACC" w:rsidP="00FD6ACC">
            <w:pPr>
              <w:suppressAutoHyphens w:val="0"/>
              <w:jc w:val="center"/>
              <w:rPr>
                <w:b/>
                <w:bCs/>
                <w:color w:val="000000"/>
                <w:sz w:val="18"/>
                <w:szCs w:val="18"/>
                <w:lang w:eastAsia="lt-LT"/>
              </w:rPr>
            </w:pPr>
            <w:r w:rsidRPr="004E1491">
              <w:rPr>
                <w:b/>
                <w:bCs/>
                <w:color w:val="000000"/>
                <w:sz w:val="18"/>
                <w:szCs w:val="18"/>
                <w:lang w:eastAsia="lt-LT"/>
              </w:rPr>
              <w:t>2762,29</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66D58574" w14:textId="77777777" w:rsidR="00FD6ACC" w:rsidRPr="004E1491" w:rsidRDefault="00FD6ACC" w:rsidP="00FD6ACC">
            <w:pPr>
              <w:suppressAutoHyphens w:val="0"/>
              <w:jc w:val="center"/>
              <w:rPr>
                <w:b/>
                <w:bCs/>
                <w:color w:val="000000"/>
                <w:sz w:val="18"/>
                <w:szCs w:val="18"/>
                <w:lang w:eastAsia="lt-LT"/>
              </w:rPr>
            </w:pPr>
            <w:r w:rsidRPr="004E1491">
              <w:rPr>
                <w:b/>
                <w:bCs/>
                <w:color w:val="000000"/>
                <w:sz w:val="18"/>
                <w:szCs w:val="18"/>
                <w:lang w:eastAsia="lt-LT"/>
              </w:rPr>
              <w:t>3317,00</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286DB1B2" w14:textId="77777777" w:rsidR="00FD6ACC" w:rsidRPr="004E1491" w:rsidRDefault="00FD6ACC" w:rsidP="00FD6ACC">
            <w:pPr>
              <w:suppressAutoHyphens w:val="0"/>
              <w:jc w:val="center"/>
              <w:rPr>
                <w:b/>
                <w:bCs/>
                <w:color w:val="000000"/>
                <w:sz w:val="18"/>
                <w:szCs w:val="18"/>
                <w:lang w:eastAsia="lt-LT"/>
              </w:rPr>
            </w:pPr>
            <w:r w:rsidRPr="004E1491">
              <w:rPr>
                <w:b/>
                <w:bCs/>
                <w:color w:val="000000"/>
                <w:sz w:val="18"/>
                <w:szCs w:val="18"/>
                <w:lang w:eastAsia="lt-LT"/>
              </w:rPr>
              <w:t>3169,75</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1346CB7D" w14:textId="77777777" w:rsidR="00FD6ACC" w:rsidRPr="004E1491" w:rsidRDefault="00FD6ACC" w:rsidP="00FD6ACC">
            <w:pPr>
              <w:suppressAutoHyphens w:val="0"/>
              <w:jc w:val="center"/>
              <w:rPr>
                <w:b/>
                <w:bCs/>
                <w:color w:val="000000"/>
                <w:sz w:val="18"/>
                <w:szCs w:val="18"/>
                <w:lang w:eastAsia="lt-LT"/>
              </w:rPr>
            </w:pPr>
            <w:r w:rsidRPr="004E1491">
              <w:rPr>
                <w:b/>
                <w:bCs/>
                <w:color w:val="000000"/>
                <w:sz w:val="18"/>
                <w:szCs w:val="18"/>
                <w:lang w:eastAsia="lt-LT"/>
              </w:rPr>
              <w:t>2986,09</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1DF93B60" w14:textId="77777777" w:rsidR="00FD6ACC" w:rsidRPr="004E1491" w:rsidRDefault="00FD6ACC" w:rsidP="00FD6ACC">
            <w:pPr>
              <w:suppressAutoHyphens w:val="0"/>
              <w:jc w:val="center"/>
              <w:rPr>
                <w:b/>
                <w:bCs/>
                <w:color w:val="000000"/>
                <w:sz w:val="18"/>
                <w:szCs w:val="18"/>
                <w:lang w:eastAsia="lt-LT"/>
              </w:rPr>
            </w:pPr>
            <w:r w:rsidRPr="004E1491">
              <w:rPr>
                <w:b/>
                <w:bCs/>
                <w:color w:val="000000"/>
                <w:sz w:val="18"/>
                <w:szCs w:val="18"/>
                <w:lang w:eastAsia="lt-LT"/>
              </w:rPr>
              <w:t>3242,57</w:t>
            </w:r>
          </w:p>
        </w:tc>
        <w:tc>
          <w:tcPr>
            <w:tcW w:w="416" w:type="dxa"/>
            <w:tcBorders>
              <w:top w:val="nil"/>
              <w:left w:val="nil"/>
              <w:bottom w:val="single" w:sz="8" w:space="0" w:color="000000"/>
              <w:right w:val="single" w:sz="8" w:space="0" w:color="000000"/>
            </w:tcBorders>
            <w:shd w:val="clear" w:color="auto" w:fill="auto"/>
            <w:textDirection w:val="btLr"/>
            <w:vAlign w:val="center"/>
            <w:hideMark/>
          </w:tcPr>
          <w:p w14:paraId="7D6797DB" w14:textId="77777777" w:rsidR="00FD6ACC" w:rsidRPr="004E1491" w:rsidRDefault="00FD6ACC" w:rsidP="00FD6ACC">
            <w:pPr>
              <w:suppressAutoHyphens w:val="0"/>
              <w:jc w:val="center"/>
              <w:rPr>
                <w:b/>
                <w:bCs/>
                <w:color w:val="000000"/>
                <w:sz w:val="18"/>
                <w:szCs w:val="18"/>
                <w:lang w:eastAsia="lt-LT"/>
              </w:rPr>
            </w:pPr>
            <w:r w:rsidRPr="004E1491">
              <w:rPr>
                <w:b/>
                <w:bCs/>
                <w:color w:val="000000"/>
                <w:sz w:val="18"/>
                <w:szCs w:val="18"/>
                <w:lang w:eastAsia="lt-LT"/>
              </w:rPr>
              <w:t>0</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0A399F6D" w14:textId="77777777" w:rsidR="00FD6ACC" w:rsidRPr="004E1491" w:rsidRDefault="00FD6ACC" w:rsidP="00FD6ACC">
            <w:pPr>
              <w:suppressAutoHyphens w:val="0"/>
              <w:jc w:val="center"/>
              <w:rPr>
                <w:b/>
                <w:bCs/>
                <w:color w:val="000000"/>
                <w:sz w:val="18"/>
                <w:szCs w:val="18"/>
                <w:lang w:eastAsia="lt-LT"/>
              </w:rPr>
            </w:pPr>
            <w:r w:rsidRPr="004E1491">
              <w:rPr>
                <w:b/>
                <w:bCs/>
                <w:color w:val="000000"/>
                <w:sz w:val="18"/>
                <w:szCs w:val="18"/>
                <w:lang w:eastAsia="lt-LT"/>
              </w:rPr>
              <w:t>2668,48</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5FA5DD9B" w14:textId="77777777" w:rsidR="00FD6ACC" w:rsidRPr="004E1491" w:rsidRDefault="00FD6ACC" w:rsidP="00FD6ACC">
            <w:pPr>
              <w:suppressAutoHyphens w:val="0"/>
              <w:jc w:val="center"/>
              <w:rPr>
                <w:b/>
                <w:bCs/>
                <w:color w:val="000000"/>
                <w:sz w:val="18"/>
                <w:szCs w:val="18"/>
                <w:lang w:eastAsia="lt-LT"/>
              </w:rPr>
            </w:pPr>
            <w:r w:rsidRPr="004E1491">
              <w:rPr>
                <w:b/>
                <w:bCs/>
                <w:color w:val="000000"/>
                <w:sz w:val="18"/>
                <w:szCs w:val="18"/>
                <w:lang w:eastAsia="lt-LT"/>
              </w:rPr>
              <w:t>3118,81</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7933684F" w14:textId="77777777" w:rsidR="00FD6ACC" w:rsidRPr="004E1491" w:rsidRDefault="00FD6ACC" w:rsidP="00FD6ACC">
            <w:pPr>
              <w:suppressAutoHyphens w:val="0"/>
              <w:jc w:val="center"/>
              <w:rPr>
                <w:b/>
                <w:bCs/>
                <w:color w:val="000000"/>
                <w:sz w:val="18"/>
                <w:szCs w:val="18"/>
                <w:lang w:eastAsia="lt-LT"/>
              </w:rPr>
            </w:pPr>
            <w:r w:rsidRPr="004E1491">
              <w:rPr>
                <w:b/>
                <w:bCs/>
                <w:color w:val="000000"/>
                <w:sz w:val="18"/>
                <w:szCs w:val="18"/>
                <w:lang w:eastAsia="lt-LT"/>
              </w:rPr>
              <w:t>0</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44359935" w14:textId="77777777" w:rsidR="00FD6ACC" w:rsidRPr="004E1491" w:rsidRDefault="00FD6ACC" w:rsidP="00FD6ACC">
            <w:pPr>
              <w:suppressAutoHyphens w:val="0"/>
              <w:jc w:val="center"/>
              <w:rPr>
                <w:b/>
                <w:bCs/>
                <w:color w:val="000000"/>
                <w:sz w:val="18"/>
                <w:szCs w:val="18"/>
                <w:lang w:eastAsia="lt-LT"/>
              </w:rPr>
            </w:pPr>
            <w:r w:rsidRPr="004E1491">
              <w:rPr>
                <w:b/>
                <w:bCs/>
                <w:color w:val="000000"/>
                <w:sz w:val="18"/>
                <w:szCs w:val="18"/>
                <w:lang w:eastAsia="lt-LT"/>
              </w:rPr>
              <w:t>1819,97</w:t>
            </w:r>
          </w:p>
        </w:tc>
        <w:tc>
          <w:tcPr>
            <w:tcW w:w="378" w:type="dxa"/>
            <w:tcBorders>
              <w:top w:val="nil"/>
              <w:left w:val="nil"/>
              <w:bottom w:val="single" w:sz="8" w:space="0" w:color="000000"/>
              <w:right w:val="single" w:sz="8" w:space="0" w:color="000000"/>
            </w:tcBorders>
            <w:shd w:val="clear" w:color="auto" w:fill="auto"/>
            <w:textDirection w:val="btLr"/>
            <w:vAlign w:val="center"/>
            <w:hideMark/>
          </w:tcPr>
          <w:p w14:paraId="57435F7E" w14:textId="77777777" w:rsidR="00FD6ACC" w:rsidRPr="004E1491" w:rsidRDefault="00FD6ACC" w:rsidP="00FD6ACC">
            <w:pPr>
              <w:suppressAutoHyphens w:val="0"/>
              <w:jc w:val="center"/>
              <w:rPr>
                <w:b/>
                <w:bCs/>
                <w:color w:val="000000"/>
                <w:sz w:val="18"/>
                <w:szCs w:val="18"/>
                <w:lang w:eastAsia="lt-LT"/>
              </w:rPr>
            </w:pPr>
            <w:r w:rsidRPr="004E1491">
              <w:rPr>
                <w:b/>
                <w:bCs/>
                <w:color w:val="000000"/>
                <w:sz w:val="18"/>
                <w:szCs w:val="18"/>
                <w:lang w:eastAsia="lt-LT"/>
              </w:rPr>
              <w:t>1988,74</w:t>
            </w:r>
          </w:p>
        </w:tc>
        <w:tc>
          <w:tcPr>
            <w:tcW w:w="375" w:type="dxa"/>
            <w:tcBorders>
              <w:top w:val="nil"/>
              <w:left w:val="nil"/>
              <w:bottom w:val="single" w:sz="8" w:space="0" w:color="000000"/>
              <w:right w:val="single" w:sz="8" w:space="0" w:color="000000"/>
            </w:tcBorders>
            <w:shd w:val="clear" w:color="auto" w:fill="auto"/>
            <w:textDirection w:val="btLr"/>
            <w:vAlign w:val="center"/>
            <w:hideMark/>
          </w:tcPr>
          <w:p w14:paraId="4EB34B6D" w14:textId="77777777" w:rsidR="00FD6ACC" w:rsidRPr="004E1491" w:rsidRDefault="00FD6ACC" w:rsidP="00FD6ACC">
            <w:pPr>
              <w:suppressAutoHyphens w:val="0"/>
              <w:jc w:val="center"/>
              <w:rPr>
                <w:b/>
                <w:bCs/>
                <w:color w:val="000000"/>
                <w:sz w:val="18"/>
                <w:szCs w:val="18"/>
                <w:lang w:eastAsia="lt-LT"/>
              </w:rPr>
            </w:pPr>
            <w:r w:rsidRPr="004E1491">
              <w:rPr>
                <w:b/>
                <w:bCs/>
                <w:color w:val="000000"/>
                <w:sz w:val="18"/>
                <w:szCs w:val="18"/>
                <w:lang w:eastAsia="lt-LT"/>
              </w:rPr>
              <w:t>0</w:t>
            </w:r>
          </w:p>
        </w:tc>
        <w:tc>
          <w:tcPr>
            <w:tcW w:w="378" w:type="dxa"/>
            <w:tcBorders>
              <w:top w:val="nil"/>
              <w:left w:val="nil"/>
              <w:bottom w:val="single" w:sz="8" w:space="0" w:color="000000"/>
              <w:right w:val="single" w:sz="8" w:space="0" w:color="000000"/>
            </w:tcBorders>
            <w:shd w:val="clear" w:color="FFFFFF" w:fill="FFFFFF"/>
            <w:textDirection w:val="btLr"/>
            <w:vAlign w:val="center"/>
            <w:hideMark/>
          </w:tcPr>
          <w:p w14:paraId="4F616897" w14:textId="77777777" w:rsidR="00FD6ACC" w:rsidRPr="004E1491" w:rsidRDefault="00FD6ACC" w:rsidP="00FD6ACC">
            <w:pPr>
              <w:suppressAutoHyphens w:val="0"/>
              <w:jc w:val="center"/>
              <w:rPr>
                <w:b/>
                <w:bCs/>
                <w:color w:val="000000"/>
                <w:sz w:val="18"/>
                <w:szCs w:val="18"/>
                <w:lang w:eastAsia="lt-LT"/>
              </w:rPr>
            </w:pPr>
            <w:r w:rsidRPr="004E1491">
              <w:rPr>
                <w:b/>
                <w:bCs/>
                <w:color w:val="000000"/>
                <w:sz w:val="18"/>
                <w:szCs w:val="18"/>
                <w:lang w:eastAsia="lt-LT"/>
              </w:rPr>
              <w:t>29542,98</w:t>
            </w:r>
          </w:p>
        </w:tc>
        <w:tc>
          <w:tcPr>
            <w:tcW w:w="328" w:type="dxa"/>
            <w:tcBorders>
              <w:top w:val="nil"/>
              <w:left w:val="nil"/>
              <w:bottom w:val="single" w:sz="8" w:space="0" w:color="000000"/>
              <w:right w:val="single" w:sz="8" w:space="0" w:color="000000"/>
            </w:tcBorders>
            <w:shd w:val="clear" w:color="FFFFFF" w:fill="FFFFFF"/>
            <w:textDirection w:val="btLr"/>
            <w:vAlign w:val="center"/>
            <w:hideMark/>
          </w:tcPr>
          <w:p w14:paraId="66F65A72" w14:textId="77777777" w:rsidR="00FD6ACC" w:rsidRPr="004E1491" w:rsidRDefault="00FD6ACC" w:rsidP="00FD6ACC">
            <w:pPr>
              <w:suppressAutoHyphens w:val="0"/>
              <w:jc w:val="center"/>
              <w:rPr>
                <w:b/>
                <w:bCs/>
                <w:color w:val="000000"/>
                <w:sz w:val="18"/>
                <w:szCs w:val="18"/>
                <w:lang w:eastAsia="lt-LT"/>
              </w:rPr>
            </w:pPr>
            <w:r w:rsidRPr="004E1491">
              <w:rPr>
                <w:b/>
                <w:bCs/>
                <w:color w:val="000000"/>
                <w:sz w:val="18"/>
                <w:szCs w:val="18"/>
                <w:lang w:eastAsia="lt-LT"/>
              </w:rPr>
              <w:t>30812,73</w:t>
            </w:r>
          </w:p>
        </w:tc>
        <w:tc>
          <w:tcPr>
            <w:tcW w:w="521" w:type="dxa"/>
            <w:tcBorders>
              <w:top w:val="nil"/>
              <w:left w:val="nil"/>
              <w:bottom w:val="single" w:sz="8" w:space="0" w:color="000000"/>
              <w:right w:val="single" w:sz="8" w:space="0" w:color="000000"/>
            </w:tcBorders>
            <w:shd w:val="clear" w:color="FFFFFF" w:fill="FFFFFF"/>
            <w:textDirection w:val="btLr"/>
            <w:vAlign w:val="center"/>
            <w:hideMark/>
          </w:tcPr>
          <w:p w14:paraId="13F8AF58" w14:textId="77777777" w:rsidR="00FD6ACC" w:rsidRPr="004E1491" w:rsidRDefault="00FD6ACC" w:rsidP="00FD6ACC">
            <w:pPr>
              <w:suppressAutoHyphens w:val="0"/>
              <w:jc w:val="center"/>
              <w:rPr>
                <w:b/>
                <w:bCs/>
                <w:color w:val="000000"/>
                <w:sz w:val="18"/>
                <w:szCs w:val="18"/>
                <w:lang w:eastAsia="lt-LT"/>
              </w:rPr>
            </w:pPr>
            <w:r w:rsidRPr="004E1491">
              <w:rPr>
                <w:b/>
                <w:bCs/>
                <w:color w:val="000000"/>
                <w:sz w:val="18"/>
                <w:szCs w:val="18"/>
                <w:lang w:eastAsia="lt-LT"/>
              </w:rPr>
              <w:t>22838,53</w:t>
            </w:r>
          </w:p>
        </w:tc>
      </w:tr>
      <w:tr w:rsidR="00BA16F8" w:rsidRPr="004E1491" w14:paraId="09B8AB8B" w14:textId="77777777" w:rsidTr="00915152">
        <w:trPr>
          <w:trHeight w:val="816"/>
        </w:trPr>
        <w:tc>
          <w:tcPr>
            <w:tcW w:w="1276" w:type="dxa"/>
            <w:tcBorders>
              <w:top w:val="nil"/>
              <w:left w:val="single" w:sz="8" w:space="0" w:color="000000"/>
              <w:bottom w:val="single" w:sz="8" w:space="0" w:color="000000"/>
              <w:right w:val="single" w:sz="8" w:space="0" w:color="000000"/>
            </w:tcBorders>
            <w:shd w:val="clear" w:color="auto" w:fill="auto"/>
            <w:vAlign w:val="center"/>
            <w:hideMark/>
          </w:tcPr>
          <w:p w14:paraId="234CE95B" w14:textId="77777777" w:rsidR="00BA16F8" w:rsidRPr="004E1491" w:rsidRDefault="00BA16F8" w:rsidP="00BA16F8">
            <w:pPr>
              <w:suppressAutoHyphens w:val="0"/>
              <w:jc w:val="center"/>
              <w:rPr>
                <w:color w:val="000000"/>
                <w:sz w:val="18"/>
                <w:szCs w:val="18"/>
                <w:lang w:eastAsia="lt-LT"/>
              </w:rPr>
            </w:pPr>
            <w:r w:rsidRPr="004E1491">
              <w:rPr>
                <w:color w:val="000000"/>
                <w:sz w:val="18"/>
                <w:szCs w:val="18"/>
                <w:lang w:eastAsia="lt-LT"/>
              </w:rPr>
              <w:t>Biologiškai nesuyrančios atliekos</w:t>
            </w:r>
          </w:p>
        </w:tc>
        <w:tc>
          <w:tcPr>
            <w:tcW w:w="378" w:type="dxa"/>
            <w:tcBorders>
              <w:top w:val="nil"/>
              <w:left w:val="nil"/>
              <w:bottom w:val="single" w:sz="8" w:space="0" w:color="000000"/>
              <w:right w:val="single" w:sz="8" w:space="0" w:color="000000"/>
            </w:tcBorders>
            <w:shd w:val="clear" w:color="auto" w:fill="auto"/>
            <w:textDirection w:val="btLr"/>
            <w:vAlign w:val="center"/>
          </w:tcPr>
          <w:tbl>
            <w:tblPr>
              <w:tblpPr w:leftFromText="180" w:rightFromText="180" w:vertAnchor="text" w:tblpY="1"/>
              <w:tblOverlap w:val="never"/>
              <w:tblW w:w="7660" w:type="dxa"/>
              <w:tblLayout w:type="fixed"/>
              <w:tblLook w:val="04A0" w:firstRow="1" w:lastRow="0" w:firstColumn="1" w:lastColumn="0" w:noHBand="0" w:noVBand="1"/>
            </w:tblPr>
            <w:tblGrid>
              <w:gridCol w:w="317"/>
              <w:gridCol w:w="279"/>
              <w:gridCol w:w="279"/>
              <w:gridCol w:w="259"/>
              <w:gridCol w:w="249"/>
              <w:gridCol w:w="249"/>
              <w:gridCol w:w="278"/>
              <w:gridCol w:w="278"/>
              <w:gridCol w:w="278"/>
              <w:gridCol w:w="259"/>
              <w:gridCol w:w="278"/>
              <w:gridCol w:w="278"/>
              <w:gridCol w:w="259"/>
              <w:gridCol w:w="278"/>
              <w:gridCol w:w="278"/>
              <w:gridCol w:w="316"/>
              <w:gridCol w:w="316"/>
              <w:gridCol w:w="316"/>
              <w:gridCol w:w="278"/>
              <w:gridCol w:w="278"/>
              <w:gridCol w:w="278"/>
              <w:gridCol w:w="316"/>
              <w:gridCol w:w="316"/>
              <w:gridCol w:w="316"/>
              <w:gridCol w:w="278"/>
              <w:gridCol w:w="278"/>
              <w:gridCol w:w="278"/>
            </w:tblGrid>
            <w:tr w:rsidR="00EC637C" w:rsidRPr="004E1491" w14:paraId="10BE650D" w14:textId="77777777" w:rsidTr="00EC637C">
              <w:trPr>
                <w:trHeight w:val="972"/>
              </w:trPr>
              <w:tc>
                <w:tcPr>
                  <w:tcW w:w="317" w:type="dxa"/>
                  <w:tcBorders>
                    <w:top w:val="nil"/>
                    <w:left w:val="nil"/>
                    <w:bottom w:val="single" w:sz="8" w:space="0" w:color="000000"/>
                    <w:right w:val="single" w:sz="8" w:space="0" w:color="000000"/>
                  </w:tcBorders>
                  <w:shd w:val="clear" w:color="auto" w:fill="auto"/>
                  <w:textDirection w:val="btLr"/>
                  <w:vAlign w:val="center"/>
                  <w:hideMark/>
                </w:tcPr>
                <w:p w14:paraId="58A10FFD" w14:textId="77777777" w:rsidR="00EC637C" w:rsidRPr="004E1491" w:rsidRDefault="00EC637C" w:rsidP="00EC637C">
                  <w:pPr>
                    <w:suppressAutoHyphens w:val="0"/>
                    <w:jc w:val="center"/>
                    <w:rPr>
                      <w:color w:val="000000"/>
                      <w:sz w:val="18"/>
                      <w:szCs w:val="18"/>
                      <w:lang w:eastAsia="lt-LT"/>
                    </w:rPr>
                  </w:pPr>
                </w:p>
              </w:tc>
              <w:tc>
                <w:tcPr>
                  <w:tcW w:w="279" w:type="dxa"/>
                  <w:tcBorders>
                    <w:top w:val="nil"/>
                    <w:left w:val="nil"/>
                    <w:bottom w:val="single" w:sz="8" w:space="0" w:color="000000"/>
                    <w:right w:val="single" w:sz="8" w:space="0" w:color="000000"/>
                  </w:tcBorders>
                  <w:shd w:val="clear" w:color="auto" w:fill="auto"/>
                  <w:textDirection w:val="btLr"/>
                  <w:vAlign w:val="center"/>
                  <w:hideMark/>
                </w:tcPr>
                <w:p w14:paraId="35EF4523" w14:textId="77777777" w:rsidR="00EC637C" w:rsidRPr="004E1491" w:rsidRDefault="00EC637C" w:rsidP="00EC637C">
                  <w:pPr>
                    <w:suppressAutoHyphens w:val="0"/>
                    <w:jc w:val="center"/>
                    <w:rPr>
                      <w:color w:val="000000"/>
                      <w:sz w:val="18"/>
                      <w:szCs w:val="18"/>
                      <w:lang w:eastAsia="lt-LT"/>
                    </w:rPr>
                  </w:pPr>
                  <w:r w:rsidRPr="004E1491">
                    <w:rPr>
                      <w:color w:val="000000"/>
                      <w:sz w:val="18"/>
                      <w:szCs w:val="18"/>
                      <w:lang w:eastAsia="lt-LT"/>
                    </w:rPr>
                    <w:t> </w:t>
                  </w:r>
                </w:p>
              </w:tc>
              <w:tc>
                <w:tcPr>
                  <w:tcW w:w="279" w:type="dxa"/>
                  <w:tcBorders>
                    <w:top w:val="nil"/>
                    <w:left w:val="nil"/>
                    <w:bottom w:val="single" w:sz="8" w:space="0" w:color="000000"/>
                    <w:right w:val="single" w:sz="8" w:space="0" w:color="000000"/>
                  </w:tcBorders>
                  <w:shd w:val="clear" w:color="auto" w:fill="auto"/>
                  <w:textDirection w:val="btLr"/>
                  <w:vAlign w:val="center"/>
                  <w:hideMark/>
                </w:tcPr>
                <w:p w14:paraId="373C1C98" w14:textId="77777777" w:rsidR="00EC637C" w:rsidRPr="004E1491" w:rsidRDefault="00EC637C" w:rsidP="00EC637C">
                  <w:pPr>
                    <w:suppressAutoHyphens w:val="0"/>
                    <w:jc w:val="center"/>
                    <w:rPr>
                      <w:color w:val="000000"/>
                      <w:sz w:val="18"/>
                      <w:szCs w:val="18"/>
                      <w:lang w:eastAsia="lt-LT"/>
                    </w:rPr>
                  </w:pPr>
                  <w:r w:rsidRPr="004E1491">
                    <w:rPr>
                      <w:color w:val="000000"/>
                      <w:sz w:val="18"/>
                      <w:szCs w:val="18"/>
                      <w:lang w:eastAsia="lt-LT"/>
                    </w:rPr>
                    <w:t>63,5</w:t>
                  </w:r>
                </w:p>
              </w:tc>
              <w:tc>
                <w:tcPr>
                  <w:tcW w:w="259" w:type="dxa"/>
                  <w:tcBorders>
                    <w:top w:val="nil"/>
                    <w:left w:val="nil"/>
                    <w:bottom w:val="single" w:sz="8" w:space="0" w:color="000000"/>
                    <w:right w:val="single" w:sz="8" w:space="0" w:color="000000"/>
                  </w:tcBorders>
                  <w:shd w:val="clear" w:color="auto" w:fill="auto"/>
                  <w:textDirection w:val="btLr"/>
                  <w:vAlign w:val="center"/>
                  <w:hideMark/>
                </w:tcPr>
                <w:p w14:paraId="1821B4A2" w14:textId="77777777" w:rsidR="00EC637C" w:rsidRPr="004E1491" w:rsidRDefault="00EC637C" w:rsidP="00EC637C">
                  <w:pPr>
                    <w:suppressAutoHyphens w:val="0"/>
                    <w:jc w:val="center"/>
                    <w:rPr>
                      <w:color w:val="000000"/>
                      <w:sz w:val="18"/>
                      <w:szCs w:val="18"/>
                      <w:lang w:eastAsia="lt-LT"/>
                    </w:rPr>
                  </w:pPr>
                  <w:r w:rsidRPr="004E1491">
                    <w:rPr>
                      <w:color w:val="000000"/>
                      <w:sz w:val="18"/>
                      <w:szCs w:val="18"/>
                      <w:lang w:eastAsia="lt-LT"/>
                    </w:rPr>
                    <w:t> </w:t>
                  </w:r>
                </w:p>
              </w:tc>
              <w:tc>
                <w:tcPr>
                  <w:tcW w:w="249" w:type="dxa"/>
                  <w:tcBorders>
                    <w:top w:val="nil"/>
                    <w:left w:val="nil"/>
                    <w:bottom w:val="single" w:sz="8" w:space="0" w:color="000000"/>
                    <w:right w:val="single" w:sz="8" w:space="0" w:color="000000"/>
                  </w:tcBorders>
                  <w:shd w:val="clear" w:color="auto" w:fill="auto"/>
                  <w:textDirection w:val="btLr"/>
                  <w:vAlign w:val="center"/>
                  <w:hideMark/>
                </w:tcPr>
                <w:p w14:paraId="601B7448" w14:textId="77777777" w:rsidR="00EC637C" w:rsidRPr="004E1491" w:rsidRDefault="00EC637C" w:rsidP="00EC637C">
                  <w:pPr>
                    <w:suppressAutoHyphens w:val="0"/>
                    <w:jc w:val="center"/>
                    <w:rPr>
                      <w:color w:val="000000"/>
                      <w:sz w:val="18"/>
                      <w:szCs w:val="18"/>
                      <w:lang w:eastAsia="lt-LT"/>
                    </w:rPr>
                  </w:pPr>
                  <w:r w:rsidRPr="004E1491">
                    <w:rPr>
                      <w:color w:val="000000"/>
                      <w:sz w:val="18"/>
                      <w:szCs w:val="18"/>
                      <w:lang w:eastAsia="lt-LT"/>
                    </w:rPr>
                    <w:t> </w:t>
                  </w:r>
                </w:p>
              </w:tc>
              <w:tc>
                <w:tcPr>
                  <w:tcW w:w="249" w:type="dxa"/>
                  <w:tcBorders>
                    <w:top w:val="nil"/>
                    <w:left w:val="nil"/>
                    <w:bottom w:val="single" w:sz="8" w:space="0" w:color="000000"/>
                    <w:right w:val="single" w:sz="8" w:space="0" w:color="000000"/>
                  </w:tcBorders>
                  <w:shd w:val="clear" w:color="auto" w:fill="auto"/>
                  <w:textDirection w:val="btLr"/>
                  <w:vAlign w:val="center"/>
                  <w:hideMark/>
                </w:tcPr>
                <w:p w14:paraId="1848C84C" w14:textId="77777777" w:rsidR="00EC637C" w:rsidRPr="004E1491" w:rsidRDefault="00EC637C" w:rsidP="00EC637C">
                  <w:pPr>
                    <w:suppressAutoHyphens w:val="0"/>
                    <w:jc w:val="center"/>
                    <w:rPr>
                      <w:color w:val="000000"/>
                      <w:sz w:val="18"/>
                      <w:szCs w:val="18"/>
                      <w:lang w:eastAsia="lt-LT"/>
                    </w:rPr>
                  </w:pPr>
                  <w:r w:rsidRPr="004E1491">
                    <w:rPr>
                      <w:color w:val="000000"/>
                      <w:sz w:val="18"/>
                      <w:szCs w:val="18"/>
                      <w:lang w:eastAsia="lt-LT"/>
                    </w:rPr>
                    <w:t>203,56</w:t>
                  </w:r>
                </w:p>
              </w:tc>
              <w:tc>
                <w:tcPr>
                  <w:tcW w:w="278" w:type="dxa"/>
                  <w:tcBorders>
                    <w:top w:val="nil"/>
                    <w:left w:val="nil"/>
                    <w:bottom w:val="single" w:sz="8" w:space="0" w:color="000000"/>
                    <w:right w:val="single" w:sz="8" w:space="0" w:color="000000"/>
                  </w:tcBorders>
                  <w:shd w:val="clear" w:color="auto" w:fill="auto"/>
                  <w:textDirection w:val="btLr"/>
                  <w:vAlign w:val="center"/>
                  <w:hideMark/>
                </w:tcPr>
                <w:p w14:paraId="3B38D2CB" w14:textId="77777777" w:rsidR="00EC637C" w:rsidRPr="004E1491" w:rsidRDefault="00EC637C" w:rsidP="00EC637C">
                  <w:pPr>
                    <w:suppressAutoHyphens w:val="0"/>
                    <w:jc w:val="center"/>
                    <w:rPr>
                      <w:color w:val="000000"/>
                      <w:sz w:val="18"/>
                      <w:szCs w:val="18"/>
                      <w:lang w:eastAsia="lt-LT"/>
                    </w:rPr>
                  </w:pPr>
                  <w:r w:rsidRPr="004E1491">
                    <w:rPr>
                      <w:color w:val="000000"/>
                      <w:sz w:val="18"/>
                      <w:szCs w:val="18"/>
                      <w:lang w:eastAsia="lt-LT"/>
                    </w:rPr>
                    <w:t> </w:t>
                  </w:r>
                </w:p>
              </w:tc>
              <w:tc>
                <w:tcPr>
                  <w:tcW w:w="278" w:type="dxa"/>
                  <w:tcBorders>
                    <w:top w:val="nil"/>
                    <w:left w:val="nil"/>
                    <w:bottom w:val="single" w:sz="8" w:space="0" w:color="000000"/>
                    <w:right w:val="single" w:sz="8" w:space="0" w:color="000000"/>
                  </w:tcBorders>
                  <w:shd w:val="clear" w:color="auto" w:fill="auto"/>
                  <w:textDirection w:val="btLr"/>
                  <w:vAlign w:val="center"/>
                  <w:hideMark/>
                </w:tcPr>
                <w:p w14:paraId="0DFB7EA8" w14:textId="77777777" w:rsidR="00EC637C" w:rsidRPr="004E1491" w:rsidRDefault="00EC637C" w:rsidP="00EC637C">
                  <w:pPr>
                    <w:suppressAutoHyphens w:val="0"/>
                    <w:jc w:val="center"/>
                    <w:rPr>
                      <w:color w:val="000000"/>
                      <w:sz w:val="18"/>
                      <w:szCs w:val="18"/>
                      <w:lang w:eastAsia="lt-LT"/>
                    </w:rPr>
                  </w:pPr>
                  <w:r w:rsidRPr="004E1491">
                    <w:rPr>
                      <w:color w:val="000000"/>
                      <w:sz w:val="18"/>
                      <w:szCs w:val="18"/>
                      <w:lang w:eastAsia="lt-LT"/>
                    </w:rPr>
                    <w:t> </w:t>
                  </w:r>
                </w:p>
              </w:tc>
              <w:tc>
                <w:tcPr>
                  <w:tcW w:w="278" w:type="dxa"/>
                  <w:tcBorders>
                    <w:top w:val="single" w:sz="8" w:space="0" w:color="000000"/>
                    <w:left w:val="nil"/>
                    <w:bottom w:val="single" w:sz="8" w:space="0" w:color="000000"/>
                    <w:right w:val="single" w:sz="8" w:space="0" w:color="000000"/>
                  </w:tcBorders>
                  <w:shd w:val="clear" w:color="auto" w:fill="auto"/>
                  <w:textDirection w:val="btLr"/>
                  <w:vAlign w:val="center"/>
                  <w:hideMark/>
                </w:tcPr>
                <w:p w14:paraId="04369C65" w14:textId="77777777" w:rsidR="00EC637C" w:rsidRPr="004E1491" w:rsidRDefault="00EC637C" w:rsidP="00EC637C">
                  <w:pPr>
                    <w:suppressAutoHyphens w:val="0"/>
                    <w:jc w:val="center"/>
                    <w:rPr>
                      <w:color w:val="000000"/>
                      <w:sz w:val="18"/>
                      <w:szCs w:val="18"/>
                      <w:lang w:eastAsia="lt-LT"/>
                    </w:rPr>
                  </w:pPr>
                  <w:r w:rsidRPr="004E1491">
                    <w:rPr>
                      <w:color w:val="000000"/>
                      <w:sz w:val="18"/>
                      <w:szCs w:val="18"/>
                      <w:lang w:eastAsia="lt-LT"/>
                    </w:rPr>
                    <w:t>215,34</w:t>
                  </w:r>
                </w:p>
              </w:tc>
              <w:tc>
                <w:tcPr>
                  <w:tcW w:w="259" w:type="dxa"/>
                  <w:tcBorders>
                    <w:top w:val="nil"/>
                    <w:left w:val="nil"/>
                    <w:bottom w:val="single" w:sz="8" w:space="0" w:color="000000"/>
                    <w:right w:val="single" w:sz="8" w:space="0" w:color="000000"/>
                  </w:tcBorders>
                  <w:shd w:val="clear" w:color="auto" w:fill="auto"/>
                  <w:textDirection w:val="btLr"/>
                  <w:vAlign w:val="center"/>
                  <w:hideMark/>
                </w:tcPr>
                <w:p w14:paraId="3E1A8C5C" w14:textId="77777777" w:rsidR="00EC637C" w:rsidRPr="004E1491" w:rsidRDefault="00EC637C" w:rsidP="00EC637C">
                  <w:pPr>
                    <w:suppressAutoHyphens w:val="0"/>
                    <w:jc w:val="center"/>
                    <w:rPr>
                      <w:color w:val="000000"/>
                      <w:sz w:val="18"/>
                      <w:szCs w:val="18"/>
                      <w:lang w:eastAsia="lt-LT"/>
                    </w:rPr>
                  </w:pPr>
                  <w:r w:rsidRPr="004E1491">
                    <w:rPr>
                      <w:color w:val="000000"/>
                      <w:sz w:val="18"/>
                      <w:szCs w:val="18"/>
                      <w:lang w:eastAsia="lt-LT"/>
                    </w:rPr>
                    <w:t> </w:t>
                  </w:r>
                </w:p>
              </w:tc>
              <w:tc>
                <w:tcPr>
                  <w:tcW w:w="278" w:type="dxa"/>
                  <w:tcBorders>
                    <w:top w:val="nil"/>
                    <w:left w:val="nil"/>
                    <w:bottom w:val="single" w:sz="8" w:space="0" w:color="000000"/>
                    <w:right w:val="single" w:sz="8" w:space="0" w:color="000000"/>
                  </w:tcBorders>
                  <w:shd w:val="clear" w:color="auto" w:fill="auto"/>
                  <w:textDirection w:val="btLr"/>
                  <w:vAlign w:val="center"/>
                  <w:hideMark/>
                </w:tcPr>
                <w:p w14:paraId="1B876BB5" w14:textId="77777777" w:rsidR="00EC637C" w:rsidRPr="004E1491" w:rsidRDefault="00EC637C" w:rsidP="00EC637C">
                  <w:pPr>
                    <w:suppressAutoHyphens w:val="0"/>
                    <w:jc w:val="center"/>
                    <w:rPr>
                      <w:color w:val="000000"/>
                      <w:sz w:val="18"/>
                      <w:szCs w:val="18"/>
                      <w:lang w:eastAsia="lt-LT"/>
                    </w:rPr>
                  </w:pPr>
                  <w:r w:rsidRPr="004E1491">
                    <w:rPr>
                      <w:color w:val="000000"/>
                      <w:sz w:val="18"/>
                      <w:szCs w:val="18"/>
                      <w:lang w:eastAsia="lt-LT"/>
                    </w:rPr>
                    <w:t> </w:t>
                  </w:r>
                </w:p>
              </w:tc>
              <w:tc>
                <w:tcPr>
                  <w:tcW w:w="278" w:type="dxa"/>
                  <w:tcBorders>
                    <w:top w:val="nil"/>
                    <w:left w:val="nil"/>
                    <w:bottom w:val="single" w:sz="8" w:space="0" w:color="000000"/>
                    <w:right w:val="single" w:sz="8" w:space="0" w:color="000000"/>
                  </w:tcBorders>
                  <w:shd w:val="clear" w:color="auto" w:fill="auto"/>
                  <w:textDirection w:val="btLr"/>
                  <w:vAlign w:val="center"/>
                  <w:hideMark/>
                </w:tcPr>
                <w:p w14:paraId="353BC0C4" w14:textId="77777777" w:rsidR="00EC637C" w:rsidRPr="004E1491" w:rsidRDefault="00EC637C" w:rsidP="00EC637C">
                  <w:pPr>
                    <w:suppressAutoHyphens w:val="0"/>
                    <w:jc w:val="center"/>
                    <w:rPr>
                      <w:color w:val="000000"/>
                      <w:sz w:val="18"/>
                      <w:szCs w:val="18"/>
                      <w:lang w:eastAsia="lt-LT"/>
                    </w:rPr>
                  </w:pPr>
                  <w:r w:rsidRPr="004E1491">
                    <w:rPr>
                      <w:color w:val="000000"/>
                      <w:sz w:val="18"/>
                      <w:szCs w:val="18"/>
                      <w:lang w:eastAsia="lt-LT"/>
                    </w:rPr>
                    <w:t>337,52</w:t>
                  </w:r>
                </w:p>
              </w:tc>
              <w:tc>
                <w:tcPr>
                  <w:tcW w:w="259" w:type="dxa"/>
                  <w:tcBorders>
                    <w:top w:val="nil"/>
                    <w:left w:val="nil"/>
                    <w:bottom w:val="single" w:sz="8" w:space="0" w:color="000000"/>
                    <w:right w:val="single" w:sz="8" w:space="0" w:color="000000"/>
                  </w:tcBorders>
                  <w:shd w:val="clear" w:color="auto" w:fill="auto"/>
                  <w:textDirection w:val="btLr"/>
                  <w:vAlign w:val="center"/>
                  <w:hideMark/>
                </w:tcPr>
                <w:p w14:paraId="505EFA04" w14:textId="77777777" w:rsidR="00EC637C" w:rsidRPr="004E1491" w:rsidRDefault="00EC637C" w:rsidP="00EC637C">
                  <w:pPr>
                    <w:suppressAutoHyphens w:val="0"/>
                    <w:jc w:val="center"/>
                    <w:rPr>
                      <w:color w:val="000000"/>
                      <w:sz w:val="18"/>
                      <w:szCs w:val="18"/>
                      <w:lang w:eastAsia="lt-LT"/>
                    </w:rPr>
                  </w:pPr>
                  <w:r w:rsidRPr="004E1491">
                    <w:rPr>
                      <w:color w:val="000000"/>
                      <w:sz w:val="18"/>
                      <w:szCs w:val="18"/>
                      <w:lang w:eastAsia="lt-LT"/>
                    </w:rPr>
                    <w:t> </w:t>
                  </w:r>
                </w:p>
              </w:tc>
              <w:tc>
                <w:tcPr>
                  <w:tcW w:w="278" w:type="dxa"/>
                  <w:tcBorders>
                    <w:top w:val="nil"/>
                    <w:left w:val="nil"/>
                    <w:bottom w:val="single" w:sz="8" w:space="0" w:color="000000"/>
                    <w:right w:val="single" w:sz="8" w:space="0" w:color="000000"/>
                  </w:tcBorders>
                  <w:shd w:val="clear" w:color="auto" w:fill="auto"/>
                  <w:textDirection w:val="btLr"/>
                  <w:vAlign w:val="center"/>
                  <w:hideMark/>
                </w:tcPr>
                <w:p w14:paraId="66AA4AFC" w14:textId="77777777" w:rsidR="00EC637C" w:rsidRPr="004E1491" w:rsidRDefault="00EC637C" w:rsidP="00EC637C">
                  <w:pPr>
                    <w:suppressAutoHyphens w:val="0"/>
                    <w:jc w:val="center"/>
                    <w:rPr>
                      <w:color w:val="000000"/>
                      <w:sz w:val="18"/>
                      <w:szCs w:val="18"/>
                      <w:lang w:eastAsia="lt-LT"/>
                    </w:rPr>
                  </w:pPr>
                  <w:r w:rsidRPr="004E1491">
                    <w:rPr>
                      <w:color w:val="000000"/>
                      <w:sz w:val="18"/>
                      <w:szCs w:val="18"/>
                      <w:lang w:eastAsia="lt-LT"/>
                    </w:rPr>
                    <w:t> </w:t>
                  </w:r>
                </w:p>
              </w:tc>
              <w:tc>
                <w:tcPr>
                  <w:tcW w:w="278" w:type="dxa"/>
                  <w:tcBorders>
                    <w:top w:val="nil"/>
                    <w:left w:val="nil"/>
                    <w:bottom w:val="single" w:sz="8" w:space="0" w:color="000000"/>
                    <w:right w:val="single" w:sz="8" w:space="0" w:color="000000"/>
                  </w:tcBorders>
                  <w:shd w:val="clear" w:color="auto" w:fill="auto"/>
                  <w:textDirection w:val="btLr"/>
                  <w:vAlign w:val="center"/>
                  <w:hideMark/>
                </w:tcPr>
                <w:p w14:paraId="2E0B9617" w14:textId="77777777" w:rsidR="00EC637C" w:rsidRPr="004E1491" w:rsidRDefault="00EC637C" w:rsidP="00EC637C">
                  <w:pPr>
                    <w:suppressAutoHyphens w:val="0"/>
                    <w:jc w:val="center"/>
                    <w:rPr>
                      <w:color w:val="000000"/>
                      <w:sz w:val="18"/>
                      <w:szCs w:val="18"/>
                      <w:lang w:eastAsia="lt-LT"/>
                    </w:rPr>
                  </w:pPr>
                  <w:r w:rsidRPr="004E1491">
                    <w:rPr>
                      <w:color w:val="000000"/>
                      <w:sz w:val="18"/>
                      <w:szCs w:val="18"/>
                      <w:lang w:eastAsia="lt-LT"/>
                    </w:rPr>
                    <w:t>42,71</w:t>
                  </w:r>
                </w:p>
              </w:tc>
              <w:tc>
                <w:tcPr>
                  <w:tcW w:w="316" w:type="dxa"/>
                  <w:tcBorders>
                    <w:top w:val="nil"/>
                    <w:left w:val="nil"/>
                    <w:bottom w:val="single" w:sz="8" w:space="0" w:color="000000"/>
                    <w:right w:val="single" w:sz="8" w:space="0" w:color="000000"/>
                  </w:tcBorders>
                  <w:shd w:val="clear" w:color="auto" w:fill="auto"/>
                  <w:textDirection w:val="btLr"/>
                  <w:vAlign w:val="center"/>
                  <w:hideMark/>
                </w:tcPr>
                <w:p w14:paraId="0D89C374" w14:textId="77777777" w:rsidR="00EC637C" w:rsidRPr="004E1491" w:rsidRDefault="00EC637C" w:rsidP="00EC637C">
                  <w:pPr>
                    <w:suppressAutoHyphens w:val="0"/>
                    <w:jc w:val="center"/>
                    <w:rPr>
                      <w:color w:val="000000"/>
                      <w:sz w:val="18"/>
                      <w:szCs w:val="18"/>
                      <w:lang w:eastAsia="lt-LT"/>
                    </w:rPr>
                  </w:pPr>
                  <w:r w:rsidRPr="004E1491">
                    <w:rPr>
                      <w:color w:val="000000"/>
                      <w:sz w:val="18"/>
                      <w:szCs w:val="18"/>
                      <w:lang w:eastAsia="lt-LT"/>
                    </w:rPr>
                    <w:t> </w:t>
                  </w:r>
                </w:p>
              </w:tc>
              <w:tc>
                <w:tcPr>
                  <w:tcW w:w="316" w:type="dxa"/>
                  <w:tcBorders>
                    <w:top w:val="nil"/>
                    <w:left w:val="nil"/>
                    <w:bottom w:val="single" w:sz="8" w:space="0" w:color="000000"/>
                    <w:right w:val="single" w:sz="8" w:space="0" w:color="000000"/>
                  </w:tcBorders>
                  <w:shd w:val="clear" w:color="auto" w:fill="auto"/>
                  <w:textDirection w:val="btLr"/>
                  <w:vAlign w:val="center"/>
                  <w:hideMark/>
                </w:tcPr>
                <w:p w14:paraId="791BFD79" w14:textId="77777777" w:rsidR="00EC637C" w:rsidRPr="004E1491" w:rsidRDefault="00EC637C" w:rsidP="00EC637C">
                  <w:pPr>
                    <w:suppressAutoHyphens w:val="0"/>
                    <w:jc w:val="center"/>
                    <w:rPr>
                      <w:color w:val="000000"/>
                      <w:sz w:val="18"/>
                      <w:szCs w:val="18"/>
                      <w:lang w:eastAsia="lt-LT"/>
                    </w:rPr>
                  </w:pPr>
                  <w:r w:rsidRPr="004E1491">
                    <w:rPr>
                      <w:color w:val="000000"/>
                      <w:sz w:val="18"/>
                      <w:szCs w:val="18"/>
                      <w:lang w:eastAsia="lt-LT"/>
                    </w:rPr>
                    <w:t> </w:t>
                  </w:r>
                </w:p>
              </w:tc>
              <w:tc>
                <w:tcPr>
                  <w:tcW w:w="316" w:type="dxa"/>
                  <w:tcBorders>
                    <w:top w:val="nil"/>
                    <w:left w:val="nil"/>
                    <w:bottom w:val="single" w:sz="8" w:space="0" w:color="000000"/>
                    <w:right w:val="single" w:sz="8" w:space="0" w:color="000000"/>
                  </w:tcBorders>
                  <w:shd w:val="clear" w:color="auto" w:fill="auto"/>
                  <w:textDirection w:val="btLr"/>
                  <w:vAlign w:val="center"/>
                  <w:hideMark/>
                </w:tcPr>
                <w:p w14:paraId="41D7FDF9" w14:textId="77777777" w:rsidR="00EC637C" w:rsidRPr="004E1491" w:rsidRDefault="00EC637C" w:rsidP="00EC637C">
                  <w:pPr>
                    <w:suppressAutoHyphens w:val="0"/>
                    <w:jc w:val="center"/>
                    <w:rPr>
                      <w:color w:val="000000"/>
                      <w:sz w:val="18"/>
                      <w:szCs w:val="18"/>
                      <w:lang w:eastAsia="lt-LT"/>
                    </w:rPr>
                  </w:pPr>
                  <w:r w:rsidRPr="004E1491">
                    <w:rPr>
                      <w:color w:val="000000"/>
                      <w:sz w:val="18"/>
                      <w:szCs w:val="18"/>
                      <w:lang w:eastAsia="lt-LT"/>
                    </w:rPr>
                    <w:t>36,90</w:t>
                  </w:r>
                </w:p>
              </w:tc>
              <w:tc>
                <w:tcPr>
                  <w:tcW w:w="278" w:type="dxa"/>
                  <w:tcBorders>
                    <w:top w:val="nil"/>
                    <w:left w:val="nil"/>
                    <w:bottom w:val="single" w:sz="8" w:space="0" w:color="000000"/>
                    <w:right w:val="single" w:sz="8" w:space="0" w:color="000000"/>
                  </w:tcBorders>
                  <w:shd w:val="clear" w:color="auto" w:fill="auto"/>
                  <w:textDirection w:val="btLr"/>
                  <w:vAlign w:val="center"/>
                  <w:hideMark/>
                </w:tcPr>
                <w:p w14:paraId="16370C68" w14:textId="77777777" w:rsidR="00EC637C" w:rsidRPr="004E1491" w:rsidRDefault="00EC637C" w:rsidP="00EC637C">
                  <w:pPr>
                    <w:suppressAutoHyphens w:val="0"/>
                    <w:jc w:val="center"/>
                    <w:rPr>
                      <w:color w:val="000000"/>
                      <w:sz w:val="18"/>
                      <w:szCs w:val="18"/>
                      <w:lang w:eastAsia="lt-LT"/>
                    </w:rPr>
                  </w:pPr>
                  <w:r w:rsidRPr="004E1491">
                    <w:rPr>
                      <w:color w:val="000000"/>
                      <w:sz w:val="18"/>
                      <w:szCs w:val="18"/>
                      <w:lang w:eastAsia="lt-LT"/>
                    </w:rPr>
                    <w:t> </w:t>
                  </w:r>
                </w:p>
              </w:tc>
              <w:tc>
                <w:tcPr>
                  <w:tcW w:w="278" w:type="dxa"/>
                  <w:tcBorders>
                    <w:top w:val="nil"/>
                    <w:left w:val="nil"/>
                    <w:bottom w:val="single" w:sz="8" w:space="0" w:color="000000"/>
                    <w:right w:val="single" w:sz="8" w:space="0" w:color="000000"/>
                  </w:tcBorders>
                  <w:shd w:val="clear" w:color="auto" w:fill="auto"/>
                  <w:textDirection w:val="btLr"/>
                  <w:vAlign w:val="center"/>
                  <w:hideMark/>
                </w:tcPr>
                <w:p w14:paraId="58E3A82E" w14:textId="77777777" w:rsidR="00EC637C" w:rsidRPr="004E1491" w:rsidRDefault="00EC637C" w:rsidP="00EC637C">
                  <w:pPr>
                    <w:suppressAutoHyphens w:val="0"/>
                    <w:jc w:val="center"/>
                    <w:rPr>
                      <w:color w:val="000000"/>
                      <w:sz w:val="18"/>
                      <w:szCs w:val="18"/>
                      <w:lang w:eastAsia="lt-LT"/>
                    </w:rPr>
                  </w:pPr>
                  <w:r w:rsidRPr="004E1491">
                    <w:rPr>
                      <w:color w:val="000000"/>
                      <w:sz w:val="18"/>
                      <w:szCs w:val="18"/>
                      <w:lang w:eastAsia="lt-LT"/>
                    </w:rPr>
                    <w:t> </w:t>
                  </w:r>
                </w:p>
              </w:tc>
              <w:tc>
                <w:tcPr>
                  <w:tcW w:w="278" w:type="dxa"/>
                  <w:tcBorders>
                    <w:top w:val="nil"/>
                    <w:left w:val="nil"/>
                    <w:bottom w:val="single" w:sz="8" w:space="0" w:color="000000"/>
                    <w:right w:val="single" w:sz="8" w:space="0" w:color="000000"/>
                  </w:tcBorders>
                  <w:shd w:val="clear" w:color="auto" w:fill="auto"/>
                  <w:textDirection w:val="btLr"/>
                  <w:vAlign w:val="center"/>
                  <w:hideMark/>
                </w:tcPr>
                <w:p w14:paraId="30B7C19B" w14:textId="77777777" w:rsidR="00EC637C" w:rsidRPr="004E1491" w:rsidRDefault="00EC637C" w:rsidP="00EC637C">
                  <w:pPr>
                    <w:suppressAutoHyphens w:val="0"/>
                    <w:jc w:val="center"/>
                    <w:rPr>
                      <w:color w:val="000000"/>
                      <w:sz w:val="18"/>
                      <w:szCs w:val="18"/>
                      <w:lang w:eastAsia="lt-LT"/>
                    </w:rPr>
                  </w:pPr>
                  <w:r w:rsidRPr="004E1491">
                    <w:rPr>
                      <w:color w:val="000000"/>
                      <w:sz w:val="18"/>
                      <w:szCs w:val="18"/>
                      <w:lang w:eastAsia="lt-LT"/>
                    </w:rPr>
                    <w:t>44,78</w:t>
                  </w:r>
                </w:p>
              </w:tc>
              <w:tc>
                <w:tcPr>
                  <w:tcW w:w="316" w:type="dxa"/>
                  <w:tcBorders>
                    <w:top w:val="nil"/>
                    <w:left w:val="nil"/>
                    <w:bottom w:val="single" w:sz="8" w:space="0" w:color="000000"/>
                    <w:right w:val="single" w:sz="8" w:space="0" w:color="000000"/>
                  </w:tcBorders>
                  <w:shd w:val="clear" w:color="auto" w:fill="auto"/>
                  <w:textDirection w:val="btLr"/>
                  <w:vAlign w:val="center"/>
                  <w:hideMark/>
                </w:tcPr>
                <w:p w14:paraId="148B296F" w14:textId="77777777" w:rsidR="00EC637C" w:rsidRPr="004E1491" w:rsidRDefault="00EC637C" w:rsidP="00EC637C">
                  <w:pPr>
                    <w:suppressAutoHyphens w:val="0"/>
                    <w:jc w:val="center"/>
                    <w:rPr>
                      <w:color w:val="000000"/>
                      <w:sz w:val="18"/>
                      <w:szCs w:val="18"/>
                      <w:lang w:eastAsia="lt-LT"/>
                    </w:rPr>
                  </w:pPr>
                  <w:r w:rsidRPr="004E1491">
                    <w:rPr>
                      <w:color w:val="000000"/>
                      <w:sz w:val="18"/>
                      <w:szCs w:val="18"/>
                      <w:lang w:eastAsia="lt-LT"/>
                    </w:rPr>
                    <w:t> </w:t>
                  </w:r>
                </w:p>
              </w:tc>
              <w:tc>
                <w:tcPr>
                  <w:tcW w:w="316" w:type="dxa"/>
                  <w:tcBorders>
                    <w:top w:val="nil"/>
                    <w:left w:val="nil"/>
                    <w:bottom w:val="single" w:sz="8" w:space="0" w:color="000000"/>
                    <w:right w:val="single" w:sz="8" w:space="0" w:color="000000"/>
                  </w:tcBorders>
                  <w:shd w:val="clear" w:color="auto" w:fill="auto"/>
                  <w:textDirection w:val="btLr"/>
                  <w:vAlign w:val="center"/>
                  <w:hideMark/>
                </w:tcPr>
                <w:p w14:paraId="39C13DCC" w14:textId="77777777" w:rsidR="00EC637C" w:rsidRPr="004E1491" w:rsidRDefault="00EC637C" w:rsidP="00EC637C">
                  <w:pPr>
                    <w:suppressAutoHyphens w:val="0"/>
                    <w:jc w:val="center"/>
                    <w:rPr>
                      <w:color w:val="000000"/>
                      <w:sz w:val="18"/>
                      <w:szCs w:val="18"/>
                      <w:lang w:eastAsia="lt-LT"/>
                    </w:rPr>
                  </w:pPr>
                  <w:r w:rsidRPr="004E1491">
                    <w:rPr>
                      <w:color w:val="000000"/>
                      <w:sz w:val="18"/>
                      <w:szCs w:val="18"/>
                      <w:lang w:eastAsia="lt-LT"/>
                    </w:rPr>
                    <w:t> </w:t>
                  </w:r>
                </w:p>
              </w:tc>
              <w:tc>
                <w:tcPr>
                  <w:tcW w:w="316" w:type="dxa"/>
                  <w:tcBorders>
                    <w:top w:val="nil"/>
                    <w:left w:val="nil"/>
                    <w:bottom w:val="single" w:sz="8" w:space="0" w:color="000000"/>
                    <w:right w:val="single" w:sz="8" w:space="0" w:color="000000"/>
                  </w:tcBorders>
                  <w:shd w:val="clear" w:color="auto" w:fill="auto"/>
                  <w:textDirection w:val="btLr"/>
                  <w:vAlign w:val="center"/>
                  <w:hideMark/>
                </w:tcPr>
                <w:p w14:paraId="456C96F9" w14:textId="77777777" w:rsidR="00EC637C" w:rsidRPr="004E1491" w:rsidRDefault="00EC637C" w:rsidP="00EC637C">
                  <w:pPr>
                    <w:suppressAutoHyphens w:val="0"/>
                    <w:jc w:val="center"/>
                    <w:rPr>
                      <w:color w:val="000000"/>
                      <w:sz w:val="18"/>
                      <w:szCs w:val="18"/>
                      <w:lang w:eastAsia="lt-LT"/>
                    </w:rPr>
                  </w:pPr>
                  <w:r w:rsidRPr="004E1491">
                    <w:rPr>
                      <w:color w:val="000000"/>
                      <w:sz w:val="18"/>
                      <w:szCs w:val="18"/>
                      <w:lang w:eastAsia="lt-LT"/>
                    </w:rPr>
                    <w:t>43,9</w:t>
                  </w:r>
                </w:p>
              </w:tc>
              <w:tc>
                <w:tcPr>
                  <w:tcW w:w="278" w:type="dxa"/>
                  <w:tcBorders>
                    <w:top w:val="nil"/>
                    <w:left w:val="nil"/>
                    <w:bottom w:val="single" w:sz="8" w:space="0" w:color="000000"/>
                    <w:right w:val="single" w:sz="8" w:space="0" w:color="000000"/>
                  </w:tcBorders>
                  <w:shd w:val="clear" w:color="auto" w:fill="auto"/>
                  <w:textDirection w:val="btLr"/>
                  <w:vAlign w:val="center"/>
                  <w:hideMark/>
                </w:tcPr>
                <w:p w14:paraId="71E89C74" w14:textId="77777777" w:rsidR="00EC637C" w:rsidRPr="004E1491" w:rsidRDefault="00EC637C" w:rsidP="00EC637C">
                  <w:pPr>
                    <w:suppressAutoHyphens w:val="0"/>
                    <w:jc w:val="center"/>
                    <w:rPr>
                      <w:color w:val="000000"/>
                      <w:sz w:val="18"/>
                      <w:szCs w:val="18"/>
                      <w:lang w:eastAsia="lt-LT"/>
                    </w:rPr>
                  </w:pPr>
                  <w:r w:rsidRPr="004E1491">
                    <w:rPr>
                      <w:color w:val="000000"/>
                      <w:sz w:val="18"/>
                      <w:szCs w:val="18"/>
                      <w:lang w:eastAsia="lt-LT"/>
                    </w:rPr>
                    <w:t> </w:t>
                  </w:r>
                </w:p>
              </w:tc>
              <w:tc>
                <w:tcPr>
                  <w:tcW w:w="278" w:type="dxa"/>
                  <w:tcBorders>
                    <w:top w:val="nil"/>
                    <w:left w:val="nil"/>
                    <w:bottom w:val="single" w:sz="8" w:space="0" w:color="000000"/>
                    <w:right w:val="single" w:sz="8" w:space="0" w:color="000000"/>
                  </w:tcBorders>
                  <w:shd w:val="clear" w:color="auto" w:fill="auto"/>
                  <w:textDirection w:val="btLr"/>
                  <w:vAlign w:val="center"/>
                  <w:hideMark/>
                </w:tcPr>
                <w:p w14:paraId="03C711B8" w14:textId="77777777" w:rsidR="00EC637C" w:rsidRPr="004E1491" w:rsidRDefault="00EC637C" w:rsidP="00EC637C">
                  <w:pPr>
                    <w:suppressAutoHyphens w:val="0"/>
                    <w:jc w:val="center"/>
                    <w:rPr>
                      <w:color w:val="000000"/>
                      <w:sz w:val="18"/>
                      <w:szCs w:val="18"/>
                      <w:lang w:eastAsia="lt-LT"/>
                    </w:rPr>
                  </w:pPr>
                  <w:r w:rsidRPr="004E1491">
                    <w:rPr>
                      <w:color w:val="000000"/>
                      <w:sz w:val="18"/>
                      <w:szCs w:val="18"/>
                      <w:lang w:eastAsia="lt-LT"/>
                    </w:rPr>
                    <w:t> </w:t>
                  </w:r>
                </w:p>
              </w:tc>
              <w:tc>
                <w:tcPr>
                  <w:tcW w:w="278" w:type="dxa"/>
                  <w:tcBorders>
                    <w:top w:val="nil"/>
                    <w:left w:val="nil"/>
                    <w:bottom w:val="single" w:sz="8" w:space="0" w:color="000000"/>
                    <w:right w:val="single" w:sz="8" w:space="0" w:color="000000"/>
                  </w:tcBorders>
                  <w:shd w:val="clear" w:color="auto" w:fill="auto"/>
                  <w:textDirection w:val="btLr"/>
                  <w:vAlign w:val="center"/>
                  <w:hideMark/>
                </w:tcPr>
                <w:p w14:paraId="06FF71D3" w14:textId="77777777" w:rsidR="00EC637C" w:rsidRPr="004E1491" w:rsidRDefault="00EC637C" w:rsidP="00EC637C">
                  <w:pPr>
                    <w:suppressAutoHyphens w:val="0"/>
                    <w:jc w:val="center"/>
                    <w:rPr>
                      <w:color w:val="000000"/>
                      <w:sz w:val="18"/>
                      <w:szCs w:val="18"/>
                      <w:lang w:eastAsia="lt-LT"/>
                    </w:rPr>
                  </w:pPr>
                  <w:r w:rsidRPr="004E1491">
                    <w:rPr>
                      <w:color w:val="000000"/>
                      <w:sz w:val="18"/>
                      <w:szCs w:val="18"/>
                      <w:lang w:eastAsia="lt-LT"/>
                    </w:rPr>
                    <w:t>58,8</w:t>
                  </w:r>
                </w:p>
              </w:tc>
            </w:tr>
            <w:tr w:rsidR="00EC637C" w:rsidRPr="004E1491" w14:paraId="04929FF1" w14:textId="77777777" w:rsidTr="00EC637C">
              <w:trPr>
                <w:trHeight w:val="972"/>
              </w:trPr>
              <w:tc>
                <w:tcPr>
                  <w:tcW w:w="317" w:type="dxa"/>
                  <w:tcBorders>
                    <w:top w:val="nil"/>
                    <w:left w:val="nil"/>
                    <w:bottom w:val="single" w:sz="8" w:space="0" w:color="000000"/>
                    <w:right w:val="single" w:sz="8" w:space="0" w:color="000000"/>
                  </w:tcBorders>
                  <w:shd w:val="clear" w:color="auto" w:fill="auto"/>
                  <w:textDirection w:val="btLr"/>
                  <w:vAlign w:val="center"/>
                  <w:hideMark/>
                </w:tcPr>
                <w:p w14:paraId="73375C71" w14:textId="77777777" w:rsidR="00EC637C" w:rsidRPr="004E1491" w:rsidRDefault="00EC637C" w:rsidP="00EC637C">
                  <w:pPr>
                    <w:suppressAutoHyphens w:val="0"/>
                    <w:jc w:val="center"/>
                    <w:rPr>
                      <w:color w:val="000000"/>
                      <w:sz w:val="18"/>
                      <w:szCs w:val="18"/>
                      <w:lang w:eastAsia="lt-LT"/>
                    </w:rPr>
                  </w:pPr>
                  <w:r w:rsidRPr="004E1491">
                    <w:rPr>
                      <w:color w:val="000000"/>
                      <w:sz w:val="18"/>
                      <w:szCs w:val="18"/>
                      <w:lang w:eastAsia="lt-LT"/>
                    </w:rPr>
                    <w:t> </w:t>
                  </w:r>
                </w:p>
              </w:tc>
              <w:tc>
                <w:tcPr>
                  <w:tcW w:w="279" w:type="dxa"/>
                  <w:tcBorders>
                    <w:top w:val="nil"/>
                    <w:left w:val="nil"/>
                    <w:bottom w:val="single" w:sz="8" w:space="0" w:color="000000"/>
                    <w:right w:val="single" w:sz="8" w:space="0" w:color="000000"/>
                  </w:tcBorders>
                  <w:shd w:val="clear" w:color="auto" w:fill="auto"/>
                  <w:textDirection w:val="btLr"/>
                  <w:vAlign w:val="center"/>
                  <w:hideMark/>
                </w:tcPr>
                <w:p w14:paraId="2DE24826" w14:textId="77777777" w:rsidR="00EC637C" w:rsidRPr="004E1491" w:rsidRDefault="00EC637C" w:rsidP="00EC637C">
                  <w:pPr>
                    <w:suppressAutoHyphens w:val="0"/>
                    <w:jc w:val="center"/>
                    <w:rPr>
                      <w:color w:val="000000"/>
                      <w:sz w:val="18"/>
                      <w:szCs w:val="18"/>
                      <w:lang w:eastAsia="lt-LT"/>
                    </w:rPr>
                  </w:pPr>
                  <w:r w:rsidRPr="004E1491">
                    <w:rPr>
                      <w:color w:val="000000"/>
                      <w:sz w:val="18"/>
                      <w:szCs w:val="18"/>
                      <w:lang w:eastAsia="lt-LT"/>
                    </w:rPr>
                    <w:t> </w:t>
                  </w:r>
                </w:p>
              </w:tc>
              <w:tc>
                <w:tcPr>
                  <w:tcW w:w="279" w:type="dxa"/>
                  <w:tcBorders>
                    <w:top w:val="nil"/>
                    <w:left w:val="nil"/>
                    <w:bottom w:val="single" w:sz="8" w:space="0" w:color="000000"/>
                    <w:right w:val="single" w:sz="8" w:space="0" w:color="000000"/>
                  </w:tcBorders>
                  <w:shd w:val="clear" w:color="auto" w:fill="auto"/>
                  <w:textDirection w:val="btLr"/>
                  <w:vAlign w:val="center"/>
                  <w:hideMark/>
                </w:tcPr>
                <w:p w14:paraId="5CF69F43" w14:textId="77777777" w:rsidR="00EC637C" w:rsidRPr="004E1491" w:rsidRDefault="00EC637C" w:rsidP="00EC637C">
                  <w:pPr>
                    <w:suppressAutoHyphens w:val="0"/>
                    <w:jc w:val="center"/>
                    <w:rPr>
                      <w:color w:val="000000"/>
                      <w:sz w:val="18"/>
                      <w:szCs w:val="18"/>
                      <w:lang w:eastAsia="lt-LT"/>
                    </w:rPr>
                  </w:pPr>
                  <w:r w:rsidRPr="004E1491">
                    <w:rPr>
                      <w:color w:val="000000"/>
                      <w:sz w:val="18"/>
                      <w:szCs w:val="18"/>
                      <w:lang w:eastAsia="lt-LT"/>
                    </w:rPr>
                    <w:t>34,22</w:t>
                  </w:r>
                </w:p>
              </w:tc>
              <w:tc>
                <w:tcPr>
                  <w:tcW w:w="259" w:type="dxa"/>
                  <w:tcBorders>
                    <w:top w:val="nil"/>
                    <w:left w:val="nil"/>
                    <w:bottom w:val="single" w:sz="8" w:space="0" w:color="000000"/>
                    <w:right w:val="single" w:sz="8" w:space="0" w:color="000000"/>
                  </w:tcBorders>
                  <w:shd w:val="clear" w:color="auto" w:fill="auto"/>
                  <w:textDirection w:val="btLr"/>
                  <w:vAlign w:val="center"/>
                  <w:hideMark/>
                </w:tcPr>
                <w:p w14:paraId="7C48B5C9" w14:textId="77777777" w:rsidR="00EC637C" w:rsidRPr="004E1491" w:rsidRDefault="00EC637C" w:rsidP="00EC637C">
                  <w:pPr>
                    <w:suppressAutoHyphens w:val="0"/>
                    <w:jc w:val="center"/>
                    <w:rPr>
                      <w:color w:val="000000"/>
                      <w:sz w:val="18"/>
                      <w:szCs w:val="18"/>
                      <w:lang w:eastAsia="lt-LT"/>
                    </w:rPr>
                  </w:pPr>
                  <w:r w:rsidRPr="004E1491">
                    <w:rPr>
                      <w:color w:val="000000"/>
                      <w:sz w:val="18"/>
                      <w:szCs w:val="18"/>
                      <w:lang w:eastAsia="lt-LT"/>
                    </w:rPr>
                    <w:t> </w:t>
                  </w:r>
                </w:p>
              </w:tc>
              <w:tc>
                <w:tcPr>
                  <w:tcW w:w="249" w:type="dxa"/>
                  <w:tcBorders>
                    <w:top w:val="nil"/>
                    <w:left w:val="nil"/>
                    <w:bottom w:val="single" w:sz="8" w:space="0" w:color="000000"/>
                    <w:right w:val="single" w:sz="8" w:space="0" w:color="000000"/>
                  </w:tcBorders>
                  <w:shd w:val="clear" w:color="auto" w:fill="auto"/>
                  <w:textDirection w:val="btLr"/>
                  <w:vAlign w:val="center"/>
                  <w:hideMark/>
                </w:tcPr>
                <w:p w14:paraId="0C72E82B" w14:textId="77777777" w:rsidR="00EC637C" w:rsidRPr="004E1491" w:rsidRDefault="00EC637C" w:rsidP="00EC637C">
                  <w:pPr>
                    <w:suppressAutoHyphens w:val="0"/>
                    <w:jc w:val="center"/>
                    <w:rPr>
                      <w:color w:val="000000"/>
                      <w:sz w:val="18"/>
                      <w:szCs w:val="18"/>
                      <w:lang w:eastAsia="lt-LT"/>
                    </w:rPr>
                  </w:pPr>
                  <w:r w:rsidRPr="004E1491">
                    <w:rPr>
                      <w:color w:val="000000"/>
                      <w:sz w:val="18"/>
                      <w:szCs w:val="18"/>
                      <w:lang w:eastAsia="lt-LT"/>
                    </w:rPr>
                    <w:t> </w:t>
                  </w:r>
                </w:p>
              </w:tc>
              <w:tc>
                <w:tcPr>
                  <w:tcW w:w="249" w:type="dxa"/>
                  <w:tcBorders>
                    <w:top w:val="nil"/>
                    <w:left w:val="nil"/>
                    <w:bottom w:val="single" w:sz="8" w:space="0" w:color="000000"/>
                    <w:right w:val="single" w:sz="8" w:space="0" w:color="000000"/>
                  </w:tcBorders>
                  <w:shd w:val="clear" w:color="auto" w:fill="auto"/>
                  <w:textDirection w:val="btLr"/>
                  <w:vAlign w:val="center"/>
                  <w:hideMark/>
                </w:tcPr>
                <w:p w14:paraId="2F416EBF" w14:textId="77777777" w:rsidR="00EC637C" w:rsidRPr="004E1491" w:rsidRDefault="00EC637C" w:rsidP="00EC637C">
                  <w:pPr>
                    <w:suppressAutoHyphens w:val="0"/>
                    <w:jc w:val="center"/>
                    <w:rPr>
                      <w:color w:val="000000"/>
                      <w:sz w:val="18"/>
                      <w:szCs w:val="18"/>
                      <w:lang w:eastAsia="lt-LT"/>
                    </w:rPr>
                  </w:pPr>
                  <w:r w:rsidRPr="004E1491">
                    <w:rPr>
                      <w:color w:val="000000"/>
                      <w:sz w:val="18"/>
                      <w:szCs w:val="18"/>
                      <w:lang w:eastAsia="lt-LT"/>
                    </w:rPr>
                    <w:t>38,38</w:t>
                  </w:r>
                </w:p>
              </w:tc>
              <w:tc>
                <w:tcPr>
                  <w:tcW w:w="278" w:type="dxa"/>
                  <w:tcBorders>
                    <w:top w:val="nil"/>
                    <w:left w:val="nil"/>
                    <w:bottom w:val="single" w:sz="8" w:space="0" w:color="000000"/>
                    <w:right w:val="single" w:sz="8" w:space="0" w:color="000000"/>
                  </w:tcBorders>
                  <w:shd w:val="clear" w:color="auto" w:fill="auto"/>
                  <w:textDirection w:val="btLr"/>
                  <w:vAlign w:val="center"/>
                  <w:hideMark/>
                </w:tcPr>
                <w:p w14:paraId="7C4266E8" w14:textId="77777777" w:rsidR="00EC637C" w:rsidRPr="004E1491" w:rsidRDefault="00EC637C" w:rsidP="00EC637C">
                  <w:pPr>
                    <w:suppressAutoHyphens w:val="0"/>
                    <w:jc w:val="center"/>
                    <w:rPr>
                      <w:color w:val="000000"/>
                      <w:sz w:val="18"/>
                      <w:szCs w:val="18"/>
                      <w:lang w:eastAsia="lt-LT"/>
                    </w:rPr>
                  </w:pPr>
                  <w:r w:rsidRPr="004E1491">
                    <w:rPr>
                      <w:color w:val="000000"/>
                      <w:sz w:val="18"/>
                      <w:szCs w:val="18"/>
                      <w:lang w:eastAsia="lt-LT"/>
                    </w:rPr>
                    <w:t> </w:t>
                  </w:r>
                </w:p>
              </w:tc>
              <w:tc>
                <w:tcPr>
                  <w:tcW w:w="278" w:type="dxa"/>
                  <w:tcBorders>
                    <w:top w:val="nil"/>
                    <w:left w:val="nil"/>
                    <w:bottom w:val="single" w:sz="8" w:space="0" w:color="000000"/>
                    <w:right w:val="nil"/>
                  </w:tcBorders>
                  <w:shd w:val="clear" w:color="auto" w:fill="auto"/>
                  <w:textDirection w:val="btLr"/>
                  <w:vAlign w:val="center"/>
                  <w:hideMark/>
                </w:tcPr>
                <w:p w14:paraId="1A72C41A" w14:textId="77777777" w:rsidR="00EC637C" w:rsidRPr="004E1491" w:rsidRDefault="00EC637C" w:rsidP="00EC637C">
                  <w:pPr>
                    <w:suppressAutoHyphens w:val="0"/>
                    <w:jc w:val="center"/>
                    <w:rPr>
                      <w:color w:val="000000"/>
                      <w:sz w:val="18"/>
                      <w:szCs w:val="18"/>
                      <w:lang w:eastAsia="lt-LT"/>
                    </w:rPr>
                  </w:pPr>
                  <w:r w:rsidRPr="004E1491">
                    <w:rPr>
                      <w:color w:val="000000"/>
                      <w:sz w:val="18"/>
                      <w:szCs w:val="18"/>
                      <w:lang w:eastAsia="lt-LT"/>
                    </w:rPr>
                    <w:t> </w:t>
                  </w:r>
                </w:p>
              </w:tc>
              <w:tc>
                <w:tcPr>
                  <w:tcW w:w="278" w:type="dxa"/>
                  <w:tcBorders>
                    <w:top w:val="nil"/>
                    <w:left w:val="single" w:sz="8" w:space="0" w:color="000000"/>
                    <w:bottom w:val="single" w:sz="8" w:space="0" w:color="000000"/>
                    <w:right w:val="single" w:sz="8" w:space="0" w:color="000000"/>
                  </w:tcBorders>
                  <w:shd w:val="clear" w:color="auto" w:fill="auto"/>
                  <w:textDirection w:val="btLr"/>
                  <w:vAlign w:val="center"/>
                  <w:hideMark/>
                </w:tcPr>
                <w:p w14:paraId="3FD9C9A0" w14:textId="77777777" w:rsidR="00EC637C" w:rsidRPr="004E1491" w:rsidRDefault="00EC637C" w:rsidP="00EC637C">
                  <w:pPr>
                    <w:suppressAutoHyphens w:val="0"/>
                    <w:jc w:val="center"/>
                    <w:rPr>
                      <w:color w:val="000000"/>
                      <w:sz w:val="18"/>
                      <w:szCs w:val="18"/>
                      <w:lang w:eastAsia="lt-LT"/>
                    </w:rPr>
                  </w:pPr>
                  <w:r w:rsidRPr="004E1491">
                    <w:rPr>
                      <w:color w:val="000000"/>
                      <w:sz w:val="18"/>
                      <w:szCs w:val="18"/>
                      <w:lang w:eastAsia="lt-LT"/>
                    </w:rPr>
                    <w:t>14,54</w:t>
                  </w:r>
                </w:p>
              </w:tc>
              <w:tc>
                <w:tcPr>
                  <w:tcW w:w="259" w:type="dxa"/>
                  <w:tcBorders>
                    <w:top w:val="nil"/>
                    <w:left w:val="nil"/>
                    <w:bottom w:val="single" w:sz="8" w:space="0" w:color="000000"/>
                    <w:right w:val="single" w:sz="8" w:space="0" w:color="000000"/>
                  </w:tcBorders>
                  <w:shd w:val="clear" w:color="auto" w:fill="auto"/>
                  <w:textDirection w:val="btLr"/>
                  <w:vAlign w:val="center"/>
                  <w:hideMark/>
                </w:tcPr>
                <w:p w14:paraId="2118D119" w14:textId="77777777" w:rsidR="00EC637C" w:rsidRPr="004E1491" w:rsidRDefault="00EC637C" w:rsidP="00EC637C">
                  <w:pPr>
                    <w:suppressAutoHyphens w:val="0"/>
                    <w:jc w:val="center"/>
                    <w:rPr>
                      <w:color w:val="000000"/>
                      <w:sz w:val="18"/>
                      <w:szCs w:val="18"/>
                      <w:lang w:eastAsia="lt-LT"/>
                    </w:rPr>
                  </w:pPr>
                  <w:r w:rsidRPr="004E1491">
                    <w:rPr>
                      <w:color w:val="000000"/>
                      <w:sz w:val="18"/>
                      <w:szCs w:val="18"/>
                      <w:lang w:eastAsia="lt-LT"/>
                    </w:rPr>
                    <w:t> </w:t>
                  </w:r>
                </w:p>
              </w:tc>
              <w:tc>
                <w:tcPr>
                  <w:tcW w:w="278" w:type="dxa"/>
                  <w:tcBorders>
                    <w:top w:val="nil"/>
                    <w:left w:val="nil"/>
                    <w:bottom w:val="single" w:sz="8" w:space="0" w:color="000000"/>
                    <w:right w:val="single" w:sz="8" w:space="0" w:color="000000"/>
                  </w:tcBorders>
                  <w:shd w:val="clear" w:color="auto" w:fill="auto"/>
                  <w:textDirection w:val="btLr"/>
                  <w:vAlign w:val="center"/>
                  <w:hideMark/>
                </w:tcPr>
                <w:p w14:paraId="501A7AFB" w14:textId="77777777" w:rsidR="00EC637C" w:rsidRPr="004E1491" w:rsidRDefault="00EC637C" w:rsidP="00EC637C">
                  <w:pPr>
                    <w:suppressAutoHyphens w:val="0"/>
                    <w:jc w:val="center"/>
                    <w:rPr>
                      <w:color w:val="000000"/>
                      <w:sz w:val="18"/>
                      <w:szCs w:val="18"/>
                      <w:lang w:eastAsia="lt-LT"/>
                    </w:rPr>
                  </w:pPr>
                  <w:r w:rsidRPr="004E1491">
                    <w:rPr>
                      <w:color w:val="000000"/>
                      <w:sz w:val="18"/>
                      <w:szCs w:val="18"/>
                      <w:lang w:eastAsia="lt-LT"/>
                    </w:rPr>
                    <w:t> </w:t>
                  </w:r>
                </w:p>
              </w:tc>
              <w:tc>
                <w:tcPr>
                  <w:tcW w:w="278" w:type="dxa"/>
                  <w:tcBorders>
                    <w:top w:val="nil"/>
                    <w:left w:val="nil"/>
                    <w:bottom w:val="single" w:sz="8" w:space="0" w:color="000000"/>
                    <w:right w:val="single" w:sz="8" w:space="0" w:color="000000"/>
                  </w:tcBorders>
                  <w:shd w:val="clear" w:color="auto" w:fill="auto"/>
                  <w:textDirection w:val="btLr"/>
                  <w:vAlign w:val="center"/>
                  <w:hideMark/>
                </w:tcPr>
                <w:p w14:paraId="22ECD34A" w14:textId="77777777" w:rsidR="00EC637C" w:rsidRPr="004E1491" w:rsidRDefault="00EC637C" w:rsidP="00EC637C">
                  <w:pPr>
                    <w:suppressAutoHyphens w:val="0"/>
                    <w:jc w:val="center"/>
                    <w:rPr>
                      <w:color w:val="000000"/>
                      <w:sz w:val="18"/>
                      <w:szCs w:val="18"/>
                      <w:lang w:eastAsia="lt-LT"/>
                    </w:rPr>
                  </w:pPr>
                  <w:r w:rsidRPr="004E1491">
                    <w:rPr>
                      <w:color w:val="000000"/>
                      <w:sz w:val="18"/>
                      <w:szCs w:val="18"/>
                      <w:lang w:eastAsia="lt-LT"/>
                    </w:rPr>
                    <w:t>34,04</w:t>
                  </w:r>
                </w:p>
              </w:tc>
              <w:tc>
                <w:tcPr>
                  <w:tcW w:w="259" w:type="dxa"/>
                  <w:tcBorders>
                    <w:top w:val="nil"/>
                    <w:left w:val="nil"/>
                    <w:bottom w:val="single" w:sz="8" w:space="0" w:color="000000"/>
                    <w:right w:val="single" w:sz="8" w:space="0" w:color="000000"/>
                  </w:tcBorders>
                  <w:shd w:val="clear" w:color="auto" w:fill="auto"/>
                  <w:textDirection w:val="btLr"/>
                  <w:vAlign w:val="center"/>
                  <w:hideMark/>
                </w:tcPr>
                <w:p w14:paraId="72728B22" w14:textId="77777777" w:rsidR="00EC637C" w:rsidRPr="004E1491" w:rsidRDefault="00EC637C" w:rsidP="00EC637C">
                  <w:pPr>
                    <w:suppressAutoHyphens w:val="0"/>
                    <w:jc w:val="center"/>
                    <w:rPr>
                      <w:color w:val="000000"/>
                      <w:sz w:val="18"/>
                      <w:szCs w:val="18"/>
                      <w:lang w:eastAsia="lt-LT"/>
                    </w:rPr>
                  </w:pPr>
                  <w:r w:rsidRPr="004E1491">
                    <w:rPr>
                      <w:color w:val="000000"/>
                      <w:sz w:val="18"/>
                      <w:szCs w:val="18"/>
                      <w:lang w:eastAsia="lt-LT"/>
                    </w:rPr>
                    <w:t> </w:t>
                  </w:r>
                </w:p>
              </w:tc>
              <w:tc>
                <w:tcPr>
                  <w:tcW w:w="278" w:type="dxa"/>
                  <w:tcBorders>
                    <w:top w:val="nil"/>
                    <w:left w:val="nil"/>
                    <w:bottom w:val="single" w:sz="8" w:space="0" w:color="000000"/>
                    <w:right w:val="single" w:sz="8" w:space="0" w:color="000000"/>
                  </w:tcBorders>
                  <w:shd w:val="clear" w:color="auto" w:fill="auto"/>
                  <w:textDirection w:val="btLr"/>
                  <w:vAlign w:val="center"/>
                  <w:hideMark/>
                </w:tcPr>
                <w:p w14:paraId="2F507B9B" w14:textId="77777777" w:rsidR="00EC637C" w:rsidRPr="004E1491" w:rsidRDefault="00EC637C" w:rsidP="00EC637C">
                  <w:pPr>
                    <w:suppressAutoHyphens w:val="0"/>
                    <w:jc w:val="center"/>
                    <w:rPr>
                      <w:color w:val="000000"/>
                      <w:sz w:val="18"/>
                      <w:szCs w:val="18"/>
                      <w:lang w:eastAsia="lt-LT"/>
                    </w:rPr>
                  </w:pPr>
                  <w:r w:rsidRPr="004E1491">
                    <w:rPr>
                      <w:color w:val="000000"/>
                      <w:sz w:val="18"/>
                      <w:szCs w:val="18"/>
                      <w:lang w:eastAsia="lt-LT"/>
                    </w:rPr>
                    <w:t> </w:t>
                  </w:r>
                </w:p>
              </w:tc>
              <w:tc>
                <w:tcPr>
                  <w:tcW w:w="278" w:type="dxa"/>
                  <w:tcBorders>
                    <w:top w:val="nil"/>
                    <w:left w:val="nil"/>
                    <w:bottom w:val="single" w:sz="8" w:space="0" w:color="000000"/>
                    <w:right w:val="single" w:sz="8" w:space="0" w:color="000000"/>
                  </w:tcBorders>
                  <w:shd w:val="clear" w:color="auto" w:fill="auto"/>
                  <w:textDirection w:val="btLr"/>
                  <w:vAlign w:val="center"/>
                  <w:hideMark/>
                </w:tcPr>
                <w:p w14:paraId="3DA2C4A6" w14:textId="77777777" w:rsidR="00EC637C" w:rsidRPr="004E1491" w:rsidRDefault="00EC637C" w:rsidP="00EC637C">
                  <w:pPr>
                    <w:suppressAutoHyphens w:val="0"/>
                    <w:jc w:val="center"/>
                    <w:rPr>
                      <w:color w:val="000000"/>
                      <w:sz w:val="18"/>
                      <w:szCs w:val="18"/>
                      <w:lang w:eastAsia="lt-LT"/>
                    </w:rPr>
                  </w:pPr>
                  <w:r w:rsidRPr="004E1491">
                    <w:rPr>
                      <w:color w:val="000000"/>
                      <w:sz w:val="18"/>
                      <w:szCs w:val="18"/>
                      <w:lang w:eastAsia="lt-LT"/>
                    </w:rPr>
                    <w:t>4,22</w:t>
                  </w:r>
                </w:p>
              </w:tc>
              <w:tc>
                <w:tcPr>
                  <w:tcW w:w="316" w:type="dxa"/>
                  <w:tcBorders>
                    <w:top w:val="nil"/>
                    <w:left w:val="nil"/>
                    <w:bottom w:val="single" w:sz="8" w:space="0" w:color="000000"/>
                    <w:right w:val="single" w:sz="8" w:space="0" w:color="000000"/>
                  </w:tcBorders>
                  <w:shd w:val="clear" w:color="auto" w:fill="auto"/>
                  <w:textDirection w:val="btLr"/>
                  <w:vAlign w:val="center"/>
                  <w:hideMark/>
                </w:tcPr>
                <w:p w14:paraId="285ED7E4" w14:textId="77777777" w:rsidR="00EC637C" w:rsidRPr="004E1491" w:rsidRDefault="00EC637C" w:rsidP="00EC637C">
                  <w:pPr>
                    <w:suppressAutoHyphens w:val="0"/>
                    <w:jc w:val="center"/>
                    <w:rPr>
                      <w:color w:val="000000"/>
                      <w:sz w:val="18"/>
                      <w:szCs w:val="18"/>
                      <w:lang w:eastAsia="lt-LT"/>
                    </w:rPr>
                  </w:pPr>
                  <w:r w:rsidRPr="004E1491">
                    <w:rPr>
                      <w:color w:val="000000"/>
                      <w:sz w:val="18"/>
                      <w:szCs w:val="18"/>
                      <w:lang w:eastAsia="lt-LT"/>
                    </w:rPr>
                    <w:t> </w:t>
                  </w:r>
                </w:p>
              </w:tc>
              <w:tc>
                <w:tcPr>
                  <w:tcW w:w="316" w:type="dxa"/>
                  <w:tcBorders>
                    <w:top w:val="nil"/>
                    <w:left w:val="nil"/>
                    <w:bottom w:val="single" w:sz="8" w:space="0" w:color="000000"/>
                    <w:right w:val="single" w:sz="8" w:space="0" w:color="000000"/>
                  </w:tcBorders>
                  <w:shd w:val="clear" w:color="auto" w:fill="auto"/>
                  <w:textDirection w:val="btLr"/>
                  <w:vAlign w:val="center"/>
                  <w:hideMark/>
                </w:tcPr>
                <w:p w14:paraId="598D1986" w14:textId="77777777" w:rsidR="00EC637C" w:rsidRPr="004E1491" w:rsidRDefault="00EC637C" w:rsidP="00EC637C">
                  <w:pPr>
                    <w:suppressAutoHyphens w:val="0"/>
                    <w:jc w:val="center"/>
                    <w:rPr>
                      <w:color w:val="000000"/>
                      <w:sz w:val="18"/>
                      <w:szCs w:val="18"/>
                      <w:lang w:eastAsia="lt-LT"/>
                    </w:rPr>
                  </w:pPr>
                  <w:r w:rsidRPr="004E1491">
                    <w:rPr>
                      <w:color w:val="000000"/>
                      <w:sz w:val="18"/>
                      <w:szCs w:val="18"/>
                      <w:lang w:eastAsia="lt-LT"/>
                    </w:rPr>
                    <w:t> </w:t>
                  </w:r>
                </w:p>
              </w:tc>
              <w:tc>
                <w:tcPr>
                  <w:tcW w:w="316" w:type="dxa"/>
                  <w:tcBorders>
                    <w:top w:val="nil"/>
                    <w:left w:val="nil"/>
                    <w:bottom w:val="single" w:sz="8" w:space="0" w:color="000000"/>
                    <w:right w:val="single" w:sz="8" w:space="0" w:color="000000"/>
                  </w:tcBorders>
                  <w:shd w:val="clear" w:color="auto" w:fill="auto"/>
                  <w:textDirection w:val="btLr"/>
                  <w:vAlign w:val="center"/>
                  <w:hideMark/>
                </w:tcPr>
                <w:p w14:paraId="1518FF67" w14:textId="77777777" w:rsidR="00EC637C" w:rsidRPr="004E1491" w:rsidRDefault="00EC637C" w:rsidP="00EC637C">
                  <w:pPr>
                    <w:suppressAutoHyphens w:val="0"/>
                    <w:jc w:val="center"/>
                    <w:rPr>
                      <w:color w:val="000000"/>
                      <w:sz w:val="18"/>
                      <w:szCs w:val="18"/>
                      <w:lang w:eastAsia="lt-LT"/>
                    </w:rPr>
                  </w:pPr>
                  <w:r w:rsidRPr="004E1491">
                    <w:rPr>
                      <w:color w:val="000000"/>
                      <w:sz w:val="18"/>
                      <w:szCs w:val="18"/>
                      <w:lang w:eastAsia="lt-LT"/>
                    </w:rPr>
                    <w:t>2,20</w:t>
                  </w:r>
                </w:p>
              </w:tc>
              <w:tc>
                <w:tcPr>
                  <w:tcW w:w="278" w:type="dxa"/>
                  <w:tcBorders>
                    <w:top w:val="nil"/>
                    <w:left w:val="nil"/>
                    <w:bottom w:val="single" w:sz="8" w:space="0" w:color="000000"/>
                    <w:right w:val="single" w:sz="8" w:space="0" w:color="000000"/>
                  </w:tcBorders>
                  <w:shd w:val="clear" w:color="auto" w:fill="auto"/>
                  <w:textDirection w:val="btLr"/>
                  <w:vAlign w:val="center"/>
                  <w:hideMark/>
                </w:tcPr>
                <w:p w14:paraId="7B0ABE19" w14:textId="77777777" w:rsidR="00EC637C" w:rsidRPr="004E1491" w:rsidRDefault="00EC637C" w:rsidP="00EC637C">
                  <w:pPr>
                    <w:suppressAutoHyphens w:val="0"/>
                    <w:jc w:val="center"/>
                    <w:rPr>
                      <w:color w:val="000000"/>
                      <w:sz w:val="18"/>
                      <w:szCs w:val="18"/>
                      <w:lang w:eastAsia="lt-LT"/>
                    </w:rPr>
                  </w:pPr>
                  <w:r w:rsidRPr="004E1491">
                    <w:rPr>
                      <w:color w:val="000000"/>
                      <w:sz w:val="18"/>
                      <w:szCs w:val="18"/>
                      <w:lang w:eastAsia="lt-LT"/>
                    </w:rPr>
                    <w:t> </w:t>
                  </w:r>
                </w:p>
              </w:tc>
              <w:tc>
                <w:tcPr>
                  <w:tcW w:w="278" w:type="dxa"/>
                  <w:tcBorders>
                    <w:top w:val="nil"/>
                    <w:left w:val="nil"/>
                    <w:bottom w:val="single" w:sz="8" w:space="0" w:color="000000"/>
                    <w:right w:val="single" w:sz="8" w:space="0" w:color="000000"/>
                  </w:tcBorders>
                  <w:shd w:val="clear" w:color="auto" w:fill="auto"/>
                  <w:textDirection w:val="btLr"/>
                  <w:vAlign w:val="center"/>
                  <w:hideMark/>
                </w:tcPr>
                <w:p w14:paraId="662BC150" w14:textId="77777777" w:rsidR="00EC637C" w:rsidRPr="004E1491" w:rsidRDefault="00EC637C" w:rsidP="00EC637C">
                  <w:pPr>
                    <w:suppressAutoHyphens w:val="0"/>
                    <w:jc w:val="center"/>
                    <w:rPr>
                      <w:color w:val="000000"/>
                      <w:sz w:val="18"/>
                      <w:szCs w:val="18"/>
                      <w:lang w:eastAsia="lt-LT"/>
                    </w:rPr>
                  </w:pPr>
                  <w:r w:rsidRPr="004E1491">
                    <w:rPr>
                      <w:color w:val="000000"/>
                      <w:sz w:val="18"/>
                      <w:szCs w:val="18"/>
                      <w:lang w:eastAsia="lt-LT"/>
                    </w:rPr>
                    <w:t> </w:t>
                  </w:r>
                </w:p>
              </w:tc>
              <w:tc>
                <w:tcPr>
                  <w:tcW w:w="278" w:type="dxa"/>
                  <w:tcBorders>
                    <w:top w:val="nil"/>
                    <w:left w:val="nil"/>
                    <w:bottom w:val="single" w:sz="8" w:space="0" w:color="000000"/>
                    <w:right w:val="single" w:sz="8" w:space="0" w:color="000000"/>
                  </w:tcBorders>
                  <w:shd w:val="clear" w:color="auto" w:fill="auto"/>
                  <w:textDirection w:val="btLr"/>
                  <w:vAlign w:val="center"/>
                  <w:hideMark/>
                </w:tcPr>
                <w:p w14:paraId="37A3FA32" w14:textId="77777777" w:rsidR="00EC637C" w:rsidRPr="004E1491" w:rsidRDefault="00EC637C" w:rsidP="00EC637C">
                  <w:pPr>
                    <w:suppressAutoHyphens w:val="0"/>
                    <w:jc w:val="center"/>
                    <w:rPr>
                      <w:color w:val="000000"/>
                      <w:sz w:val="18"/>
                      <w:szCs w:val="18"/>
                      <w:lang w:eastAsia="lt-LT"/>
                    </w:rPr>
                  </w:pPr>
                  <w:r w:rsidRPr="004E1491">
                    <w:rPr>
                      <w:color w:val="000000"/>
                      <w:sz w:val="18"/>
                      <w:szCs w:val="18"/>
                      <w:lang w:eastAsia="lt-LT"/>
                    </w:rPr>
                    <w:t>21,64</w:t>
                  </w:r>
                </w:p>
              </w:tc>
              <w:tc>
                <w:tcPr>
                  <w:tcW w:w="316" w:type="dxa"/>
                  <w:tcBorders>
                    <w:top w:val="nil"/>
                    <w:left w:val="nil"/>
                    <w:bottom w:val="single" w:sz="8" w:space="0" w:color="000000"/>
                    <w:right w:val="single" w:sz="8" w:space="0" w:color="000000"/>
                  </w:tcBorders>
                  <w:shd w:val="clear" w:color="auto" w:fill="auto"/>
                  <w:textDirection w:val="btLr"/>
                  <w:vAlign w:val="center"/>
                  <w:hideMark/>
                </w:tcPr>
                <w:p w14:paraId="28C22BBA" w14:textId="77777777" w:rsidR="00EC637C" w:rsidRPr="004E1491" w:rsidRDefault="00EC637C" w:rsidP="00EC637C">
                  <w:pPr>
                    <w:suppressAutoHyphens w:val="0"/>
                    <w:jc w:val="center"/>
                    <w:rPr>
                      <w:color w:val="000000"/>
                      <w:sz w:val="18"/>
                      <w:szCs w:val="18"/>
                      <w:lang w:eastAsia="lt-LT"/>
                    </w:rPr>
                  </w:pPr>
                  <w:r w:rsidRPr="004E1491">
                    <w:rPr>
                      <w:color w:val="000000"/>
                      <w:sz w:val="18"/>
                      <w:szCs w:val="18"/>
                      <w:lang w:eastAsia="lt-LT"/>
                    </w:rPr>
                    <w:t> </w:t>
                  </w:r>
                </w:p>
              </w:tc>
              <w:tc>
                <w:tcPr>
                  <w:tcW w:w="316" w:type="dxa"/>
                  <w:tcBorders>
                    <w:top w:val="nil"/>
                    <w:left w:val="nil"/>
                    <w:bottom w:val="single" w:sz="8" w:space="0" w:color="000000"/>
                    <w:right w:val="single" w:sz="8" w:space="0" w:color="000000"/>
                  </w:tcBorders>
                  <w:shd w:val="clear" w:color="auto" w:fill="auto"/>
                  <w:textDirection w:val="btLr"/>
                  <w:vAlign w:val="center"/>
                  <w:hideMark/>
                </w:tcPr>
                <w:p w14:paraId="3C145710" w14:textId="77777777" w:rsidR="00EC637C" w:rsidRPr="004E1491" w:rsidRDefault="00EC637C" w:rsidP="00EC637C">
                  <w:pPr>
                    <w:suppressAutoHyphens w:val="0"/>
                    <w:jc w:val="center"/>
                    <w:rPr>
                      <w:color w:val="000000"/>
                      <w:sz w:val="18"/>
                      <w:szCs w:val="18"/>
                      <w:lang w:eastAsia="lt-LT"/>
                    </w:rPr>
                  </w:pPr>
                  <w:r w:rsidRPr="004E1491">
                    <w:rPr>
                      <w:color w:val="000000"/>
                      <w:sz w:val="18"/>
                      <w:szCs w:val="18"/>
                      <w:lang w:eastAsia="lt-LT"/>
                    </w:rPr>
                    <w:t> </w:t>
                  </w:r>
                </w:p>
              </w:tc>
              <w:tc>
                <w:tcPr>
                  <w:tcW w:w="316" w:type="dxa"/>
                  <w:tcBorders>
                    <w:top w:val="nil"/>
                    <w:left w:val="nil"/>
                    <w:bottom w:val="single" w:sz="8" w:space="0" w:color="000000"/>
                    <w:right w:val="single" w:sz="8" w:space="0" w:color="000000"/>
                  </w:tcBorders>
                  <w:shd w:val="clear" w:color="auto" w:fill="auto"/>
                  <w:textDirection w:val="btLr"/>
                  <w:vAlign w:val="center"/>
                  <w:hideMark/>
                </w:tcPr>
                <w:p w14:paraId="735CC824" w14:textId="77777777" w:rsidR="00EC637C" w:rsidRPr="004E1491" w:rsidRDefault="00EC637C" w:rsidP="00EC637C">
                  <w:pPr>
                    <w:suppressAutoHyphens w:val="0"/>
                    <w:jc w:val="center"/>
                    <w:rPr>
                      <w:color w:val="000000"/>
                      <w:sz w:val="18"/>
                      <w:szCs w:val="18"/>
                      <w:lang w:eastAsia="lt-LT"/>
                    </w:rPr>
                  </w:pPr>
                  <w:r w:rsidRPr="004E1491">
                    <w:rPr>
                      <w:color w:val="000000"/>
                      <w:sz w:val="18"/>
                      <w:szCs w:val="18"/>
                      <w:lang w:eastAsia="lt-LT"/>
                    </w:rPr>
                    <w:t>29,86</w:t>
                  </w:r>
                </w:p>
              </w:tc>
              <w:tc>
                <w:tcPr>
                  <w:tcW w:w="278" w:type="dxa"/>
                  <w:tcBorders>
                    <w:top w:val="nil"/>
                    <w:left w:val="nil"/>
                    <w:bottom w:val="single" w:sz="8" w:space="0" w:color="000000"/>
                    <w:right w:val="single" w:sz="8" w:space="0" w:color="000000"/>
                  </w:tcBorders>
                  <w:shd w:val="clear" w:color="auto" w:fill="auto"/>
                  <w:textDirection w:val="btLr"/>
                  <w:vAlign w:val="center"/>
                  <w:hideMark/>
                </w:tcPr>
                <w:p w14:paraId="49770A48" w14:textId="77777777" w:rsidR="00EC637C" w:rsidRPr="004E1491" w:rsidRDefault="00EC637C" w:rsidP="00EC637C">
                  <w:pPr>
                    <w:suppressAutoHyphens w:val="0"/>
                    <w:jc w:val="center"/>
                    <w:rPr>
                      <w:color w:val="000000"/>
                      <w:sz w:val="18"/>
                      <w:szCs w:val="18"/>
                      <w:lang w:eastAsia="lt-LT"/>
                    </w:rPr>
                  </w:pPr>
                  <w:r w:rsidRPr="004E1491">
                    <w:rPr>
                      <w:color w:val="000000"/>
                      <w:sz w:val="18"/>
                      <w:szCs w:val="18"/>
                      <w:lang w:eastAsia="lt-LT"/>
                    </w:rPr>
                    <w:t> </w:t>
                  </w:r>
                </w:p>
              </w:tc>
              <w:tc>
                <w:tcPr>
                  <w:tcW w:w="278" w:type="dxa"/>
                  <w:tcBorders>
                    <w:top w:val="nil"/>
                    <w:left w:val="nil"/>
                    <w:bottom w:val="single" w:sz="8" w:space="0" w:color="000000"/>
                    <w:right w:val="single" w:sz="8" w:space="0" w:color="000000"/>
                  </w:tcBorders>
                  <w:shd w:val="clear" w:color="auto" w:fill="auto"/>
                  <w:textDirection w:val="btLr"/>
                  <w:vAlign w:val="center"/>
                  <w:hideMark/>
                </w:tcPr>
                <w:p w14:paraId="76D25A13" w14:textId="77777777" w:rsidR="00EC637C" w:rsidRPr="004E1491" w:rsidRDefault="00EC637C" w:rsidP="00EC637C">
                  <w:pPr>
                    <w:suppressAutoHyphens w:val="0"/>
                    <w:jc w:val="center"/>
                    <w:rPr>
                      <w:color w:val="000000"/>
                      <w:sz w:val="18"/>
                      <w:szCs w:val="18"/>
                      <w:lang w:eastAsia="lt-LT"/>
                    </w:rPr>
                  </w:pPr>
                  <w:r w:rsidRPr="004E1491">
                    <w:rPr>
                      <w:color w:val="000000"/>
                      <w:sz w:val="18"/>
                      <w:szCs w:val="18"/>
                      <w:lang w:eastAsia="lt-LT"/>
                    </w:rPr>
                    <w:t> </w:t>
                  </w:r>
                </w:p>
              </w:tc>
              <w:tc>
                <w:tcPr>
                  <w:tcW w:w="278" w:type="dxa"/>
                  <w:tcBorders>
                    <w:top w:val="nil"/>
                    <w:left w:val="nil"/>
                    <w:bottom w:val="single" w:sz="8" w:space="0" w:color="000000"/>
                    <w:right w:val="single" w:sz="8" w:space="0" w:color="000000"/>
                  </w:tcBorders>
                  <w:shd w:val="clear" w:color="auto" w:fill="auto"/>
                  <w:textDirection w:val="btLr"/>
                  <w:vAlign w:val="center"/>
                  <w:hideMark/>
                </w:tcPr>
                <w:p w14:paraId="7ED676A5" w14:textId="77777777" w:rsidR="00EC637C" w:rsidRPr="004E1491" w:rsidRDefault="00EC637C" w:rsidP="00EC637C">
                  <w:pPr>
                    <w:suppressAutoHyphens w:val="0"/>
                    <w:jc w:val="center"/>
                    <w:rPr>
                      <w:color w:val="000000"/>
                      <w:sz w:val="18"/>
                      <w:szCs w:val="18"/>
                      <w:lang w:eastAsia="lt-LT"/>
                    </w:rPr>
                  </w:pPr>
                  <w:r w:rsidRPr="004E1491">
                    <w:rPr>
                      <w:color w:val="000000"/>
                      <w:sz w:val="18"/>
                      <w:szCs w:val="18"/>
                      <w:lang w:eastAsia="lt-LT"/>
                    </w:rPr>
                    <w:t>30,3</w:t>
                  </w:r>
                </w:p>
              </w:tc>
            </w:tr>
          </w:tbl>
          <w:p w14:paraId="080E87BE" w14:textId="77777777" w:rsidR="00BA16F8" w:rsidRPr="004E1491" w:rsidRDefault="00BA16F8">
            <w:pPr>
              <w:suppressAutoHyphens w:val="0"/>
              <w:jc w:val="center"/>
              <w:rPr>
                <w:b/>
                <w:bCs/>
                <w:color w:val="000000"/>
                <w:sz w:val="18"/>
                <w:szCs w:val="18"/>
                <w:lang w:eastAsia="lt-LT"/>
              </w:rPr>
            </w:pPr>
          </w:p>
        </w:tc>
        <w:tc>
          <w:tcPr>
            <w:tcW w:w="378" w:type="dxa"/>
            <w:tcBorders>
              <w:top w:val="nil"/>
              <w:left w:val="nil"/>
              <w:bottom w:val="single" w:sz="8" w:space="0" w:color="000000"/>
              <w:right w:val="single" w:sz="8" w:space="0" w:color="000000"/>
            </w:tcBorders>
            <w:shd w:val="clear" w:color="auto" w:fill="auto"/>
            <w:textDirection w:val="btLr"/>
            <w:vAlign w:val="center"/>
          </w:tcPr>
          <w:p w14:paraId="307A376D" w14:textId="77777777" w:rsidR="00BA16F8" w:rsidRPr="004E1491" w:rsidRDefault="00BA16F8">
            <w:pPr>
              <w:suppressAutoHyphens w:val="0"/>
              <w:jc w:val="center"/>
              <w:rPr>
                <w:b/>
                <w:bCs/>
                <w:color w:val="000000"/>
                <w:sz w:val="18"/>
                <w:szCs w:val="18"/>
                <w:lang w:eastAsia="lt-LT"/>
              </w:rPr>
            </w:pPr>
          </w:p>
        </w:tc>
        <w:tc>
          <w:tcPr>
            <w:tcW w:w="378" w:type="dxa"/>
            <w:tcBorders>
              <w:top w:val="nil"/>
              <w:left w:val="nil"/>
              <w:bottom w:val="single" w:sz="8" w:space="0" w:color="000000"/>
              <w:right w:val="single" w:sz="8" w:space="0" w:color="000000"/>
            </w:tcBorders>
            <w:shd w:val="clear" w:color="auto" w:fill="auto"/>
            <w:textDirection w:val="btLr"/>
            <w:vAlign w:val="center"/>
          </w:tcPr>
          <w:p w14:paraId="5BAD1B4D" w14:textId="77777777" w:rsidR="00BA16F8" w:rsidRPr="004E1491" w:rsidRDefault="00EC637C">
            <w:pPr>
              <w:suppressAutoHyphens w:val="0"/>
              <w:jc w:val="center"/>
              <w:rPr>
                <w:b/>
                <w:bCs/>
                <w:color w:val="000000"/>
                <w:sz w:val="18"/>
                <w:szCs w:val="18"/>
                <w:lang w:eastAsia="lt-LT"/>
              </w:rPr>
            </w:pPr>
            <w:r w:rsidRPr="004E1491">
              <w:rPr>
                <w:b/>
                <w:bCs/>
                <w:color w:val="000000"/>
                <w:sz w:val="18"/>
                <w:szCs w:val="18"/>
                <w:lang w:eastAsia="lt-LT"/>
              </w:rPr>
              <w:t>63,5</w:t>
            </w:r>
          </w:p>
        </w:tc>
        <w:tc>
          <w:tcPr>
            <w:tcW w:w="379" w:type="dxa"/>
            <w:tcBorders>
              <w:top w:val="nil"/>
              <w:left w:val="nil"/>
              <w:bottom w:val="single" w:sz="8" w:space="0" w:color="000000"/>
              <w:right w:val="single" w:sz="8" w:space="0" w:color="000000"/>
            </w:tcBorders>
            <w:shd w:val="clear" w:color="auto" w:fill="auto"/>
            <w:textDirection w:val="btLr"/>
            <w:vAlign w:val="center"/>
          </w:tcPr>
          <w:p w14:paraId="1AFD367C" w14:textId="77777777" w:rsidR="00BA16F8" w:rsidRPr="004E1491" w:rsidRDefault="00BA16F8">
            <w:pPr>
              <w:suppressAutoHyphens w:val="0"/>
              <w:jc w:val="center"/>
              <w:rPr>
                <w:b/>
                <w:bCs/>
                <w:color w:val="000000"/>
                <w:sz w:val="18"/>
                <w:szCs w:val="18"/>
                <w:lang w:eastAsia="lt-LT"/>
              </w:rPr>
            </w:pPr>
          </w:p>
        </w:tc>
        <w:tc>
          <w:tcPr>
            <w:tcW w:w="379" w:type="dxa"/>
            <w:tcBorders>
              <w:top w:val="nil"/>
              <w:left w:val="nil"/>
              <w:bottom w:val="single" w:sz="8" w:space="0" w:color="000000"/>
              <w:right w:val="single" w:sz="8" w:space="0" w:color="000000"/>
            </w:tcBorders>
            <w:shd w:val="clear" w:color="auto" w:fill="auto"/>
            <w:textDirection w:val="btLr"/>
            <w:vAlign w:val="center"/>
          </w:tcPr>
          <w:p w14:paraId="7F2000E5" w14:textId="77777777" w:rsidR="00BA16F8" w:rsidRPr="004E1491" w:rsidRDefault="00BA16F8">
            <w:pPr>
              <w:suppressAutoHyphens w:val="0"/>
              <w:jc w:val="center"/>
              <w:rPr>
                <w:b/>
                <w:bCs/>
                <w:color w:val="000000"/>
                <w:sz w:val="18"/>
                <w:szCs w:val="18"/>
                <w:lang w:eastAsia="lt-LT"/>
              </w:rPr>
            </w:pPr>
          </w:p>
        </w:tc>
        <w:tc>
          <w:tcPr>
            <w:tcW w:w="379" w:type="dxa"/>
            <w:tcBorders>
              <w:top w:val="nil"/>
              <w:left w:val="nil"/>
              <w:bottom w:val="single" w:sz="8" w:space="0" w:color="000000"/>
              <w:right w:val="single" w:sz="8" w:space="0" w:color="000000"/>
            </w:tcBorders>
            <w:shd w:val="clear" w:color="auto" w:fill="auto"/>
            <w:textDirection w:val="btLr"/>
            <w:vAlign w:val="center"/>
          </w:tcPr>
          <w:p w14:paraId="09CF46D5" w14:textId="77777777" w:rsidR="00BA16F8" w:rsidRPr="004E1491" w:rsidRDefault="00EC637C">
            <w:pPr>
              <w:suppressAutoHyphens w:val="0"/>
              <w:jc w:val="center"/>
              <w:rPr>
                <w:b/>
                <w:bCs/>
                <w:color w:val="000000"/>
                <w:sz w:val="18"/>
                <w:szCs w:val="18"/>
                <w:lang w:eastAsia="lt-LT"/>
              </w:rPr>
            </w:pPr>
            <w:r w:rsidRPr="004E1491">
              <w:rPr>
                <w:b/>
                <w:bCs/>
                <w:color w:val="000000"/>
                <w:sz w:val="18"/>
                <w:szCs w:val="18"/>
                <w:lang w:eastAsia="lt-LT"/>
              </w:rPr>
              <w:t>203,56</w:t>
            </w:r>
          </w:p>
        </w:tc>
        <w:tc>
          <w:tcPr>
            <w:tcW w:w="379" w:type="dxa"/>
            <w:tcBorders>
              <w:top w:val="nil"/>
              <w:left w:val="nil"/>
              <w:bottom w:val="single" w:sz="8" w:space="0" w:color="000000"/>
              <w:right w:val="single" w:sz="8" w:space="0" w:color="000000"/>
            </w:tcBorders>
            <w:shd w:val="clear" w:color="auto" w:fill="auto"/>
            <w:textDirection w:val="btLr"/>
            <w:vAlign w:val="center"/>
          </w:tcPr>
          <w:p w14:paraId="6FDD13BF" w14:textId="77777777" w:rsidR="00BA16F8" w:rsidRPr="004E1491" w:rsidRDefault="00BA16F8">
            <w:pPr>
              <w:suppressAutoHyphens w:val="0"/>
              <w:jc w:val="center"/>
              <w:rPr>
                <w:b/>
                <w:bCs/>
                <w:color w:val="000000"/>
                <w:sz w:val="18"/>
                <w:szCs w:val="18"/>
                <w:lang w:eastAsia="lt-LT"/>
              </w:rPr>
            </w:pPr>
          </w:p>
        </w:tc>
        <w:tc>
          <w:tcPr>
            <w:tcW w:w="379" w:type="dxa"/>
            <w:tcBorders>
              <w:top w:val="nil"/>
              <w:left w:val="nil"/>
              <w:bottom w:val="single" w:sz="8" w:space="0" w:color="000000"/>
              <w:right w:val="single" w:sz="8" w:space="0" w:color="000000"/>
            </w:tcBorders>
            <w:shd w:val="clear" w:color="auto" w:fill="auto"/>
            <w:textDirection w:val="btLr"/>
            <w:vAlign w:val="center"/>
          </w:tcPr>
          <w:p w14:paraId="0F4B7356" w14:textId="77777777" w:rsidR="00BA16F8" w:rsidRPr="004E1491" w:rsidRDefault="00BA16F8">
            <w:pPr>
              <w:suppressAutoHyphens w:val="0"/>
              <w:jc w:val="center"/>
              <w:rPr>
                <w:b/>
                <w:bCs/>
                <w:color w:val="000000"/>
                <w:sz w:val="18"/>
                <w:szCs w:val="18"/>
                <w:lang w:eastAsia="lt-LT"/>
              </w:rPr>
            </w:pPr>
          </w:p>
        </w:tc>
        <w:tc>
          <w:tcPr>
            <w:tcW w:w="379" w:type="dxa"/>
            <w:tcBorders>
              <w:top w:val="nil"/>
              <w:left w:val="nil"/>
              <w:bottom w:val="single" w:sz="8" w:space="0" w:color="000000"/>
              <w:right w:val="single" w:sz="8" w:space="0" w:color="000000"/>
            </w:tcBorders>
            <w:shd w:val="clear" w:color="auto" w:fill="auto"/>
            <w:textDirection w:val="btLr"/>
            <w:vAlign w:val="center"/>
          </w:tcPr>
          <w:p w14:paraId="5C9461EA" w14:textId="77777777" w:rsidR="00BA16F8" w:rsidRPr="004E1491" w:rsidRDefault="00EC637C">
            <w:pPr>
              <w:suppressAutoHyphens w:val="0"/>
              <w:jc w:val="center"/>
              <w:rPr>
                <w:b/>
                <w:bCs/>
                <w:color w:val="000000"/>
                <w:sz w:val="18"/>
                <w:szCs w:val="18"/>
                <w:lang w:eastAsia="lt-LT"/>
              </w:rPr>
            </w:pPr>
            <w:r w:rsidRPr="004E1491">
              <w:rPr>
                <w:b/>
                <w:bCs/>
                <w:color w:val="000000"/>
                <w:sz w:val="18"/>
                <w:szCs w:val="18"/>
                <w:lang w:eastAsia="lt-LT"/>
              </w:rPr>
              <w:t>215,34</w:t>
            </w:r>
          </w:p>
        </w:tc>
        <w:tc>
          <w:tcPr>
            <w:tcW w:w="379" w:type="dxa"/>
            <w:tcBorders>
              <w:top w:val="nil"/>
              <w:left w:val="nil"/>
              <w:bottom w:val="single" w:sz="8" w:space="0" w:color="000000"/>
              <w:right w:val="single" w:sz="8" w:space="0" w:color="000000"/>
            </w:tcBorders>
            <w:shd w:val="clear" w:color="auto" w:fill="auto"/>
            <w:textDirection w:val="btLr"/>
            <w:vAlign w:val="center"/>
          </w:tcPr>
          <w:p w14:paraId="437D2646" w14:textId="77777777" w:rsidR="00BA16F8" w:rsidRPr="004E1491" w:rsidRDefault="00BA16F8">
            <w:pPr>
              <w:suppressAutoHyphens w:val="0"/>
              <w:jc w:val="center"/>
              <w:rPr>
                <w:b/>
                <w:bCs/>
                <w:color w:val="000000"/>
                <w:sz w:val="18"/>
                <w:szCs w:val="18"/>
                <w:lang w:eastAsia="lt-LT"/>
              </w:rPr>
            </w:pPr>
          </w:p>
        </w:tc>
        <w:tc>
          <w:tcPr>
            <w:tcW w:w="379" w:type="dxa"/>
            <w:tcBorders>
              <w:top w:val="nil"/>
              <w:left w:val="nil"/>
              <w:bottom w:val="single" w:sz="8" w:space="0" w:color="000000"/>
              <w:right w:val="single" w:sz="8" w:space="0" w:color="000000"/>
            </w:tcBorders>
            <w:shd w:val="clear" w:color="auto" w:fill="auto"/>
            <w:textDirection w:val="btLr"/>
            <w:vAlign w:val="center"/>
          </w:tcPr>
          <w:p w14:paraId="33322439" w14:textId="77777777" w:rsidR="00BA16F8" w:rsidRPr="004E1491" w:rsidRDefault="00BA16F8">
            <w:pPr>
              <w:suppressAutoHyphens w:val="0"/>
              <w:jc w:val="center"/>
              <w:rPr>
                <w:b/>
                <w:bCs/>
                <w:color w:val="000000"/>
                <w:sz w:val="18"/>
                <w:szCs w:val="18"/>
                <w:lang w:eastAsia="lt-LT"/>
              </w:rPr>
            </w:pPr>
          </w:p>
        </w:tc>
        <w:tc>
          <w:tcPr>
            <w:tcW w:w="379" w:type="dxa"/>
            <w:tcBorders>
              <w:top w:val="nil"/>
              <w:left w:val="nil"/>
              <w:bottom w:val="single" w:sz="8" w:space="0" w:color="000000"/>
              <w:right w:val="single" w:sz="8" w:space="0" w:color="000000"/>
            </w:tcBorders>
            <w:shd w:val="clear" w:color="auto" w:fill="auto"/>
            <w:textDirection w:val="btLr"/>
            <w:vAlign w:val="center"/>
          </w:tcPr>
          <w:p w14:paraId="25A45B8D" w14:textId="77777777" w:rsidR="00BA16F8" w:rsidRPr="004E1491" w:rsidRDefault="00EC637C">
            <w:pPr>
              <w:suppressAutoHyphens w:val="0"/>
              <w:jc w:val="center"/>
              <w:rPr>
                <w:b/>
                <w:bCs/>
                <w:color w:val="000000"/>
                <w:sz w:val="18"/>
                <w:szCs w:val="18"/>
                <w:lang w:eastAsia="lt-LT"/>
              </w:rPr>
            </w:pPr>
            <w:r w:rsidRPr="004E1491">
              <w:rPr>
                <w:b/>
                <w:bCs/>
                <w:color w:val="000000"/>
                <w:sz w:val="18"/>
                <w:szCs w:val="18"/>
                <w:lang w:eastAsia="lt-LT"/>
              </w:rPr>
              <w:t>337,52</w:t>
            </w:r>
          </w:p>
        </w:tc>
        <w:tc>
          <w:tcPr>
            <w:tcW w:w="379" w:type="dxa"/>
            <w:tcBorders>
              <w:top w:val="nil"/>
              <w:left w:val="nil"/>
              <w:bottom w:val="single" w:sz="8" w:space="0" w:color="000000"/>
              <w:right w:val="single" w:sz="8" w:space="0" w:color="000000"/>
            </w:tcBorders>
            <w:shd w:val="clear" w:color="auto" w:fill="auto"/>
            <w:textDirection w:val="btLr"/>
            <w:vAlign w:val="center"/>
          </w:tcPr>
          <w:p w14:paraId="2D58F695" w14:textId="77777777" w:rsidR="00BA16F8" w:rsidRPr="004E1491" w:rsidRDefault="00BA16F8">
            <w:pPr>
              <w:suppressAutoHyphens w:val="0"/>
              <w:jc w:val="center"/>
              <w:rPr>
                <w:b/>
                <w:bCs/>
                <w:color w:val="000000"/>
                <w:sz w:val="18"/>
                <w:szCs w:val="18"/>
                <w:lang w:eastAsia="lt-LT"/>
              </w:rPr>
            </w:pPr>
          </w:p>
        </w:tc>
        <w:tc>
          <w:tcPr>
            <w:tcW w:w="378" w:type="dxa"/>
            <w:tcBorders>
              <w:top w:val="nil"/>
              <w:left w:val="nil"/>
              <w:bottom w:val="single" w:sz="8" w:space="0" w:color="000000"/>
              <w:right w:val="single" w:sz="8" w:space="0" w:color="000000"/>
            </w:tcBorders>
            <w:shd w:val="clear" w:color="auto" w:fill="auto"/>
            <w:textDirection w:val="btLr"/>
            <w:vAlign w:val="center"/>
          </w:tcPr>
          <w:p w14:paraId="48F87B1C" w14:textId="77777777" w:rsidR="00BA16F8" w:rsidRPr="004E1491" w:rsidRDefault="00BA16F8">
            <w:pPr>
              <w:suppressAutoHyphens w:val="0"/>
              <w:jc w:val="center"/>
              <w:rPr>
                <w:b/>
                <w:bCs/>
                <w:color w:val="000000"/>
                <w:sz w:val="18"/>
                <w:szCs w:val="18"/>
                <w:lang w:eastAsia="lt-LT"/>
              </w:rPr>
            </w:pPr>
          </w:p>
        </w:tc>
        <w:tc>
          <w:tcPr>
            <w:tcW w:w="378" w:type="dxa"/>
            <w:tcBorders>
              <w:top w:val="nil"/>
              <w:left w:val="nil"/>
              <w:bottom w:val="single" w:sz="8" w:space="0" w:color="000000"/>
              <w:right w:val="single" w:sz="8" w:space="0" w:color="000000"/>
            </w:tcBorders>
            <w:shd w:val="clear" w:color="auto" w:fill="auto"/>
            <w:textDirection w:val="btLr"/>
            <w:vAlign w:val="center"/>
          </w:tcPr>
          <w:p w14:paraId="7F97B7DC" w14:textId="77777777" w:rsidR="00BA16F8" w:rsidRPr="004E1491" w:rsidRDefault="00EC637C">
            <w:pPr>
              <w:suppressAutoHyphens w:val="0"/>
              <w:jc w:val="center"/>
              <w:rPr>
                <w:b/>
                <w:bCs/>
                <w:color w:val="000000"/>
                <w:sz w:val="18"/>
                <w:szCs w:val="18"/>
                <w:lang w:eastAsia="lt-LT"/>
              </w:rPr>
            </w:pPr>
            <w:r w:rsidRPr="004E1491">
              <w:rPr>
                <w:b/>
                <w:bCs/>
                <w:color w:val="000000"/>
                <w:sz w:val="18"/>
                <w:szCs w:val="18"/>
                <w:lang w:eastAsia="lt-LT"/>
              </w:rPr>
              <w:t>42,71</w:t>
            </w:r>
          </w:p>
        </w:tc>
        <w:tc>
          <w:tcPr>
            <w:tcW w:w="378" w:type="dxa"/>
            <w:tcBorders>
              <w:top w:val="nil"/>
              <w:left w:val="nil"/>
              <w:bottom w:val="single" w:sz="8" w:space="0" w:color="000000"/>
              <w:right w:val="single" w:sz="8" w:space="0" w:color="000000"/>
            </w:tcBorders>
            <w:shd w:val="clear" w:color="auto" w:fill="auto"/>
            <w:textDirection w:val="btLr"/>
            <w:vAlign w:val="center"/>
          </w:tcPr>
          <w:p w14:paraId="7A757931" w14:textId="77777777" w:rsidR="00BA16F8" w:rsidRPr="004E1491" w:rsidRDefault="00BA16F8">
            <w:pPr>
              <w:suppressAutoHyphens w:val="0"/>
              <w:jc w:val="center"/>
              <w:rPr>
                <w:b/>
                <w:bCs/>
                <w:color w:val="000000"/>
                <w:sz w:val="18"/>
                <w:szCs w:val="18"/>
                <w:lang w:eastAsia="lt-LT"/>
              </w:rPr>
            </w:pPr>
          </w:p>
        </w:tc>
        <w:tc>
          <w:tcPr>
            <w:tcW w:w="378" w:type="dxa"/>
            <w:tcBorders>
              <w:top w:val="nil"/>
              <w:left w:val="nil"/>
              <w:bottom w:val="single" w:sz="8" w:space="0" w:color="000000"/>
              <w:right w:val="single" w:sz="8" w:space="0" w:color="000000"/>
            </w:tcBorders>
            <w:shd w:val="clear" w:color="auto" w:fill="auto"/>
            <w:textDirection w:val="btLr"/>
            <w:vAlign w:val="center"/>
          </w:tcPr>
          <w:p w14:paraId="07B739D3" w14:textId="77777777" w:rsidR="00BA16F8" w:rsidRPr="004E1491" w:rsidRDefault="00BA16F8">
            <w:pPr>
              <w:suppressAutoHyphens w:val="0"/>
              <w:jc w:val="center"/>
              <w:rPr>
                <w:b/>
                <w:bCs/>
                <w:color w:val="000000"/>
                <w:sz w:val="18"/>
                <w:szCs w:val="18"/>
                <w:lang w:eastAsia="lt-LT"/>
              </w:rPr>
            </w:pPr>
          </w:p>
        </w:tc>
        <w:tc>
          <w:tcPr>
            <w:tcW w:w="378" w:type="dxa"/>
            <w:tcBorders>
              <w:top w:val="nil"/>
              <w:left w:val="nil"/>
              <w:bottom w:val="single" w:sz="8" w:space="0" w:color="000000"/>
              <w:right w:val="single" w:sz="8" w:space="0" w:color="000000"/>
            </w:tcBorders>
            <w:shd w:val="clear" w:color="auto" w:fill="auto"/>
            <w:textDirection w:val="btLr"/>
            <w:vAlign w:val="center"/>
          </w:tcPr>
          <w:p w14:paraId="1B321238" w14:textId="77777777" w:rsidR="00BA16F8" w:rsidRPr="004E1491" w:rsidRDefault="00EC637C">
            <w:pPr>
              <w:suppressAutoHyphens w:val="0"/>
              <w:jc w:val="center"/>
              <w:rPr>
                <w:b/>
                <w:bCs/>
                <w:color w:val="000000"/>
                <w:sz w:val="18"/>
                <w:szCs w:val="18"/>
                <w:lang w:eastAsia="lt-LT"/>
              </w:rPr>
            </w:pPr>
            <w:r w:rsidRPr="004E1491">
              <w:rPr>
                <w:b/>
                <w:bCs/>
                <w:color w:val="000000"/>
                <w:sz w:val="18"/>
                <w:szCs w:val="18"/>
                <w:lang w:eastAsia="lt-LT"/>
              </w:rPr>
              <w:t>36,90</w:t>
            </w:r>
          </w:p>
        </w:tc>
        <w:tc>
          <w:tcPr>
            <w:tcW w:w="378" w:type="dxa"/>
            <w:tcBorders>
              <w:top w:val="nil"/>
              <w:left w:val="nil"/>
              <w:bottom w:val="single" w:sz="8" w:space="0" w:color="000000"/>
              <w:right w:val="single" w:sz="8" w:space="0" w:color="000000"/>
            </w:tcBorders>
            <w:shd w:val="clear" w:color="auto" w:fill="auto"/>
            <w:textDirection w:val="btLr"/>
            <w:vAlign w:val="center"/>
          </w:tcPr>
          <w:p w14:paraId="6AF1BB85" w14:textId="77777777" w:rsidR="00BA16F8" w:rsidRPr="004E1491" w:rsidRDefault="00BA16F8">
            <w:pPr>
              <w:suppressAutoHyphens w:val="0"/>
              <w:jc w:val="center"/>
              <w:rPr>
                <w:b/>
                <w:bCs/>
                <w:color w:val="000000"/>
                <w:sz w:val="18"/>
                <w:szCs w:val="18"/>
                <w:lang w:eastAsia="lt-LT"/>
              </w:rPr>
            </w:pPr>
          </w:p>
        </w:tc>
        <w:tc>
          <w:tcPr>
            <w:tcW w:w="378" w:type="dxa"/>
            <w:tcBorders>
              <w:top w:val="nil"/>
              <w:left w:val="nil"/>
              <w:bottom w:val="single" w:sz="8" w:space="0" w:color="000000"/>
              <w:right w:val="single" w:sz="8" w:space="0" w:color="000000"/>
            </w:tcBorders>
            <w:shd w:val="clear" w:color="auto" w:fill="auto"/>
            <w:textDirection w:val="btLr"/>
            <w:vAlign w:val="center"/>
          </w:tcPr>
          <w:p w14:paraId="56B3BA9A" w14:textId="77777777" w:rsidR="00BA16F8" w:rsidRPr="004E1491" w:rsidRDefault="00BA16F8">
            <w:pPr>
              <w:suppressAutoHyphens w:val="0"/>
              <w:jc w:val="center"/>
              <w:rPr>
                <w:b/>
                <w:bCs/>
                <w:color w:val="000000"/>
                <w:sz w:val="18"/>
                <w:szCs w:val="18"/>
                <w:lang w:eastAsia="lt-LT"/>
              </w:rPr>
            </w:pPr>
          </w:p>
        </w:tc>
        <w:tc>
          <w:tcPr>
            <w:tcW w:w="378" w:type="dxa"/>
            <w:tcBorders>
              <w:top w:val="nil"/>
              <w:left w:val="nil"/>
              <w:bottom w:val="single" w:sz="8" w:space="0" w:color="000000"/>
              <w:right w:val="single" w:sz="8" w:space="0" w:color="000000"/>
            </w:tcBorders>
            <w:shd w:val="clear" w:color="auto" w:fill="auto"/>
            <w:textDirection w:val="btLr"/>
            <w:vAlign w:val="center"/>
          </w:tcPr>
          <w:p w14:paraId="480A8554" w14:textId="77777777" w:rsidR="00BA16F8" w:rsidRPr="004E1491" w:rsidRDefault="00EC637C">
            <w:pPr>
              <w:suppressAutoHyphens w:val="0"/>
              <w:jc w:val="center"/>
              <w:rPr>
                <w:b/>
                <w:bCs/>
                <w:color w:val="000000"/>
                <w:sz w:val="18"/>
                <w:szCs w:val="18"/>
                <w:lang w:eastAsia="lt-LT"/>
              </w:rPr>
            </w:pPr>
            <w:r w:rsidRPr="004E1491">
              <w:rPr>
                <w:b/>
                <w:bCs/>
                <w:color w:val="000000"/>
                <w:sz w:val="18"/>
                <w:szCs w:val="18"/>
                <w:lang w:eastAsia="lt-LT"/>
              </w:rPr>
              <w:t>44,78</w:t>
            </w:r>
          </w:p>
        </w:tc>
        <w:tc>
          <w:tcPr>
            <w:tcW w:w="378" w:type="dxa"/>
            <w:tcBorders>
              <w:top w:val="nil"/>
              <w:left w:val="nil"/>
              <w:bottom w:val="single" w:sz="8" w:space="0" w:color="000000"/>
              <w:right w:val="single" w:sz="8" w:space="0" w:color="000000"/>
            </w:tcBorders>
            <w:shd w:val="clear" w:color="auto" w:fill="auto"/>
            <w:textDirection w:val="btLr"/>
            <w:vAlign w:val="center"/>
          </w:tcPr>
          <w:p w14:paraId="56A9CA1F" w14:textId="77777777" w:rsidR="00BA16F8" w:rsidRPr="004E1491" w:rsidRDefault="00BA16F8">
            <w:pPr>
              <w:suppressAutoHyphens w:val="0"/>
              <w:jc w:val="center"/>
              <w:rPr>
                <w:b/>
                <w:bCs/>
                <w:color w:val="000000"/>
                <w:sz w:val="18"/>
                <w:szCs w:val="18"/>
                <w:lang w:eastAsia="lt-LT"/>
              </w:rPr>
            </w:pPr>
          </w:p>
        </w:tc>
        <w:tc>
          <w:tcPr>
            <w:tcW w:w="378" w:type="dxa"/>
            <w:tcBorders>
              <w:top w:val="nil"/>
              <w:left w:val="nil"/>
              <w:bottom w:val="single" w:sz="8" w:space="0" w:color="000000"/>
              <w:right w:val="single" w:sz="8" w:space="0" w:color="000000"/>
            </w:tcBorders>
            <w:shd w:val="clear" w:color="auto" w:fill="auto"/>
            <w:textDirection w:val="btLr"/>
            <w:vAlign w:val="center"/>
          </w:tcPr>
          <w:p w14:paraId="4ABBE299" w14:textId="77777777" w:rsidR="00BA16F8" w:rsidRPr="004E1491" w:rsidRDefault="00BA16F8">
            <w:pPr>
              <w:suppressAutoHyphens w:val="0"/>
              <w:jc w:val="center"/>
              <w:rPr>
                <w:b/>
                <w:bCs/>
                <w:color w:val="000000"/>
                <w:sz w:val="18"/>
                <w:szCs w:val="18"/>
                <w:lang w:eastAsia="lt-LT"/>
              </w:rPr>
            </w:pPr>
          </w:p>
        </w:tc>
        <w:tc>
          <w:tcPr>
            <w:tcW w:w="378" w:type="dxa"/>
            <w:tcBorders>
              <w:top w:val="nil"/>
              <w:left w:val="nil"/>
              <w:bottom w:val="single" w:sz="8" w:space="0" w:color="000000"/>
              <w:right w:val="single" w:sz="8" w:space="0" w:color="000000"/>
            </w:tcBorders>
            <w:shd w:val="clear" w:color="auto" w:fill="auto"/>
            <w:textDirection w:val="btLr"/>
            <w:vAlign w:val="center"/>
          </w:tcPr>
          <w:p w14:paraId="24F0F188" w14:textId="77777777" w:rsidR="00BA16F8" w:rsidRPr="004E1491" w:rsidRDefault="00EC637C">
            <w:pPr>
              <w:suppressAutoHyphens w:val="0"/>
              <w:jc w:val="center"/>
              <w:rPr>
                <w:b/>
                <w:bCs/>
                <w:color w:val="000000"/>
                <w:sz w:val="18"/>
                <w:szCs w:val="18"/>
                <w:lang w:eastAsia="lt-LT"/>
              </w:rPr>
            </w:pPr>
            <w:r w:rsidRPr="004E1491">
              <w:rPr>
                <w:b/>
                <w:bCs/>
                <w:color w:val="000000"/>
                <w:sz w:val="18"/>
                <w:szCs w:val="18"/>
                <w:lang w:eastAsia="lt-LT"/>
              </w:rPr>
              <w:t>43,9</w:t>
            </w:r>
          </w:p>
        </w:tc>
        <w:tc>
          <w:tcPr>
            <w:tcW w:w="378" w:type="dxa"/>
            <w:tcBorders>
              <w:top w:val="nil"/>
              <w:left w:val="nil"/>
              <w:bottom w:val="single" w:sz="8" w:space="0" w:color="000000"/>
              <w:right w:val="single" w:sz="8" w:space="0" w:color="000000"/>
            </w:tcBorders>
            <w:shd w:val="clear" w:color="auto" w:fill="auto"/>
            <w:textDirection w:val="btLr"/>
            <w:vAlign w:val="center"/>
          </w:tcPr>
          <w:p w14:paraId="4A6EC21A" w14:textId="77777777" w:rsidR="00BA16F8" w:rsidRPr="004E1491" w:rsidRDefault="00BA16F8">
            <w:pPr>
              <w:suppressAutoHyphens w:val="0"/>
              <w:jc w:val="center"/>
              <w:rPr>
                <w:b/>
                <w:bCs/>
                <w:color w:val="000000"/>
                <w:sz w:val="18"/>
                <w:szCs w:val="18"/>
                <w:lang w:eastAsia="lt-LT"/>
              </w:rPr>
            </w:pPr>
          </w:p>
        </w:tc>
        <w:tc>
          <w:tcPr>
            <w:tcW w:w="378" w:type="dxa"/>
            <w:tcBorders>
              <w:top w:val="nil"/>
              <w:left w:val="nil"/>
              <w:bottom w:val="single" w:sz="8" w:space="0" w:color="000000"/>
              <w:right w:val="single" w:sz="8" w:space="0" w:color="000000"/>
            </w:tcBorders>
            <w:shd w:val="clear" w:color="auto" w:fill="auto"/>
            <w:textDirection w:val="btLr"/>
            <w:vAlign w:val="center"/>
          </w:tcPr>
          <w:p w14:paraId="1619352B" w14:textId="77777777" w:rsidR="00BA16F8" w:rsidRPr="004E1491" w:rsidRDefault="00BA16F8">
            <w:pPr>
              <w:suppressAutoHyphens w:val="0"/>
              <w:jc w:val="center"/>
              <w:rPr>
                <w:b/>
                <w:bCs/>
                <w:color w:val="000000"/>
                <w:sz w:val="18"/>
                <w:szCs w:val="18"/>
                <w:lang w:eastAsia="lt-LT"/>
              </w:rPr>
            </w:pPr>
          </w:p>
        </w:tc>
        <w:tc>
          <w:tcPr>
            <w:tcW w:w="378" w:type="dxa"/>
            <w:tcBorders>
              <w:top w:val="nil"/>
              <w:left w:val="nil"/>
              <w:bottom w:val="single" w:sz="8" w:space="0" w:color="000000"/>
              <w:right w:val="single" w:sz="8" w:space="0" w:color="000000"/>
            </w:tcBorders>
            <w:shd w:val="clear" w:color="auto" w:fill="auto"/>
            <w:textDirection w:val="btLr"/>
            <w:vAlign w:val="center"/>
          </w:tcPr>
          <w:p w14:paraId="60195E4D" w14:textId="77777777" w:rsidR="00BA16F8" w:rsidRPr="004E1491" w:rsidRDefault="00EC637C">
            <w:pPr>
              <w:suppressAutoHyphens w:val="0"/>
              <w:jc w:val="center"/>
              <w:rPr>
                <w:b/>
                <w:bCs/>
                <w:color w:val="000000"/>
                <w:sz w:val="18"/>
                <w:szCs w:val="18"/>
                <w:lang w:eastAsia="lt-LT"/>
              </w:rPr>
            </w:pPr>
            <w:r w:rsidRPr="004E1491">
              <w:rPr>
                <w:b/>
                <w:bCs/>
                <w:color w:val="000000"/>
                <w:sz w:val="18"/>
                <w:szCs w:val="18"/>
                <w:lang w:eastAsia="lt-LT"/>
              </w:rPr>
              <w:t>58,8</w:t>
            </w:r>
          </w:p>
        </w:tc>
        <w:tc>
          <w:tcPr>
            <w:tcW w:w="378" w:type="dxa"/>
            <w:tcBorders>
              <w:top w:val="nil"/>
              <w:left w:val="nil"/>
              <w:bottom w:val="single" w:sz="8" w:space="0" w:color="000000"/>
              <w:right w:val="single" w:sz="8" w:space="0" w:color="000000"/>
            </w:tcBorders>
            <w:shd w:val="clear" w:color="auto" w:fill="auto"/>
            <w:textDirection w:val="btLr"/>
            <w:vAlign w:val="center"/>
          </w:tcPr>
          <w:p w14:paraId="4843AC34" w14:textId="77777777" w:rsidR="00BA16F8" w:rsidRPr="004E1491" w:rsidRDefault="00BA16F8">
            <w:pPr>
              <w:suppressAutoHyphens w:val="0"/>
              <w:jc w:val="center"/>
              <w:rPr>
                <w:b/>
                <w:bCs/>
                <w:color w:val="000000"/>
                <w:sz w:val="18"/>
                <w:szCs w:val="18"/>
                <w:lang w:eastAsia="lt-LT"/>
              </w:rPr>
            </w:pPr>
          </w:p>
        </w:tc>
        <w:tc>
          <w:tcPr>
            <w:tcW w:w="378" w:type="dxa"/>
            <w:tcBorders>
              <w:top w:val="nil"/>
              <w:left w:val="nil"/>
              <w:bottom w:val="single" w:sz="8" w:space="0" w:color="000000"/>
              <w:right w:val="single" w:sz="8" w:space="0" w:color="000000"/>
            </w:tcBorders>
            <w:shd w:val="clear" w:color="auto" w:fill="auto"/>
            <w:textDirection w:val="btLr"/>
            <w:vAlign w:val="center"/>
          </w:tcPr>
          <w:p w14:paraId="673226DF" w14:textId="77777777" w:rsidR="00BA16F8" w:rsidRPr="004E1491" w:rsidRDefault="00BA16F8">
            <w:pPr>
              <w:suppressAutoHyphens w:val="0"/>
              <w:jc w:val="center"/>
              <w:rPr>
                <w:b/>
                <w:bCs/>
                <w:color w:val="000000"/>
                <w:sz w:val="18"/>
                <w:szCs w:val="18"/>
                <w:lang w:eastAsia="lt-LT"/>
              </w:rPr>
            </w:pPr>
          </w:p>
        </w:tc>
        <w:tc>
          <w:tcPr>
            <w:tcW w:w="416" w:type="dxa"/>
            <w:tcBorders>
              <w:top w:val="nil"/>
              <w:left w:val="nil"/>
              <w:bottom w:val="single" w:sz="8" w:space="0" w:color="000000"/>
              <w:right w:val="single" w:sz="8" w:space="0" w:color="000000"/>
            </w:tcBorders>
            <w:shd w:val="clear" w:color="auto" w:fill="auto"/>
            <w:textDirection w:val="btLr"/>
            <w:vAlign w:val="center"/>
          </w:tcPr>
          <w:p w14:paraId="0A0A2D01" w14:textId="77777777" w:rsidR="00BA16F8" w:rsidRPr="004E1491" w:rsidRDefault="00D95F07">
            <w:pPr>
              <w:suppressAutoHyphens w:val="0"/>
              <w:jc w:val="center"/>
              <w:rPr>
                <w:b/>
                <w:bCs/>
                <w:color w:val="000000"/>
                <w:sz w:val="18"/>
                <w:szCs w:val="18"/>
                <w:lang w:eastAsia="lt-LT"/>
              </w:rPr>
            </w:pPr>
            <w:r w:rsidRPr="004E1491">
              <w:rPr>
                <w:b/>
                <w:bCs/>
                <w:color w:val="000000"/>
                <w:sz w:val="18"/>
                <w:szCs w:val="18"/>
                <w:lang w:eastAsia="lt-LT"/>
              </w:rPr>
              <w:t>0</w:t>
            </w:r>
          </w:p>
        </w:tc>
        <w:tc>
          <w:tcPr>
            <w:tcW w:w="378" w:type="dxa"/>
            <w:tcBorders>
              <w:top w:val="nil"/>
              <w:left w:val="nil"/>
              <w:bottom w:val="single" w:sz="8" w:space="0" w:color="000000"/>
              <w:right w:val="single" w:sz="8" w:space="0" w:color="000000"/>
            </w:tcBorders>
            <w:shd w:val="clear" w:color="auto" w:fill="auto"/>
            <w:textDirection w:val="btLr"/>
            <w:vAlign w:val="center"/>
          </w:tcPr>
          <w:p w14:paraId="436D39BC" w14:textId="77777777" w:rsidR="00BA16F8" w:rsidRPr="004E1491" w:rsidRDefault="00BA16F8">
            <w:pPr>
              <w:suppressAutoHyphens w:val="0"/>
              <w:jc w:val="center"/>
              <w:rPr>
                <w:b/>
                <w:bCs/>
                <w:color w:val="000000"/>
                <w:sz w:val="18"/>
                <w:szCs w:val="18"/>
                <w:lang w:eastAsia="lt-LT"/>
              </w:rPr>
            </w:pPr>
          </w:p>
        </w:tc>
        <w:tc>
          <w:tcPr>
            <w:tcW w:w="378" w:type="dxa"/>
            <w:tcBorders>
              <w:top w:val="nil"/>
              <w:left w:val="nil"/>
              <w:bottom w:val="single" w:sz="8" w:space="0" w:color="000000"/>
              <w:right w:val="single" w:sz="8" w:space="0" w:color="000000"/>
            </w:tcBorders>
            <w:shd w:val="clear" w:color="auto" w:fill="auto"/>
            <w:textDirection w:val="btLr"/>
            <w:vAlign w:val="center"/>
          </w:tcPr>
          <w:p w14:paraId="504CA7E1" w14:textId="77777777" w:rsidR="00BA16F8" w:rsidRPr="004E1491" w:rsidRDefault="00BA16F8">
            <w:pPr>
              <w:suppressAutoHyphens w:val="0"/>
              <w:jc w:val="center"/>
              <w:rPr>
                <w:b/>
                <w:bCs/>
                <w:color w:val="000000"/>
                <w:sz w:val="18"/>
                <w:szCs w:val="18"/>
                <w:lang w:eastAsia="lt-LT"/>
              </w:rPr>
            </w:pPr>
          </w:p>
        </w:tc>
        <w:tc>
          <w:tcPr>
            <w:tcW w:w="378" w:type="dxa"/>
            <w:tcBorders>
              <w:top w:val="nil"/>
              <w:left w:val="nil"/>
              <w:bottom w:val="single" w:sz="8" w:space="0" w:color="000000"/>
              <w:right w:val="single" w:sz="8" w:space="0" w:color="000000"/>
            </w:tcBorders>
            <w:shd w:val="clear" w:color="auto" w:fill="auto"/>
            <w:textDirection w:val="btLr"/>
            <w:vAlign w:val="center"/>
          </w:tcPr>
          <w:p w14:paraId="27D140A0" w14:textId="77777777" w:rsidR="00BA16F8" w:rsidRPr="004E1491" w:rsidRDefault="00D95F07">
            <w:pPr>
              <w:suppressAutoHyphens w:val="0"/>
              <w:jc w:val="center"/>
              <w:rPr>
                <w:b/>
                <w:bCs/>
                <w:color w:val="000000"/>
                <w:sz w:val="18"/>
                <w:szCs w:val="18"/>
                <w:lang w:eastAsia="lt-LT"/>
              </w:rPr>
            </w:pPr>
            <w:r w:rsidRPr="004E1491">
              <w:rPr>
                <w:b/>
                <w:bCs/>
                <w:color w:val="000000"/>
                <w:sz w:val="18"/>
                <w:szCs w:val="18"/>
                <w:lang w:eastAsia="lt-LT"/>
              </w:rPr>
              <w:t>0</w:t>
            </w:r>
          </w:p>
        </w:tc>
        <w:tc>
          <w:tcPr>
            <w:tcW w:w="378" w:type="dxa"/>
            <w:tcBorders>
              <w:top w:val="nil"/>
              <w:left w:val="nil"/>
              <w:bottom w:val="single" w:sz="8" w:space="0" w:color="000000"/>
              <w:right w:val="single" w:sz="8" w:space="0" w:color="000000"/>
            </w:tcBorders>
            <w:shd w:val="clear" w:color="auto" w:fill="auto"/>
            <w:textDirection w:val="btLr"/>
            <w:vAlign w:val="center"/>
          </w:tcPr>
          <w:p w14:paraId="21A90475" w14:textId="77777777" w:rsidR="00BA16F8" w:rsidRPr="004E1491" w:rsidRDefault="00BA16F8">
            <w:pPr>
              <w:suppressAutoHyphens w:val="0"/>
              <w:jc w:val="center"/>
              <w:rPr>
                <w:b/>
                <w:bCs/>
                <w:color w:val="000000"/>
                <w:sz w:val="18"/>
                <w:szCs w:val="18"/>
                <w:lang w:eastAsia="lt-LT"/>
              </w:rPr>
            </w:pPr>
          </w:p>
        </w:tc>
        <w:tc>
          <w:tcPr>
            <w:tcW w:w="378" w:type="dxa"/>
            <w:tcBorders>
              <w:top w:val="nil"/>
              <w:left w:val="nil"/>
              <w:bottom w:val="single" w:sz="8" w:space="0" w:color="000000"/>
              <w:right w:val="single" w:sz="8" w:space="0" w:color="000000"/>
            </w:tcBorders>
            <w:shd w:val="clear" w:color="auto" w:fill="auto"/>
            <w:textDirection w:val="btLr"/>
            <w:vAlign w:val="center"/>
          </w:tcPr>
          <w:p w14:paraId="6C1CB72C" w14:textId="77777777" w:rsidR="00BA16F8" w:rsidRPr="004E1491" w:rsidRDefault="00BA16F8">
            <w:pPr>
              <w:suppressAutoHyphens w:val="0"/>
              <w:jc w:val="center"/>
              <w:rPr>
                <w:b/>
                <w:bCs/>
                <w:color w:val="000000"/>
                <w:sz w:val="18"/>
                <w:szCs w:val="18"/>
                <w:lang w:eastAsia="lt-LT"/>
              </w:rPr>
            </w:pPr>
          </w:p>
        </w:tc>
        <w:tc>
          <w:tcPr>
            <w:tcW w:w="375" w:type="dxa"/>
            <w:tcBorders>
              <w:top w:val="nil"/>
              <w:left w:val="nil"/>
              <w:bottom w:val="single" w:sz="8" w:space="0" w:color="000000"/>
              <w:right w:val="single" w:sz="8" w:space="0" w:color="000000"/>
            </w:tcBorders>
            <w:shd w:val="clear" w:color="auto" w:fill="auto"/>
            <w:textDirection w:val="btLr"/>
            <w:vAlign w:val="center"/>
          </w:tcPr>
          <w:p w14:paraId="24ABF571" w14:textId="77777777" w:rsidR="00BA16F8" w:rsidRPr="004E1491" w:rsidRDefault="00D95F07">
            <w:pPr>
              <w:suppressAutoHyphens w:val="0"/>
              <w:jc w:val="center"/>
              <w:rPr>
                <w:b/>
                <w:bCs/>
                <w:color w:val="000000"/>
                <w:sz w:val="18"/>
                <w:szCs w:val="18"/>
                <w:lang w:eastAsia="lt-LT"/>
              </w:rPr>
            </w:pPr>
            <w:r w:rsidRPr="004E1491">
              <w:rPr>
                <w:b/>
                <w:bCs/>
                <w:color w:val="000000"/>
                <w:sz w:val="18"/>
                <w:szCs w:val="18"/>
                <w:lang w:eastAsia="lt-LT"/>
              </w:rPr>
              <w:t>0</w:t>
            </w:r>
          </w:p>
        </w:tc>
        <w:tc>
          <w:tcPr>
            <w:tcW w:w="378" w:type="dxa"/>
            <w:tcBorders>
              <w:top w:val="nil"/>
              <w:left w:val="nil"/>
              <w:bottom w:val="single" w:sz="8" w:space="0" w:color="000000"/>
              <w:right w:val="single" w:sz="8" w:space="0" w:color="000000"/>
            </w:tcBorders>
            <w:shd w:val="clear" w:color="FFFFFF" w:fill="FFFFFF"/>
            <w:textDirection w:val="btLr"/>
            <w:vAlign w:val="center"/>
          </w:tcPr>
          <w:p w14:paraId="73F3BD99" w14:textId="77777777" w:rsidR="00BA16F8" w:rsidRPr="004E1491" w:rsidRDefault="00EC637C">
            <w:pPr>
              <w:suppressAutoHyphens w:val="0"/>
              <w:jc w:val="center"/>
              <w:rPr>
                <w:b/>
                <w:bCs/>
                <w:color w:val="000000"/>
                <w:sz w:val="18"/>
                <w:szCs w:val="18"/>
                <w:lang w:eastAsia="lt-LT"/>
              </w:rPr>
            </w:pPr>
            <w:r w:rsidRPr="004E1491">
              <w:rPr>
                <w:b/>
                <w:bCs/>
                <w:color w:val="000000"/>
                <w:sz w:val="18"/>
                <w:szCs w:val="18"/>
                <w:lang w:eastAsia="lt-LT"/>
              </w:rPr>
              <w:t>868,82</w:t>
            </w:r>
          </w:p>
        </w:tc>
        <w:tc>
          <w:tcPr>
            <w:tcW w:w="328" w:type="dxa"/>
            <w:tcBorders>
              <w:top w:val="nil"/>
              <w:left w:val="nil"/>
              <w:bottom w:val="single" w:sz="8" w:space="0" w:color="000000"/>
              <w:right w:val="single" w:sz="8" w:space="0" w:color="000000"/>
            </w:tcBorders>
            <w:shd w:val="clear" w:color="FFFFFF" w:fill="FFFFFF"/>
            <w:textDirection w:val="btLr"/>
            <w:vAlign w:val="center"/>
          </w:tcPr>
          <w:p w14:paraId="68BD96B5" w14:textId="77777777" w:rsidR="00BA16F8" w:rsidRPr="004E1491" w:rsidRDefault="00EC637C">
            <w:pPr>
              <w:suppressAutoHyphens w:val="0"/>
              <w:jc w:val="center"/>
              <w:rPr>
                <w:b/>
                <w:bCs/>
                <w:color w:val="000000"/>
                <w:sz w:val="18"/>
                <w:szCs w:val="18"/>
                <w:lang w:eastAsia="lt-LT"/>
              </w:rPr>
            </w:pPr>
            <w:r w:rsidRPr="004E1491">
              <w:rPr>
                <w:b/>
                <w:bCs/>
                <w:color w:val="000000"/>
                <w:sz w:val="18"/>
                <w:szCs w:val="18"/>
                <w:lang w:eastAsia="lt-LT"/>
              </w:rPr>
              <w:t>723,89</w:t>
            </w:r>
          </w:p>
        </w:tc>
        <w:tc>
          <w:tcPr>
            <w:tcW w:w="521" w:type="dxa"/>
            <w:tcBorders>
              <w:top w:val="nil"/>
              <w:left w:val="nil"/>
              <w:bottom w:val="single" w:sz="8" w:space="0" w:color="000000"/>
              <w:right w:val="single" w:sz="8" w:space="0" w:color="000000"/>
            </w:tcBorders>
            <w:shd w:val="clear" w:color="FFFFFF" w:fill="FFFFFF"/>
            <w:textDirection w:val="btLr"/>
            <w:vAlign w:val="center"/>
          </w:tcPr>
          <w:p w14:paraId="4C4B8EF8" w14:textId="77777777" w:rsidR="00BA16F8" w:rsidRPr="004E1491" w:rsidRDefault="00EC637C">
            <w:pPr>
              <w:suppressAutoHyphens w:val="0"/>
              <w:jc w:val="center"/>
              <w:rPr>
                <w:b/>
                <w:bCs/>
                <w:color w:val="000000"/>
                <w:sz w:val="18"/>
                <w:szCs w:val="18"/>
                <w:lang w:eastAsia="lt-LT"/>
              </w:rPr>
            </w:pPr>
            <w:r w:rsidRPr="004E1491">
              <w:rPr>
                <w:b/>
                <w:bCs/>
                <w:color w:val="000000"/>
                <w:sz w:val="18"/>
                <w:szCs w:val="18"/>
                <w:lang w:eastAsia="lt-LT"/>
              </w:rPr>
              <w:t>1047,01</w:t>
            </w:r>
          </w:p>
        </w:tc>
      </w:tr>
      <w:tr w:rsidR="00BA16F8" w:rsidRPr="004E1491" w14:paraId="33080CDB" w14:textId="77777777" w:rsidTr="00915152">
        <w:trPr>
          <w:trHeight w:val="681"/>
        </w:trPr>
        <w:tc>
          <w:tcPr>
            <w:tcW w:w="1276" w:type="dxa"/>
            <w:tcBorders>
              <w:top w:val="nil"/>
              <w:left w:val="single" w:sz="8" w:space="0" w:color="000000"/>
              <w:bottom w:val="single" w:sz="8" w:space="0" w:color="000000"/>
              <w:right w:val="single" w:sz="8" w:space="0" w:color="000000"/>
            </w:tcBorders>
            <w:shd w:val="clear" w:color="auto" w:fill="auto"/>
            <w:vAlign w:val="center"/>
            <w:hideMark/>
          </w:tcPr>
          <w:p w14:paraId="0C99B91C" w14:textId="77777777" w:rsidR="00BA16F8" w:rsidRPr="004E1491" w:rsidRDefault="00BA16F8" w:rsidP="00BA16F8">
            <w:pPr>
              <w:suppressAutoHyphens w:val="0"/>
              <w:jc w:val="center"/>
              <w:rPr>
                <w:color w:val="000000"/>
                <w:sz w:val="18"/>
                <w:szCs w:val="18"/>
                <w:lang w:eastAsia="lt-LT"/>
              </w:rPr>
            </w:pPr>
            <w:r w:rsidRPr="004E1491">
              <w:rPr>
                <w:color w:val="000000"/>
                <w:sz w:val="18"/>
                <w:szCs w:val="18"/>
                <w:lang w:eastAsia="lt-LT"/>
              </w:rPr>
              <w:t>Biologiškai suyrančios atliekos</w:t>
            </w:r>
          </w:p>
        </w:tc>
        <w:tc>
          <w:tcPr>
            <w:tcW w:w="378" w:type="dxa"/>
            <w:tcBorders>
              <w:top w:val="nil"/>
              <w:left w:val="nil"/>
              <w:bottom w:val="single" w:sz="8" w:space="0" w:color="000000"/>
              <w:right w:val="single" w:sz="8" w:space="0" w:color="000000"/>
            </w:tcBorders>
            <w:shd w:val="clear" w:color="auto" w:fill="auto"/>
            <w:textDirection w:val="btLr"/>
            <w:vAlign w:val="center"/>
          </w:tcPr>
          <w:p w14:paraId="005F10D6" w14:textId="77777777" w:rsidR="00BA16F8" w:rsidRPr="004E1491" w:rsidRDefault="00BA16F8">
            <w:pPr>
              <w:suppressAutoHyphens w:val="0"/>
              <w:jc w:val="center"/>
              <w:rPr>
                <w:b/>
                <w:bCs/>
                <w:color w:val="000000"/>
                <w:sz w:val="18"/>
                <w:szCs w:val="18"/>
                <w:lang w:eastAsia="lt-LT"/>
              </w:rPr>
            </w:pPr>
          </w:p>
        </w:tc>
        <w:tc>
          <w:tcPr>
            <w:tcW w:w="378" w:type="dxa"/>
            <w:tcBorders>
              <w:top w:val="nil"/>
              <w:left w:val="nil"/>
              <w:bottom w:val="single" w:sz="8" w:space="0" w:color="000000"/>
              <w:right w:val="single" w:sz="8" w:space="0" w:color="000000"/>
            </w:tcBorders>
            <w:shd w:val="clear" w:color="auto" w:fill="auto"/>
            <w:textDirection w:val="btLr"/>
            <w:vAlign w:val="center"/>
          </w:tcPr>
          <w:p w14:paraId="5A1594EB" w14:textId="77777777" w:rsidR="00BA16F8" w:rsidRPr="004E1491" w:rsidRDefault="00BA16F8">
            <w:pPr>
              <w:suppressAutoHyphens w:val="0"/>
              <w:jc w:val="center"/>
              <w:rPr>
                <w:b/>
                <w:bCs/>
                <w:color w:val="000000"/>
                <w:sz w:val="18"/>
                <w:szCs w:val="18"/>
                <w:lang w:eastAsia="lt-LT"/>
              </w:rPr>
            </w:pPr>
          </w:p>
        </w:tc>
        <w:tc>
          <w:tcPr>
            <w:tcW w:w="378" w:type="dxa"/>
            <w:tcBorders>
              <w:top w:val="nil"/>
              <w:left w:val="nil"/>
              <w:bottom w:val="single" w:sz="8" w:space="0" w:color="000000"/>
              <w:right w:val="single" w:sz="8" w:space="0" w:color="000000"/>
            </w:tcBorders>
            <w:shd w:val="clear" w:color="auto" w:fill="auto"/>
            <w:textDirection w:val="btLr"/>
            <w:vAlign w:val="center"/>
          </w:tcPr>
          <w:p w14:paraId="08FED78A" w14:textId="77777777" w:rsidR="00BA16F8" w:rsidRPr="004E1491" w:rsidRDefault="00EC637C">
            <w:pPr>
              <w:suppressAutoHyphens w:val="0"/>
              <w:jc w:val="center"/>
              <w:rPr>
                <w:b/>
                <w:bCs/>
                <w:color w:val="000000"/>
                <w:sz w:val="18"/>
                <w:szCs w:val="18"/>
                <w:lang w:eastAsia="lt-LT"/>
              </w:rPr>
            </w:pPr>
            <w:r w:rsidRPr="004E1491">
              <w:rPr>
                <w:b/>
                <w:bCs/>
                <w:color w:val="000000"/>
                <w:sz w:val="18"/>
                <w:szCs w:val="18"/>
                <w:lang w:eastAsia="lt-LT"/>
              </w:rPr>
              <w:t>34,22</w:t>
            </w:r>
          </w:p>
        </w:tc>
        <w:tc>
          <w:tcPr>
            <w:tcW w:w="379" w:type="dxa"/>
            <w:tcBorders>
              <w:top w:val="nil"/>
              <w:left w:val="nil"/>
              <w:bottom w:val="single" w:sz="8" w:space="0" w:color="000000"/>
              <w:right w:val="single" w:sz="8" w:space="0" w:color="000000"/>
            </w:tcBorders>
            <w:shd w:val="clear" w:color="auto" w:fill="auto"/>
            <w:textDirection w:val="btLr"/>
            <w:vAlign w:val="center"/>
          </w:tcPr>
          <w:p w14:paraId="339F74AB" w14:textId="77777777" w:rsidR="00BA16F8" w:rsidRPr="004E1491" w:rsidRDefault="00BA16F8">
            <w:pPr>
              <w:suppressAutoHyphens w:val="0"/>
              <w:jc w:val="center"/>
              <w:rPr>
                <w:b/>
                <w:bCs/>
                <w:color w:val="000000"/>
                <w:sz w:val="18"/>
                <w:szCs w:val="18"/>
                <w:lang w:eastAsia="lt-LT"/>
              </w:rPr>
            </w:pPr>
          </w:p>
        </w:tc>
        <w:tc>
          <w:tcPr>
            <w:tcW w:w="379" w:type="dxa"/>
            <w:tcBorders>
              <w:top w:val="nil"/>
              <w:left w:val="nil"/>
              <w:bottom w:val="single" w:sz="8" w:space="0" w:color="000000"/>
              <w:right w:val="single" w:sz="8" w:space="0" w:color="000000"/>
            </w:tcBorders>
            <w:shd w:val="clear" w:color="auto" w:fill="auto"/>
            <w:textDirection w:val="btLr"/>
            <w:vAlign w:val="center"/>
          </w:tcPr>
          <w:p w14:paraId="074B8C0E" w14:textId="77777777" w:rsidR="00BA16F8" w:rsidRPr="004E1491" w:rsidRDefault="00BA16F8">
            <w:pPr>
              <w:suppressAutoHyphens w:val="0"/>
              <w:jc w:val="center"/>
              <w:rPr>
                <w:b/>
                <w:bCs/>
                <w:color w:val="000000"/>
                <w:sz w:val="18"/>
                <w:szCs w:val="18"/>
                <w:lang w:eastAsia="lt-LT"/>
              </w:rPr>
            </w:pPr>
          </w:p>
        </w:tc>
        <w:tc>
          <w:tcPr>
            <w:tcW w:w="379" w:type="dxa"/>
            <w:tcBorders>
              <w:top w:val="nil"/>
              <w:left w:val="nil"/>
              <w:bottom w:val="single" w:sz="8" w:space="0" w:color="000000"/>
              <w:right w:val="single" w:sz="8" w:space="0" w:color="000000"/>
            </w:tcBorders>
            <w:shd w:val="clear" w:color="auto" w:fill="auto"/>
            <w:textDirection w:val="btLr"/>
            <w:vAlign w:val="center"/>
          </w:tcPr>
          <w:p w14:paraId="7848B6F2" w14:textId="77777777" w:rsidR="00BA16F8" w:rsidRPr="004E1491" w:rsidRDefault="00EC637C">
            <w:pPr>
              <w:suppressAutoHyphens w:val="0"/>
              <w:jc w:val="center"/>
              <w:rPr>
                <w:b/>
                <w:bCs/>
                <w:color w:val="000000"/>
                <w:sz w:val="18"/>
                <w:szCs w:val="18"/>
                <w:lang w:eastAsia="lt-LT"/>
              </w:rPr>
            </w:pPr>
            <w:r w:rsidRPr="004E1491">
              <w:rPr>
                <w:b/>
                <w:bCs/>
                <w:color w:val="000000"/>
                <w:sz w:val="18"/>
                <w:szCs w:val="18"/>
                <w:lang w:eastAsia="lt-LT"/>
              </w:rPr>
              <w:t>38,8</w:t>
            </w:r>
          </w:p>
        </w:tc>
        <w:tc>
          <w:tcPr>
            <w:tcW w:w="379" w:type="dxa"/>
            <w:tcBorders>
              <w:top w:val="nil"/>
              <w:left w:val="nil"/>
              <w:bottom w:val="single" w:sz="8" w:space="0" w:color="000000"/>
              <w:right w:val="single" w:sz="8" w:space="0" w:color="000000"/>
            </w:tcBorders>
            <w:shd w:val="clear" w:color="auto" w:fill="auto"/>
            <w:textDirection w:val="btLr"/>
            <w:vAlign w:val="center"/>
          </w:tcPr>
          <w:p w14:paraId="189F5528" w14:textId="77777777" w:rsidR="00BA16F8" w:rsidRPr="004E1491" w:rsidRDefault="00BA16F8">
            <w:pPr>
              <w:suppressAutoHyphens w:val="0"/>
              <w:jc w:val="center"/>
              <w:rPr>
                <w:b/>
                <w:bCs/>
                <w:color w:val="000000"/>
                <w:sz w:val="18"/>
                <w:szCs w:val="18"/>
                <w:lang w:eastAsia="lt-LT"/>
              </w:rPr>
            </w:pPr>
          </w:p>
        </w:tc>
        <w:tc>
          <w:tcPr>
            <w:tcW w:w="379" w:type="dxa"/>
            <w:tcBorders>
              <w:top w:val="nil"/>
              <w:left w:val="nil"/>
              <w:bottom w:val="single" w:sz="8" w:space="0" w:color="000000"/>
              <w:right w:val="single" w:sz="8" w:space="0" w:color="000000"/>
            </w:tcBorders>
            <w:shd w:val="clear" w:color="auto" w:fill="auto"/>
            <w:textDirection w:val="btLr"/>
            <w:vAlign w:val="center"/>
          </w:tcPr>
          <w:p w14:paraId="3392A118" w14:textId="77777777" w:rsidR="00BA16F8" w:rsidRPr="004E1491" w:rsidRDefault="00BA16F8">
            <w:pPr>
              <w:suppressAutoHyphens w:val="0"/>
              <w:jc w:val="center"/>
              <w:rPr>
                <w:b/>
                <w:bCs/>
                <w:color w:val="000000"/>
                <w:sz w:val="18"/>
                <w:szCs w:val="18"/>
                <w:lang w:eastAsia="lt-LT"/>
              </w:rPr>
            </w:pPr>
          </w:p>
        </w:tc>
        <w:tc>
          <w:tcPr>
            <w:tcW w:w="379" w:type="dxa"/>
            <w:tcBorders>
              <w:top w:val="nil"/>
              <w:left w:val="nil"/>
              <w:bottom w:val="single" w:sz="8" w:space="0" w:color="000000"/>
              <w:right w:val="single" w:sz="8" w:space="0" w:color="000000"/>
            </w:tcBorders>
            <w:shd w:val="clear" w:color="auto" w:fill="auto"/>
            <w:textDirection w:val="btLr"/>
            <w:vAlign w:val="center"/>
          </w:tcPr>
          <w:p w14:paraId="1B3AED16" w14:textId="77777777" w:rsidR="00BA16F8" w:rsidRPr="004E1491" w:rsidRDefault="00EC637C">
            <w:pPr>
              <w:suppressAutoHyphens w:val="0"/>
              <w:jc w:val="center"/>
              <w:rPr>
                <w:b/>
                <w:bCs/>
                <w:color w:val="000000"/>
                <w:sz w:val="18"/>
                <w:szCs w:val="18"/>
                <w:lang w:eastAsia="lt-LT"/>
              </w:rPr>
            </w:pPr>
            <w:r w:rsidRPr="004E1491">
              <w:rPr>
                <w:b/>
                <w:bCs/>
                <w:color w:val="000000"/>
                <w:sz w:val="18"/>
                <w:szCs w:val="18"/>
                <w:lang w:eastAsia="lt-LT"/>
              </w:rPr>
              <w:t>14,54</w:t>
            </w:r>
          </w:p>
        </w:tc>
        <w:tc>
          <w:tcPr>
            <w:tcW w:w="379" w:type="dxa"/>
            <w:tcBorders>
              <w:top w:val="nil"/>
              <w:left w:val="nil"/>
              <w:bottom w:val="single" w:sz="8" w:space="0" w:color="000000"/>
              <w:right w:val="single" w:sz="8" w:space="0" w:color="000000"/>
            </w:tcBorders>
            <w:shd w:val="clear" w:color="auto" w:fill="auto"/>
            <w:textDirection w:val="btLr"/>
            <w:vAlign w:val="center"/>
          </w:tcPr>
          <w:p w14:paraId="3EA636E4" w14:textId="77777777" w:rsidR="00BA16F8" w:rsidRPr="004E1491" w:rsidRDefault="00BA16F8">
            <w:pPr>
              <w:suppressAutoHyphens w:val="0"/>
              <w:jc w:val="center"/>
              <w:rPr>
                <w:b/>
                <w:bCs/>
                <w:color w:val="000000"/>
                <w:sz w:val="18"/>
                <w:szCs w:val="18"/>
                <w:lang w:eastAsia="lt-LT"/>
              </w:rPr>
            </w:pPr>
          </w:p>
        </w:tc>
        <w:tc>
          <w:tcPr>
            <w:tcW w:w="379" w:type="dxa"/>
            <w:tcBorders>
              <w:top w:val="nil"/>
              <w:left w:val="nil"/>
              <w:bottom w:val="single" w:sz="8" w:space="0" w:color="000000"/>
              <w:right w:val="single" w:sz="8" w:space="0" w:color="000000"/>
            </w:tcBorders>
            <w:shd w:val="clear" w:color="auto" w:fill="auto"/>
            <w:textDirection w:val="btLr"/>
            <w:vAlign w:val="center"/>
          </w:tcPr>
          <w:p w14:paraId="099490C3" w14:textId="77777777" w:rsidR="00BA16F8" w:rsidRPr="004E1491" w:rsidRDefault="00BA16F8">
            <w:pPr>
              <w:suppressAutoHyphens w:val="0"/>
              <w:jc w:val="center"/>
              <w:rPr>
                <w:b/>
                <w:bCs/>
                <w:color w:val="000000"/>
                <w:sz w:val="18"/>
                <w:szCs w:val="18"/>
                <w:lang w:eastAsia="lt-LT"/>
              </w:rPr>
            </w:pPr>
          </w:p>
        </w:tc>
        <w:tc>
          <w:tcPr>
            <w:tcW w:w="379" w:type="dxa"/>
            <w:tcBorders>
              <w:top w:val="nil"/>
              <w:left w:val="nil"/>
              <w:bottom w:val="single" w:sz="8" w:space="0" w:color="000000"/>
              <w:right w:val="single" w:sz="8" w:space="0" w:color="000000"/>
            </w:tcBorders>
            <w:shd w:val="clear" w:color="auto" w:fill="auto"/>
            <w:textDirection w:val="btLr"/>
            <w:vAlign w:val="center"/>
          </w:tcPr>
          <w:p w14:paraId="23824AB4" w14:textId="77777777" w:rsidR="00BA16F8" w:rsidRPr="004E1491" w:rsidRDefault="00EC637C">
            <w:pPr>
              <w:suppressAutoHyphens w:val="0"/>
              <w:jc w:val="center"/>
              <w:rPr>
                <w:b/>
                <w:bCs/>
                <w:color w:val="000000"/>
                <w:sz w:val="18"/>
                <w:szCs w:val="18"/>
                <w:lang w:eastAsia="lt-LT"/>
              </w:rPr>
            </w:pPr>
            <w:r w:rsidRPr="004E1491">
              <w:rPr>
                <w:b/>
                <w:bCs/>
                <w:color w:val="000000"/>
                <w:sz w:val="18"/>
                <w:szCs w:val="18"/>
                <w:lang w:eastAsia="lt-LT"/>
              </w:rPr>
              <w:t>34,04</w:t>
            </w:r>
          </w:p>
        </w:tc>
        <w:tc>
          <w:tcPr>
            <w:tcW w:w="379" w:type="dxa"/>
            <w:tcBorders>
              <w:top w:val="nil"/>
              <w:left w:val="nil"/>
              <w:bottom w:val="single" w:sz="8" w:space="0" w:color="000000"/>
              <w:right w:val="single" w:sz="8" w:space="0" w:color="000000"/>
            </w:tcBorders>
            <w:shd w:val="clear" w:color="auto" w:fill="auto"/>
            <w:textDirection w:val="btLr"/>
            <w:vAlign w:val="center"/>
          </w:tcPr>
          <w:p w14:paraId="5878A844" w14:textId="77777777" w:rsidR="00BA16F8" w:rsidRPr="004E1491" w:rsidRDefault="00BA16F8">
            <w:pPr>
              <w:suppressAutoHyphens w:val="0"/>
              <w:jc w:val="center"/>
              <w:rPr>
                <w:b/>
                <w:bCs/>
                <w:color w:val="000000"/>
                <w:sz w:val="18"/>
                <w:szCs w:val="18"/>
                <w:lang w:eastAsia="lt-LT"/>
              </w:rPr>
            </w:pPr>
          </w:p>
        </w:tc>
        <w:tc>
          <w:tcPr>
            <w:tcW w:w="378" w:type="dxa"/>
            <w:tcBorders>
              <w:top w:val="nil"/>
              <w:left w:val="nil"/>
              <w:bottom w:val="single" w:sz="8" w:space="0" w:color="000000"/>
              <w:right w:val="single" w:sz="8" w:space="0" w:color="000000"/>
            </w:tcBorders>
            <w:shd w:val="clear" w:color="auto" w:fill="auto"/>
            <w:textDirection w:val="btLr"/>
            <w:vAlign w:val="center"/>
          </w:tcPr>
          <w:p w14:paraId="27DC207B" w14:textId="77777777" w:rsidR="00BA16F8" w:rsidRPr="004E1491" w:rsidRDefault="00BA16F8">
            <w:pPr>
              <w:suppressAutoHyphens w:val="0"/>
              <w:jc w:val="center"/>
              <w:rPr>
                <w:b/>
                <w:bCs/>
                <w:color w:val="000000"/>
                <w:sz w:val="18"/>
                <w:szCs w:val="18"/>
                <w:lang w:eastAsia="lt-LT"/>
              </w:rPr>
            </w:pPr>
          </w:p>
        </w:tc>
        <w:tc>
          <w:tcPr>
            <w:tcW w:w="378" w:type="dxa"/>
            <w:tcBorders>
              <w:top w:val="nil"/>
              <w:left w:val="nil"/>
              <w:bottom w:val="single" w:sz="8" w:space="0" w:color="000000"/>
              <w:right w:val="single" w:sz="8" w:space="0" w:color="000000"/>
            </w:tcBorders>
            <w:shd w:val="clear" w:color="auto" w:fill="auto"/>
            <w:textDirection w:val="btLr"/>
            <w:vAlign w:val="center"/>
          </w:tcPr>
          <w:p w14:paraId="42D6D81D" w14:textId="77777777" w:rsidR="00BA16F8" w:rsidRPr="004E1491" w:rsidRDefault="00EC637C">
            <w:pPr>
              <w:suppressAutoHyphens w:val="0"/>
              <w:jc w:val="center"/>
              <w:rPr>
                <w:b/>
                <w:bCs/>
                <w:color w:val="000000"/>
                <w:sz w:val="18"/>
                <w:szCs w:val="18"/>
                <w:lang w:eastAsia="lt-LT"/>
              </w:rPr>
            </w:pPr>
            <w:r w:rsidRPr="004E1491">
              <w:rPr>
                <w:b/>
                <w:bCs/>
                <w:color w:val="000000"/>
                <w:sz w:val="18"/>
                <w:szCs w:val="18"/>
                <w:lang w:eastAsia="lt-LT"/>
              </w:rPr>
              <w:t>4,22</w:t>
            </w:r>
          </w:p>
        </w:tc>
        <w:tc>
          <w:tcPr>
            <w:tcW w:w="378" w:type="dxa"/>
            <w:tcBorders>
              <w:top w:val="nil"/>
              <w:left w:val="nil"/>
              <w:bottom w:val="single" w:sz="8" w:space="0" w:color="000000"/>
              <w:right w:val="single" w:sz="8" w:space="0" w:color="000000"/>
            </w:tcBorders>
            <w:shd w:val="clear" w:color="auto" w:fill="auto"/>
            <w:textDirection w:val="btLr"/>
            <w:vAlign w:val="center"/>
          </w:tcPr>
          <w:p w14:paraId="472DAAAC" w14:textId="77777777" w:rsidR="00BA16F8" w:rsidRPr="004E1491" w:rsidRDefault="00BA16F8">
            <w:pPr>
              <w:suppressAutoHyphens w:val="0"/>
              <w:jc w:val="center"/>
              <w:rPr>
                <w:b/>
                <w:bCs/>
                <w:color w:val="000000"/>
                <w:sz w:val="18"/>
                <w:szCs w:val="18"/>
                <w:lang w:eastAsia="lt-LT"/>
              </w:rPr>
            </w:pPr>
          </w:p>
        </w:tc>
        <w:tc>
          <w:tcPr>
            <w:tcW w:w="378" w:type="dxa"/>
            <w:tcBorders>
              <w:top w:val="nil"/>
              <w:left w:val="nil"/>
              <w:bottom w:val="single" w:sz="8" w:space="0" w:color="000000"/>
              <w:right w:val="single" w:sz="8" w:space="0" w:color="000000"/>
            </w:tcBorders>
            <w:shd w:val="clear" w:color="auto" w:fill="auto"/>
            <w:textDirection w:val="btLr"/>
            <w:vAlign w:val="center"/>
          </w:tcPr>
          <w:p w14:paraId="3DF97608" w14:textId="77777777" w:rsidR="00BA16F8" w:rsidRPr="004E1491" w:rsidRDefault="00BA16F8">
            <w:pPr>
              <w:suppressAutoHyphens w:val="0"/>
              <w:jc w:val="center"/>
              <w:rPr>
                <w:b/>
                <w:bCs/>
                <w:color w:val="000000"/>
                <w:sz w:val="18"/>
                <w:szCs w:val="18"/>
                <w:lang w:eastAsia="lt-LT"/>
              </w:rPr>
            </w:pPr>
          </w:p>
        </w:tc>
        <w:tc>
          <w:tcPr>
            <w:tcW w:w="378" w:type="dxa"/>
            <w:tcBorders>
              <w:top w:val="nil"/>
              <w:left w:val="nil"/>
              <w:bottom w:val="single" w:sz="8" w:space="0" w:color="000000"/>
              <w:right w:val="single" w:sz="8" w:space="0" w:color="000000"/>
            </w:tcBorders>
            <w:shd w:val="clear" w:color="auto" w:fill="auto"/>
            <w:textDirection w:val="btLr"/>
            <w:vAlign w:val="center"/>
          </w:tcPr>
          <w:p w14:paraId="2631D9D0" w14:textId="77777777" w:rsidR="00BA16F8" w:rsidRPr="004E1491" w:rsidRDefault="00EC637C">
            <w:pPr>
              <w:suppressAutoHyphens w:val="0"/>
              <w:jc w:val="center"/>
              <w:rPr>
                <w:b/>
                <w:bCs/>
                <w:color w:val="000000"/>
                <w:sz w:val="18"/>
                <w:szCs w:val="18"/>
                <w:lang w:eastAsia="lt-LT"/>
              </w:rPr>
            </w:pPr>
            <w:r w:rsidRPr="004E1491">
              <w:rPr>
                <w:b/>
                <w:bCs/>
                <w:color w:val="000000"/>
                <w:sz w:val="18"/>
                <w:szCs w:val="18"/>
                <w:lang w:eastAsia="lt-LT"/>
              </w:rPr>
              <w:t>2,20</w:t>
            </w:r>
          </w:p>
        </w:tc>
        <w:tc>
          <w:tcPr>
            <w:tcW w:w="378" w:type="dxa"/>
            <w:tcBorders>
              <w:top w:val="nil"/>
              <w:left w:val="nil"/>
              <w:bottom w:val="single" w:sz="8" w:space="0" w:color="000000"/>
              <w:right w:val="single" w:sz="8" w:space="0" w:color="000000"/>
            </w:tcBorders>
            <w:shd w:val="clear" w:color="auto" w:fill="auto"/>
            <w:textDirection w:val="btLr"/>
            <w:vAlign w:val="center"/>
          </w:tcPr>
          <w:p w14:paraId="617DD049" w14:textId="77777777" w:rsidR="00BA16F8" w:rsidRPr="004E1491" w:rsidRDefault="00BA16F8">
            <w:pPr>
              <w:suppressAutoHyphens w:val="0"/>
              <w:jc w:val="center"/>
              <w:rPr>
                <w:b/>
                <w:bCs/>
                <w:color w:val="000000"/>
                <w:sz w:val="18"/>
                <w:szCs w:val="18"/>
                <w:lang w:eastAsia="lt-LT"/>
              </w:rPr>
            </w:pPr>
          </w:p>
        </w:tc>
        <w:tc>
          <w:tcPr>
            <w:tcW w:w="378" w:type="dxa"/>
            <w:tcBorders>
              <w:top w:val="nil"/>
              <w:left w:val="nil"/>
              <w:bottom w:val="single" w:sz="8" w:space="0" w:color="000000"/>
              <w:right w:val="single" w:sz="8" w:space="0" w:color="000000"/>
            </w:tcBorders>
            <w:shd w:val="clear" w:color="auto" w:fill="auto"/>
            <w:textDirection w:val="btLr"/>
            <w:vAlign w:val="center"/>
          </w:tcPr>
          <w:p w14:paraId="32AC648D" w14:textId="77777777" w:rsidR="00BA16F8" w:rsidRPr="004E1491" w:rsidRDefault="00BA16F8">
            <w:pPr>
              <w:suppressAutoHyphens w:val="0"/>
              <w:jc w:val="center"/>
              <w:rPr>
                <w:b/>
                <w:bCs/>
                <w:color w:val="000000"/>
                <w:sz w:val="18"/>
                <w:szCs w:val="18"/>
                <w:lang w:eastAsia="lt-LT"/>
              </w:rPr>
            </w:pPr>
          </w:p>
        </w:tc>
        <w:tc>
          <w:tcPr>
            <w:tcW w:w="378" w:type="dxa"/>
            <w:tcBorders>
              <w:top w:val="nil"/>
              <w:left w:val="nil"/>
              <w:bottom w:val="single" w:sz="8" w:space="0" w:color="000000"/>
              <w:right w:val="single" w:sz="8" w:space="0" w:color="000000"/>
            </w:tcBorders>
            <w:shd w:val="clear" w:color="auto" w:fill="auto"/>
            <w:textDirection w:val="btLr"/>
            <w:vAlign w:val="center"/>
          </w:tcPr>
          <w:p w14:paraId="1A9A3B82" w14:textId="77777777" w:rsidR="00BA16F8" w:rsidRPr="004E1491" w:rsidRDefault="00EC637C">
            <w:pPr>
              <w:suppressAutoHyphens w:val="0"/>
              <w:jc w:val="center"/>
              <w:rPr>
                <w:b/>
                <w:bCs/>
                <w:color w:val="000000"/>
                <w:sz w:val="18"/>
                <w:szCs w:val="18"/>
                <w:lang w:eastAsia="lt-LT"/>
              </w:rPr>
            </w:pPr>
            <w:r w:rsidRPr="004E1491">
              <w:rPr>
                <w:b/>
                <w:bCs/>
                <w:color w:val="000000"/>
                <w:sz w:val="18"/>
                <w:szCs w:val="18"/>
                <w:lang w:eastAsia="lt-LT"/>
              </w:rPr>
              <w:t>21,64</w:t>
            </w:r>
          </w:p>
        </w:tc>
        <w:tc>
          <w:tcPr>
            <w:tcW w:w="378" w:type="dxa"/>
            <w:tcBorders>
              <w:top w:val="nil"/>
              <w:left w:val="nil"/>
              <w:bottom w:val="single" w:sz="8" w:space="0" w:color="000000"/>
              <w:right w:val="single" w:sz="8" w:space="0" w:color="000000"/>
            </w:tcBorders>
            <w:shd w:val="clear" w:color="auto" w:fill="auto"/>
            <w:textDirection w:val="btLr"/>
            <w:vAlign w:val="center"/>
          </w:tcPr>
          <w:p w14:paraId="29E9AC3D" w14:textId="77777777" w:rsidR="00BA16F8" w:rsidRPr="004E1491" w:rsidRDefault="00BA16F8">
            <w:pPr>
              <w:suppressAutoHyphens w:val="0"/>
              <w:jc w:val="center"/>
              <w:rPr>
                <w:b/>
                <w:bCs/>
                <w:color w:val="000000"/>
                <w:sz w:val="18"/>
                <w:szCs w:val="18"/>
                <w:lang w:eastAsia="lt-LT"/>
              </w:rPr>
            </w:pPr>
          </w:p>
        </w:tc>
        <w:tc>
          <w:tcPr>
            <w:tcW w:w="378" w:type="dxa"/>
            <w:tcBorders>
              <w:top w:val="nil"/>
              <w:left w:val="nil"/>
              <w:bottom w:val="single" w:sz="8" w:space="0" w:color="000000"/>
              <w:right w:val="single" w:sz="8" w:space="0" w:color="000000"/>
            </w:tcBorders>
            <w:shd w:val="clear" w:color="auto" w:fill="auto"/>
            <w:textDirection w:val="btLr"/>
            <w:vAlign w:val="center"/>
          </w:tcPr>
          <w:p w14:paraId="04817AFA" w14:textId="77777777" w:rsidR="00BA16F8" w:rsidRPr="004E1491" w:rsidRDefault="00BA16F8">
            <w:pPr>
              <w:suppressAutoHyphens w:val="0"/>
              <w:jc w:val="center"/>
              <w:rPr>
                <w:b/>
                <w:bCs/>
                <w:color w:val="000000"/>
                <w:sz w:val="18"/>
                <w:szCs w:val="18"/>
                <w:lang w:eastAsia="lt-LT"/>
              </w:rPr>
            </w:pPr>
          </w:p>
        </w:tc>
        <w:tc>
          <w:tcPr>
            <w:tcW w:w="378" w:type="dxa"/>
            <w:tcBorders>
              <w:top w:val="nil"/>
              <w:left w:val="nil"/>
              <w:bottom w:val="single" w:sz="8" w:space="0" w:color="000000"/>
              <w:right w:val="single" w:sz="8" w:space="0" w:color="000000"/>
            </w:tcBorders>
            <w:shd w:val="clear" w:color="auto" w:fill="auto"/>
            <w:textDirection w:val="btLr"/>
            <w:vAlign w:val="center"/>
          </w:tcPr>
          <w:p w14:paraId="765781FD" w14:textId="77777777" w:rsidR="00BA16F8" w:rsidRPr="004E1491" w:rsidRDefault="00EC637C">
            <w:pPr>
              <w:suppressAutoHyphens w:val="0"/>
              <w:jc w:val="center"/>
              <w:rPr>
                <w:b/>
                <w:bCs/>
                <w:color w:val="000000"/>
                <w:sz w:val="18"/>
                <w:szCs w:val="18"/>
                <w:lang w:eastAsia="lt-LT"/>
              </w:rPr>
            </w:pPr>
            <w:r w:rsidRPr="004E1491">
              <w:rPr>
                <w:b/>
                <w:bCs/>
                <w:color w:val="000000"/>
                <w:sz w:val="18"/>
                <w:szCs w:val="18"/>
                <w:lang w:eastAsia="lt-LT"/>
              </w:rPr>
              <w:t>29,86</w:t>
            </w:r>
          </w:p>
        </w:tc>
        <w:tc>
          <w:tcPr>
            <w:tcW w:w="378" w:type="dxa"/>
            <w:tcBorders>
              <w:top w:val="nil"/>
              <w:left w:val="nil"/>
              <w:bottom w:val="single" w:sz="8" w:space="0" w:color="000000"/>
              <w:right w:val="single" w:sz="8" w:space="0" w:color="000000"/>
            </w:tcBorders>
            <w:shd w:val="clear" w:color="auto" w:fill="auto"/>
            <w:textDirection w:val="btLr"/>
            <w:vAlign w:val="center"/>
          </w:tcPr>
          <w:p w14:paraId="1622B775" w14:textId="77777777" w:rsidR="00BA16F8" w:rsidRPr="004E1491" w:rsidRDefault="00BA16F8">
            <w:pPr>
              <w:suppressAutoHyphens w:val="0"/>
              <w:jc w:val="center"/>
              <w:rPr>
                <w:b/>
                <w:bCs/>
                <w:color w:val="000000"/>
                <w:sz w:val="18"/>
                <w:szCs w:val="18"/>
                <w:lang w:eastAsia="lt-LT"/>
              </w:rPr>
            </w:pPr>
          </w:p>
        </w:tc>
        <w:tc>
          <w:tcPr>
            <w:tcW w:w="378" w:type="dxa"/>
            <w:tcBorders>
              <w:top w:val="nil"/>
              <w:left w:val="nil"/>
              <w:bottom w:val="single" w:sz="8" w:space="0" w:color="000000"/>
              <w:right w:val="single" w:sz="8" w:space="0" w:color="000000"/>
            </w:tcBorders>
            <w:shd w:val="clear" w:color="auto" w:fill="auto"/>
            <w:textDirection w:val="btLr"/>
            <w:vAlign w:val="center"/>
          </w:tcPr>
          <w:p w14:paraId="4CE4B063" w14:textId="77777777" w:rsidR="00BA16F8" w:rsidRPr="004E1491" w:rsidRDefault="00BA16F8">
            <w:pPr>
              <w:suppressAutoHyphens w:val="0"/>
              <w:jc w:val="center"/>
              <w:rPr>
                <w:b/>
                <w:bCs/>
                <w:color w:val="000000"/>
                <w:sz w:val="18"/>
                <w:szCs w:val="18"/>
                <w:lang w:eastAsia="lt-LT"/>
              </w:rPr>
            </w:pPr>
          </w:p>
        </w:tc>
        <w:tc>
          <w:tcPr>
            <w:tcW w:w="378" w:type="dxa"/>
            <w:tcBorders>
              <w:top w:val="nil"/>
              <w:left w:val="nil"/>
              <w:bottom w:val="single" w:sz="8" w:space="0" w:color="000000"/>
              <w:right w:val="single" w:sz="8" w:space="0" w:color="000000"/>
            </w:tcBorders>
            <w:shd w:val="clear" w:color="auto" w:fill="auto"/>
            <w:textDirection w:val="btLr"/>
            <w:vAlign w:val="center"/>
          </w:tcPr>
          <w:p w14:paraId="7C4F983C" w14:textId="77777777" w:rsidR="00BA16F8" w:rsidRPr="004E1491" w:rsidRDefault="00EC637C">
            <w:pPr>
              <w:suppressAutoHyphens w:val="0"/>
              <w:jc w:val="center"/>
              <w:rPr>
                <w:b/>
                <w:bCs/>
                <w:color w:val="000000"/>
                <w:sz w:val="18"/>
                <w:szCs w:val="18"/>
                <w:lang w:eastAsia="lt-LT"/>
              </w:rPr>
            </w:pPr>
            <w:r w:rsidRPr="004E1491">
              <w:rPr>
                <w:b/>
                <w:bCs/>
                <w:color w:val="000000"/>
                <w:sz w:val="18"/>
                <w:szCs w:val="18"/>
                <w:lang w:eastAsia="lt-LT"/>
              </w:rPr>
              <w:t>30,3</w:t>
            </w:r>
          </w:p>
        </w:tc>
        <w:tc>
          <w:tcPr>
            <w:tcW w:w="378" w:type="dxa"/>
            <w:tcBorders>
              <w:top w:val="nil"/>
              <w:left w:val="nil"/>
              <w:bottom w:val="single" w:sz="8" w:space="0" w:color="000000"/>
              <w:right w:val="single" w:sz="8" w:space="0" w:color="000000"/>
            </w:tcBorders>
            <w:shd w:val="clear" w:color="auto" w:fill="auto"/>
            <w:textDirection w:val="btLr"/>
            <w:vAlign w:val="center"/>
          </w:tcPr>
          <w:p w14:paraId="14902093" w14:textId="77777777" w:rsidR="00BA16F8" w:rsidRPr="004E1491" w:rsidRDefault="00BA16F8">
            <w:pPr>
              <w:suppressAutoHyphens w:val="0"/>
              <w:jc w:val="center"/>
              <w:rPr>
                <w:b/>
                <w:bCs/>
                <w:color w:val="000000"/>
                <w:sz w:val="18"/>
                <w:szCs w:val="18"/>
                <w:lang w:eastAsia="lt-LT"/>
              </w:rPr>
            </w:pPr>
          </w:p>
        </w:tc>
        <w:tc>
          <w:tcPr>
            <w:tcW w:w="378" w:type="dxa"/>
            <w:tcBorders>
              <w:top w:val="nil"/>
              <w:left w:val="nil"/>
              <w:bottom w:val="single" w:sz="8" w:space="0" w:color="000000"/>
              <w:right w:val="single" w:sz="8" w:space="0" w:color="000000"/>
            </w:tcBorders>
            <w:shd w:val="clear" w:color="auto" w:fill="auto"/>
            <w:textDirection w:val="btLr"/>
            <w:vAlign w:val="center"/>
          </w:tcPr>
          <w:p w14:paraId="783E54BB" w14:textId="77777777" w:rsidR="00BA16F8" w:rsidRPr="004E1491" w:rsidRDefault="00BA16F8">
            <w:pPr>
              <w:suppressAutoHyphens w:val="0"/>
              <w:jc w:val="center"/>
              <w:rPr>
                <w:b/>
                <w:bCs/>
                <w:color w:val="000000"/>
                <w:sz w:val="18"/>
                <w:szCs w:val="18"/>
                <w:lang w:eastAsia="lt-LT"/>
              </w:rPr>
            </w:pPr>
          </w:p>
        </w:tc>
        <w:tc>
          <w:tcPr>
            <w:tcW w:w="416" w:type="dxa"/>
            <w:tcBorders>
              <w:top w:val="nil"/>
              <w:left w:val="nil"/>
              <w:bottom w:val="single" w:sz="8" w:space="0" w:color="000000"/>
              <w:right w:val="single" w:sz="8" w:space="0" w:color="000000"/>
            </w:tcBorders>
            <w:shd w:val="clear" w:color="auto" w:fill="auto"/>
            <w:textDirection w:val="btLr"/>
            <w:vAlign w:val="center"/>
          </w:tcPr>
          <w:p w14:paraId="0A458605" w14:textId="77777777" w:rsidR="00BA16F8" w:rsidRPr="004E1491" w:rsidRDefault="00D95F07">
            <w:pPr>
              <w:suppressAutoHyphens w:val="0"/>
              <w:jc w:val="center"/>
              <w:rPr>
                <w:b/>
                <w:bCs/>
                <w:color w:val="000000"/>
                <w:sz w:val="18"/>
                <w:szCs w:val="18"/>
                <w:lang w:eastAsia="lt-LT"/>
              </w:rPr>
            </w:pPr>
            <w:r w:rsidRPr="004E1491">
              <w:rPr>
                <w:b/>
                <w:bCs/>
                <w:color w:val="000000"/>
                <w:sz w:val="18"/>
                <w:szCs w:val="18"/>
                <w:lang w:eastAsia="lt-LT"/>
              </w:rPr>
              <w:t>0</w:t>
            </w:r>
          </w:p>
        </w:tc>
        <w:tc>
          <w:tcPr>
            <w:tcW w:w="378" w:type="dxa"/>
            <w:tcBorders>
              <w:top w:val="nil"/>
              <w:left w:val="nil"/>
              <w:bottom w:val="single" w:sz="8" w:space="0" w:color="000000"/>
              <w:right w:val="single" w:sz="8" w:space="0" w:color="000000"/>
            </w:tcBorders>
            <w:shd w:val="clear" w:color="auto" w:fill="auto"/>
            <w:textDirection w:val="btLr"/>
            <w:vAlign w:val="center"/>
          </w:tcPr>
          <w:p w14:paraId="28331980" w14:textId="77777777" w:rsidR="00BA16F8" w:rsidRPr="004E1491" w:rsidRDefault="00BA16F8">
            <w:pPr>
              <w:suppressAutoHyphens w:val="0"/>
              <w:jc w:val="center"/>
              <w:rPr>
                <w:b/>
                <w:bCs/>
                <w:color w:val="000000"/>
                <w:sz w:val="18"/>
                <w:szCs w:val="18"/>
                <w:lang w:eastAsia="lt-LT"/>
              </w:rPr>
            </w:pPr>
          </w:p>
        </w:tc>
        <w:tc>
          <w:tcPr>
            <w:tcW w:w="378" w:type="dxa"/>
            <w:tcBorders>
              <w:top w:val="nil"/>
              <w:left w:val="nil"/>
              <w:bottom w:val="single" w:sz="8" w:space="0" w:color="000000"/>
              <w:right w:val="single" w:sz="8" w:space="0" w:color="000000"/>
            </w:tcBorders>
            <w:shd w:val="clear" w:color="auto" w:fill="auto"/>
            <w:textDirection w:val="btLr"/>
            <w:vAlign w:val="center"/>
          </w:tcPr>
          <w:p w14:paraId="4B66195E" w14:textId="77777777" w:rsidR="00BA16F8" w:rsidRPr="004E1491" w:rsidRDefault="00BA16F8">
            <w:pPr>
              <w:suppressAutoHyphens w:val="0"/>
              <w:jc w:val="center"/>
              <w:rPr>
                <w:b/>
                <w:bCs/>
                <w:color w:val="000000"/>
                <w:sz w:val="18"/>
                <w:szCs w:val="18"/>
                <w:lang w:eastAsia="lt-LT"/>
              </w:rPr>
            </w:pPr>
          </w:p>
        </w:tc>
        <w:tc>
          <w:tcPr>
            <w:tcW w:w="378" w:type="dxa"/>
            <w:tcBorders>
              <w:top w:val="nil"/>
              <w:left w:val="nil"/>
              <w:bottom w:val="single" w:sz="8" w:space="0" w:color="000000"/>
              <w:right w:val="single" w:sz="8" w:space="0" w:color="000000"/>
            </w:tcBorders>
            <w:shd w:val="clear" w:color="auto" w:fill="auto"/>
            <w:textDirection w:val="btLr"/>
            <w:vAlign w:val="center"/>
          </w:tcPr>
          <w:p w14:paraId="26E80B22" w14:textId="77777777" w:rsidR="00BA16F8" w:rsidRPr="004E1491" w:rsidRDefault="00D95F07">
            <w:pPr>
              <w:suppressAutoHyphens w:val="0"/>
              <w:jc w:val="center"/>
              <w:rPr>
                <w:b/>
                <w:bCs/>
                <w:color w:val="000000"/>
                <w:sz w:val="18"/>
                <w:szCs w:val="18"/>
                <w:lang w:eastAsia="lt-LT"/>
              </w:rPr>
            </w:pPr>
            <w:r w:rsidRPr="004E1491">
              <w:rPr>
                <w:b/>
                <w:bCs/>
                <w:color w:val="000000"/>
                <w:sz w:val="18"/>
                <w:szCs w:val="18"/>
                <w:lang w:eastAsia="lt-LT"/>
              </w:rPr>
              <w:t>0</w:t>
            </w:r>
          </w:p>
        </w:tc>
        <w:tc>
          <w:tcPr>
            <w:tcW w:w="378" w:type="dxa"/>
            <w:tcBorders>
              <w:top w:val="nil"/>
              <w:left w:val="nil"/>
              <w:bottom w:val="single" w:sz="8" w:space="0" w:color="000000"/>
              <w:right w:val="single" w:sz="8" w:space="0" w:color="000000"/>
            </w:tcBorders>
            <w:shd w:val="clear" w:color="auto" w:fill="auto"/>
            <w:textDirection w:val="btLr"/>
            <w:vAlign w:val="center"/>
          </w:tcPr>
          <w:p w14:paraId="2EFFE4FB" w14:textId="77777777" w:rsidR="00BA16F8" w:rsidRPr="004E1491" w:rsidRDefault="00BA16F8">
            <w:pPr>
              <w:suppressAutoHyphens w:val="0"/>
              <w:jc w:val="center"/>
              <w:rPr>
                <w:b/>
                <w:bCs/>
                <w:color w:val="000000"/>
                <w:sz w:val="18"/>
                <w:szCs w:val="18"/>
                <w:lang w:eastAsia="lt-LT"/>
              </w:rPr>
            </w:pPr>
          </w:p>
        </w:tc>
        <w:tc>
          <w:tcPr>
            <w:tcW w:w="378" w:type="dxa"/>
            <w:tcBorders>
              <w:top w:val="nil"/>
              <w:left w:val="nil"/>
              <w:bottom w:val="single" w:sz="8" w:space="0" w:color="000000"/>
              <w:right w:val="single" w:sz="8" w:space="0" w:color="000000"/>
            </w:tcBorders>
            <w:shd w:val="clear" w:color="auto" w:fill="auto"/>
            <w:textDirection w:val="btLr"/>
            <w:vAlign w:val="center"/>
          </w:tcPr>
          <w:p w14:paraId="2A002B8E" w14:textId="77777777" w:rsidR="00BA16F8" w:rsidRPr="004E1491" w:rsidRDefault="00BA16F8">
            <w:pPr>
              <w:suppressAutoHyphens w:val="0"/>
              <w:jc w:val="center"/>
              <w:rPr>
                <w:b/>
                <w:bCs/>
                <w:color w:val="000000"/>
                <w:sz w:val="18"/>
                <w:szCs w:val="18"/>
                <w:lang w:eastAsia="lt-LT"/>
              </w:rPr>
            </w:pPr>
          </w:p>
        </w:tc>
        <w:tc>
          <w:tcPr>
            <w:tcW w:w="375" w:type="dxa"/>
            <w:tcBorders>
              <w:top w:val="nil"/>
              <w:left w:val="nil"/>
              <w:bottom w:val="single" w:sz="8" w:space="0" w:color="000000"/>
              <w:right w:val="single" w:sz="8" w:space="0" w:color="000000"/>
            </w:tcBorders>
            <w:shd w:val="clear" w:color="auto" w:fill="auto"/>
            <w:textDirection w:val="btLr"/>
            <w:vAlign w:val="center"/>
          </w:tcPr>
          <w:p w14:paraId="6393AD2B" w14:textId="77777777" w:rsidR="00BA16F8" w:rsidRPr="004E1491" w:rsidRDefault="00D95F07">
            <w:pPr>
              <w:suppressAutoHyphens w:val="0"/>
              <w:jc w:val="center"/>
              <w:rPr>
                <w:b/>
                <w:bCs/>
                <w:color w:val="000000"/>
                <w:sz w:val="18"/>
                <w:szCs w:val="18"/>
                <w:lang w:eastAsia="lt-LT"/>
              </w:rPr>
            </w:pPr>
            <w:r w:rsidRPr="004E1491">
              <w:rPr>
                <w:b/>
                <w:bCs/>
                <w:color w:val="000000"/>
                <w:sz w:val="18"/>
                <w:szCs w:val="18"/>
                <w:lang w:eastAsia="lt-LT"/>
              </w:rPr>
              <w:t>0</w:t>
            </w:r>
          </w:p>
        </w:tc>
        <w:tc>
          <w:tcPr>
            <w:tcW w:w="378" w:type="dxa"/>
            <w:tcBorders>
              <w:top w:val="nil"/>
              <w:left w:val="nil"/>
              <w:bottom w:val="single" w:sz="8" w:space="0" w:color="000000"/>
              <w:right w:val="single" w:sz="8" w:space="0" w:color="000000"/>
            </w:tcBorders>
            <w:shd w:val="clear" w:color="FFFFFF" w:fill="FFFFFF"/>
            <w:textDirection w:val="btLr"/>
            <w:vAlign w:val="center"/>
          </w:tcPr>
          <w:p w14:paraId="33672882" w14:textId="77777777" w:rsidR="00BA16F8" w:rsidRPr="004E1491" w:rsidRDefault="00EC637C">
            <w:pPr>
              <w:suppressAutoHyphens w:val="0"/>
              <w:jc w:val="center"/>
              <w:rPr>
                <w:b/>
                <w:bCs/>
                <w:color w:val="000000"/>
                <w:sz w:val="18"/>
                <w:szCs w:val="18"/>
                <w:lang w:eastAsia="lt-LT"/>
              </w:rPr>
            </w:pPr>
            <w:r w:rsidRPr="004E1491">
              <w:rPr>
                <w:b/>
                <w:bCs/>
                <w:color w:val="000000"/>
                <w:sz w:val="18"/>
                <w:szCs w:val="18"/>
                <w:lang w:eastAsia="lt-LT"/>
              </w:rPr>
              <w:t>163,33</w:t>
            </w:r>
          </w:p>
        </w:tc>
        <w:tc>
          <w:tcPr>
            <w:tcW w:w="328" w:type="dxa"/>
            <w:tcBorders>
              <w:top w:val="nil"/>
              <w:left w:val="nil"/>
              <w:bottom w:val="single" w:sz="8" w:space="0" w:color="000000"/>
              <w:right w:val="single" w:sz="8" w:space="0" w:color="000000"/>
            </w:tcBorders>
            <w:shd w:val="clear" w:color="FFFFFF" w:fill="FFFFFF"/>
            <w:textDirection w:val="btLr"/>
            <w:vAlign w:val="center"/>
          </w:tcPr>
          <w:p w14:paraId="1789CD8F" w14:textId="77777777" w:rsidR="00BA16F8" w:rsidRPr="004E1491" w:rsidRDefault="00EC637C">
            <w:pPr>
              <w:suppressAutoHyphens w:val="0"/>
              <w:jc w:val="center"/>
              <w:rPr>
                <w:b/>
                <w:bCs/>
                <w:color w:val="000000"/>
                <w:sz w:val="18"/>
                <w:szCs w:val="18"/>
                <w:lang w:eastAsia="lt-LT"/>
              </w:rPr>
            </w:pPr>
            <w:r w:rsidRPr="004E1491">
              <w:rPr>
                <w:b/>
                <w:bCs/>
                <w:color w:val="000000"/>
                <w:sz w:val="18"/>
                <w:szCs w:val="18"/>
                <w:lang w:eastAsia="lt-LT"/>
              </w:rPr>
              <w:t>146,50</w:t>
            </w:r>
          </w:p>
        </w:tc>
        <w:tc>
          <w:tcPr>
            <w:tcW w:w="521" w:type="dxa"/>
            <w:tcBorders>
              <w:top w:val="nil"/>
              <w:left w:val="nil"/>
              <w:bottom w:val="single" w:sz="8" w:space="0" w:color="000000"/>
              <w:right w:val="single" w:sz="8" w:space="0" w:color="000000"/>
            </w:tcBorders>
            <w:shd w:val="clear" w:color="FFFFFF" w:fill="FFFFFF"/>
            <w:textDirection w:val="btLr"/>
            <w:vAlign w:val="center"/>
          </w:tcPr>
          <w:p w14:paraId="1C9FA19F" w14:textId="77777777" w:rsidR="00BA16F8" w:rsidRPr="004E1491" w:rsidRDefault="00EC637C">
            <w:pPr>
              <w:suppressAutoHyphens w:val="0"/>
              <w:jc w:val="center"/>
              <w:rPr>
                <w:b/>
                <w:bCs/>
                <w:color w:val="000000"/>
                <w:sz w:val="18"/>
                <w:szCs w:val="18"/>
                <w:lang w:eastAsia="lt-LT"/>
              </w:rPr>
            </w:pPr>
            <w:r w:rsidRPr="004E1491">
              <w:rPr>
                <w:b/>
                <w:bCs/>
                <w:color w:val="000000"/>
                <w:sz w:val="18"/>
                <w:szCs w:val="18"/>
                <w:lang w:eastAsia="lt-LT"/>
              </w:rPr>
              <w:t>209,82</w:t>
            </w:r>
          </w:p>
        </w:tc>
      </w:tr>
    </w:tbl>
    <w:p w14:paraId="56E1FAF5" w14:textId="77777777" w:rsidR="00556C63" w:rsidRPr="004E1491" w:rsidRDefault="00556C63" w:rsidP="00F9222F">
      <w:pPr>
        <w:widowControl w:val="0"/>
        <w:autoSpaceDE w:val="0"/>
        <w:autoSpaceDN w:val="0"/>
        <w:adjustRightInd w:val="0"/>
        <w:outlineLvl w:val="0"/>
        <w:rPr>
          <w:b/>
          <w:sz w:val="20"/>
        </w:rPr>
        <w:sectPr w:rsidR="00556C63" w:rsidRPr="004E1491" w:rsidSect="00F9222F">
          <w:footnotePr>
            <w:pos w:val="beneathText"/>
          </w:footnotePr>
          <w:pgSz w:w="16837" w:h="11905" w:orient="landscape" w:code="9"/>
          <w:pgMar w:top="851" w:right="567" w:bottom="1134" w:left="1701" w:header="567" w:footer="709" w:gutter="0"/>
          <w:cols w:space="1296"/>
          <w:docGrid w:linePitch="360"/>
        </w:sectPr>
      </w:pPr>
    </w:p>
    <w:p w14:paraId="36657B32" w14:textId="77777777" w:rsidR="00F4327B" w:rsidRPr="004E1491" w:rsidRDefault="00556C63" w:rsidP="00F4327B">
      <w:pPr>
        <w:widowControl w:val="0"/>
        <w:autoSpaceDE w:val="0"/>
        <w:autoSpaceDN w:val="0"/>
        <w:adjustRightInd w:val="0"/>
        <w:jc w:val="center"/>
        <w:outlineLvl w:val="0"/>
        <w:rPr>
          <w:b/>
          <w:sz w:val="20"/>
        </w:rPr>
      </w:pPr>
      <w:r w:rsidRPr="004E1491">
        <w:rPr>
          <w:b/>
          <w:sz w:val="20"/>
        </w:rPr>
        <w:lastRenderedPageBreak/>
        <w:t>4. PASL</w:t>
      </w:r>
      <w:r w:rsidR="00F4327B" w:rsidRPr="004E1491">
        <w:rPr>
          <w:b/>
          <w:sz w:val="20"/>
        </w:rPr>
        <w:t>AUGOS TEIKIMO TRUKMĖ IR TERMINAI</w:t>
      </w:r>
    </w:p>
    <w:p w14:paraId="6E34001B" w14:textId="77777777" w:rsidR="00F4327B" w:rsidRPr="004E1491" w:rsidRDefault="00F4327B" w:rsidP="00F4327B">
      <w:pPr>
        <w:widowControl w:val="0"/>
        <w:tabs>
          <w:tab w:val="left" w:pos="284"/>
          <w:tab w:val="left" w:pos="567"/>
        </w:tabs>
        <w:jc w:val="both"/>
        <w:rPr>
          <w:spacing w:val="-2"/>
          <w:sz w:val="20"/>
        </w:rPr>
      </w:pPr>
    </w:p>
    <w:p w14:paraId="5BF50EEF" w14:textId="77777777" w:rsidR="00F4327B" w:rsidRPr="004E1491" w:rsidRDefault="00F4327B" w:rsidP="00F4327B">
      <w:pPr>
        <w:autoSpaceDE w:val="0"/>
        <w:autoSpaceDN w:val="0"/>
        <w:adjustRightInd w:val="0"/>
        <w:jc w:val="both"/>
        <w:rPr>
          <w:color w:val="000000"/>
          <w:sz w:val="20"/>
          <w:lang w:eastAsia="lt-LT"/>
        </w:rPr>
      </w:pPr>
      <w:r w:rsidRPr="004E1491">
        <w:rPr>
          <w:color w:val="000000"/>
          <w:sz w:val="20"/>
          <w:lang w:eastAsia="lt-LT"/>
        </w:rPr>
        <w:t>4.1. Paslaugos teikimo laikotarpis – 4</w:t>
      </w:r>
      <w:r w:rsidR="003D0993" w:rsidRPr="004E1491">
        <w:rPr>
          <w:color w:val="000000"/>
          <w:sz w:val="20"/>
          <w:lang w:eastAsia="lt-LT"/>
        </w:rPr>
        <w:t>8</w:t>
      </w:r>
      <w:r w:rsidRPr="004E1491">
        <w:rPr>
          <w:color w:val="000000"/>
          <w:sz w:val="20"/>
          <w:lang w:eastAsia="lt-LT"/>
        </w:rPr>
        <w:t xml:space="preserve"> (ket</w:t>
      </w:r>
      <w:r w:rsidR="003D0993" w:rsidRPr="004E1491">
        <w:rPr>
          <w:color w:val="000000"/>
          <w:sz w:val="20"/>
          <w:lang w:eastAsia="lt-LT"/>
        </w:rPr>
        <w:t>uriasdešimt aštuoni</w:t>
      </w:r>
      <w:r w:rsidRPr="004E1491">
        <w:rPr>
          <w:color w:val="000000"/>
          <w:sz w:val="20"/>
          <w:lang w:eastAsia="lt-LT"/>
        </w:rPr>
        <w:t>) m</w:t>
      </w:r>
      <w:r w:rsidR="003D0993" w:rsidRPr="004E1491">
        <w:rPr>
          <w:color w:val="000000"/>
          <w:sz w:val="20"/>
          <w:lang w:eastAsia="lt-LT"/>
        </w:rPr>
        <w:t>ėnesiai</w:t>
      </w:r>
      <w:r w:rsidRPr="004E1491">
        <w:rPr>
          <w:color w:val="000000"/>
          <w:sz w:val="20"/>
          <w:lang w:eastAsia="lt-LT"/>
        </w:rPr>
        <w:t xml:space="preserve"> nuo Sutarties įsigaliojimo dienos</w:t>
      </w:r>
      <w:r w:rsidR="004D63DA" w:rsidRPr="004E1491">
        <w:rPr>
          <w:color w:val="000000"/>
          <w:sz w:val="20"/>
          <w:lang w:eastAsia="lt-LT"/>
        </w:rPr>
        <w:t>. Tuo atveju, jeigu Sutarties terminas bus pratęstas 36 (trisdešimt šešiems) mėnesiams, tokiam pačiam laikotarpiui, t. y. 36 (trisdešimt šešiems) mėnesiams pratęsiamas ir Paslaugų teikimo terminas.</w:t>
      </w:r>
      <w:r w:rsidRPr="004E1491">
        <w:rPr>
          <w:color w:val="000000"/>
          <w:sz w:val="20"/>
          <w:lang w:eastAsia="lt-LT"/>
        </w:rPr>
        <w:t xml:space="preserve"> </w:t>
      </w:r>
    </w:p>
    <w:p w14:paraId="634ABBDE" w14:textId="77777777" w:rsidR="009A6DD7" w:rsidRPr="004E1491" w:rsidRDefault="00F4327B" w:rsidP="00F4327B">
      <w:pPr>
        <w:widowControl w:val="0"/>
        <w:tabs>
          <w:tab w:val="left" w:pos="0"/>
        </w:tabs>
        <w:autoSpaceDE w:val="0"/>
        <w:autoSpaceDN w:val="0"/>
        <w:adjustRightInd w:val="0"/>
        <w:jc w:val="both"/>
        <w:rPr>
          <w:sz w:val="20"/>
        </w:rPr>
      </w:pPr>
      <w:r w:rsidRPr="004E1491">
        <w:rPr>
          <w:sz w:val="20"/>
        </w:rPr>
        <w:t xml:space="preserve">4.2. </w:t>
      </w:r>
      <w:r w:rsidR="00BA2A45" w:rsidRPr="004E1491">
        <w:rPr>
          <w:sz w:val="20"/>
        </w:rPr>
        <w:t xml:space="preserve">Paslaugos teikėjas turi pradėti teikti Paslaugą visoje Šiaulių miesto savivaldybės teritorijoje praėjus ne daugiau kaip 60 (šešiasdešimt) </w:t>
      </w:r>
      <w:r w:rsidR="004D63DA" w:rsidRPr="004E1491">
        <w:rPr>
          <w:sz w:val="20"/>
        </w:rPr>
        <w:t xml:space="preserve">kalendorinių </w:t>
      </w:r>
      <w:r w:rsidR="00BA2A45" w:rsidRPr="004E1491">
        <w:rPr>
          <w:sz w:val="20"/>
        </w:rPr>
        <w:t>dienų nuo Sutarties įsigaliojimo dienos</w:t>
      </w:r>
      <w:r w:rsidR="00BA2A45" w:rsidRPr="004E1491">
        <w:rPr>
          <w:iCs/>
          <w:sz w:val="20"/>
        </w:rPr>
        <w:t xml:space="preserve"> su galimybe </w:t>
      </w:r>
      <w:r w:rsidR="005701F8" w:rsidRPr="004E1491">
        <w:rPr>
          <w:iCs/>
          <w:sz w:val="20"/>
        </w:rPr>
        <w:t xml:space="preserve">šį terminą </w:t>
      </w:r>
      <w:r w:rsidR="00BA2A45" w:rsidRPr="004E1491">
        <w:rPr>
          <w:iCs/>
          <w:sz w:val="20"/>
        </w:rPr>
        <w:t xml:space="preserve">pratęsti iki 30 (trisdešimt) </w:t>
      </w:r>
      <w:r w:rsidR="004D63DA" w:rsidRPr="004E1491">
        <w:rPr>
          <w:iCs/>
          <w:sz w:val="20"/>
        </w:rPr>
        <w:t xml:space="preserve">kalendorinių </w:t>
      </w:r>
      <w:r w:rsidR="00BA2A45" w:rsidRPr="004E1491">
        <w:rPr>
          <w:iCs/>
          <w:sz w:val="20"/>
        </w:rPr>
        <w:t>dienų, esant objektyvioms ir reikšmingoms aplinkybėms, kurios nebuvo žinomos iki sutarties sudarymo. Šis terminas laikomas Pasiruošimo laikotarpiu.</w:t>
      </w:r>
    </w:p>
    <w:p w14:paraId="451613B5" w14:textId="77777777" w:rsidR="00F4327B" w:rsidRPr="004E1491" w:rsidRDefault="00F4327B" w:rsidP="00F4327B">
      <w:pPr>
        <w:widowControl w:val="0"/>
        <w:tabs>
          <w:tab w:val="left" w:pos="0"/>
        </w:tabs>
        <w:autoSpaceDE w:val="0"/>
        <w:autoSpaceDN w:val="0"/>
        <w:adjustRightInd w:val="0"/>
        <w:jc w:val="both"/>
        <w:rPr>
          <w:sz w:val="20"/>
        </w:rPr>
      </w:pPr>
    </w:p>
    <w:p w14:paraId="7AFEDB58" w14:textId="77777777" w:rsidR="00F4327B" w:rsidRPr="004E1491" w:rsidRDefault="00F4327B" w:rsidP="00F4327B">
      <w:pPr>
        <w:widowControl w:val="0"/>
        <w:tabs>
          <w:tab w:val="left" w:pos="0"/>
        </w:tabs>
        <w:autoSpaceDE w:val="0"/>
        <w:autoSpaceDN w:val="0"/>
        <w:adjustRightInd w:val="0"/>
        <w:jc w:val="center"/>
        <w:outlineLvl w:val="0"/>
        <w:rPr>
          <w:b/>
          <w:sz w:val="20"/>
        </w:rPr>
      </w:pPr>
      <w:r w:rsidRPr="004E1491">
        <w:rPr>
          <w:b/>
          <w:sz w:val="20"/>
        </w:rPr>
        <w:t>5. GALIMOS PASLAUGOS TEIKIMO RIZIKOS</w:t>
      </w:r>
    </w:p>
    <w:p w14:paraId="1E31C1F2" w14:textId="77777777" w:rsidR="00F4327B" w:rsidRPr="004E1491" w:rsidRDefault="00F4327B" w:rsidP="00F4327B">
      <w:pPr>
        <w:widowControl w:val="0"/>
        <w:tabs>
          <w:tab w:val="left" w:pos="0"/>
        </w:tabs>
        <w:autoSpaceDE w:val="0"/>
        <w:autoSpaceDN w:val="0"/>
        <w:adjustRightInd w:val="0"/>
        <w:jc w:val="both"/>
        <w:rPr>
          <w:b/>
          <w:sz w:val="20"/>
        </w:rPr>
      </w:pPr>
    </w:p>
    <w:p w14:paraId="75EA27DE" w14:textId="77777777" w:rsidR="00F4327B" w:rsidRPr="004E1491" w:rsidRDefault="00F4327B" w:rsidP="00F4327B">
      <w:pPr>
        <w:widowControl w:val="0"/>
        <w:tabs>
          <w:tab w:val="left" w:pos="0"/>
        </w:tabs>
        <w:autoSpaceDE w:val="0"/>
        <w:autoSpaceDN w:val="0"/>
        <w:adjustRightInd w:val="0"/>
        <w:jc w:val="both"/>
        <w:rPr>
          <w:sz w:val="20"/>
        </w:rPr>
      </w:pPr>
      <w:r w:rsidRPr="004E1491">
        <w:rPr>
          <w:sz w:val="20"/>
        </w:rPr>
        <w:t xml:space="preserve">5.1. Paslaugos teikimo metu galimos rizikos: </w:t>
      </w:r>
    </w:p>
    <w:p w14:paraId="33087060" w14:textId="77777777" w:rsidR="00F4327B" w:rsidRPr="004E1491" w:rsidRDefault="00F4327B" w:rsidP="002047CB">
      <w:pPr>
        <w:widowControl w:val="0"/>
        <w:tabs>
          <w:tab w:val="left" w:pos="0"/>
        </w:tabs>
        <w:autoSpaceDE w:val="0"/>
        <w:autoSpaceDN w:val="0"/>
        <w:adjustRightInd w:val="0"/>
        <w:ind w:firstLine="567"/>
        <w:jc w:val="both"/>
        <w:rPr>
          <w:sz w:val="20"/>
        </w:rPr>
      </w:pPr>
      <w:r w:rsidRPr="004E1491">
        <w:rPr>
          <w:sz w:val="20"/>
        </w:rPr>
        <w:t xml:space="preserve">5.1.1. teisės aktų pasikeitimai; </w:t>
      </w:r>
    </w:p>
    <w:p w14:paraId="65CBEF1C" w14:textId="638434AB" w:rsidR="00F4327B" w:rsidRPr="004E1491" w:rsidRDefault="00F4327B" w:rsidP="00F9222F">
      <w:pPr>
        <w:widowControl w:val="0"/>
        <w:tabs>
          <w:tab w:val="left" w:pos="0"/>
        </w:tabs>
        <w:autoSpaceDE w:val="0"/>
        <w:autoSpaceDN w:val="0"/>
        <w:adjustRightInd w:val="0"/>
        <w:ind w:firstLine="567"/>
        <w:jc w:val="both"/>
        <w:rPr>
          <w:sz w:val="20"/>
        </w:rPr>
      </w:pPr>
      <w:r w:rsidRPr="004E1491">
        <w:rPr>
          <w:sz w:val="20"/>
        </w:rPr>
        <w:t xml:space="preserve">5.1.2. nevienodas </w:t>
      </w:r>
      <w:r w:rsidR="00507FBB" w:rsidRPr="004E1491">
        <w:rPr>
          <w:sz w:val="20"/>
        </w:rPr>
        <w:t xml:space="preserve">ir besikeičiantis </w:t>
      </w:r>
      <w:r w:rsidRPr="004E1491">
        <w:rPr>
          <w:sz w:val="20"/>
        </w:rPr>
        <w:t xml:space="preserve">aptarnaujamų konteinerių skaičius per visą Paslaugos teikimo laikotarpį; </w:t>
      </w:r>
    </w:p>
    <w:p w14:paraId="5BA0F603" w14:textId="77777777" w:rsidR="00F4327B" w:rsidRPr="004E1491" w:rsidRDefault="00F4327B" w:rsidP="00F9222F">
      <w:pPr>
        <w:widowControl w:val="0"/>
        <w:tabs>
          <w:tab w:val="left" w:pos="0"/>
        </w:tabs>
        <w:autoSpaceDE w:val="0"/>
        <w:autoSpaceDN w:val="0"/>
        <w:adjustRightInd w:val="0"/>
        <w:ind w:firstLine="567"/>
        <w:jc w:val="both"/>
        <w:rPr>
          <w:sz w:val="20"/>
        </w:rPr>
      </w:pPr>
      <w:r w:rsidRPr="004E1491">
        <w:rPr>
          <w:sz w:val="20"/>
        </w:rPr>
        <w:t>5.1.3. nevienodas aptarnaujamų konteinerių skaičius kiekvieno apvažiavimo metu;</w:t>
      </w:r>
      <w:r w:rsidR="0062254D" w:rsidRPr="004E1491">
        <w:rPr>
          <w:sz w:val="20"/>
        </w:rPr>
        <w:t xml:space="preserve"> </w:t>
      </w:r>
    </w:p>
    <w:p w14:paraId="490AC00F" w14:textId="77777777" w:rsidR="00F4327B" w:rsidRPr="004E1491" w:rsidRDefault="00F4327B" w:rsidP="00F9222F">
      <w:pPr>
        <w:widowControl w:val="0"/>
        <w:tabs>
          <w:tab w:val="left" w:pos="0"/>
        </w:tabs>
        <w:autoSpaceDE w:val="0"/>
        <w:autoSpaceDN w:val="0"/>
        <w:adjustRightInd w:val="0"/>
        <w:ind w:firstLine="567"/>
        <w:jc w:val="both"/>
        <w:rPr>
          <w:sz w:val="20"/>
        </w:rPr>
      </w:pPr>
      <w:r w:rsidRPr="004E1491">
        <w:rPr>
          <w:sz w:val="20"/>
        </w:rPr>
        <w:t>5.1.4. sezoniniai komunalinių atliekų kieki</w:t>
      </w:r>
      <w:r w:rsidR="00FC6C3D" w:rsidRPr="004E1491">
        <w:rPr>
          <w:sz w:val="20"/>
        </w:rPr>
        <w:t>ai gali kisti</w:t>
      </w:r>
      <w:r w:rsidRPr="004E1491">
        <w:rPr>
          <w:sz w:val="20"/>
        </w:rPr>
        <w:t xml:space="preserve">; </w:t>
      </w:r>
    </w:p>
    <w:p w14:paraId="3C76D9AA" w14:textId="744B48DE" w:rsidR="00F4327B" w:rsidRPr="004E1491" w:rsidRDefault="00F4327B" w:rsidP="00F9222F">
      <w:pPr>
        <w:widowControl w:val="0"/>
        <w:tabs>
          <w:tab w:val="left" w:pos="0"/>
        </w:tabs>
        <w:autoSpaceDE w:val="0"/>
        <w:autoSpaceDN w:val="0"/>
        <w:adjustRightInd w:val="0"/>
        <w:ind w:firstLine="567"/>
        <w:jc w:val="both"/>
        <w:rPr>
          <w:sz w:val="20"/>
        </w:rPr>
      </w:pPr>
      <w:r w:rsidRPr="004E1491">
        <w:rPr>
          <w:sz w:val="20"/>
        </w:rPr>
        <w:t>5.1.5.</w:t>
      </w:r>
      <w:r w:rsidR="0062254D" w:rsidRPr="004E1491">
        <w:rPr>
          <w:sz w:val="20"/>
        </w:rPr>
        <w:t xml:space="preserve"> </w:t>
      </w:r>
      <w:r w:rsidRPr="004E1491">
        <w:rPr>
          <w:sz w:val="20"/>
        </w:rPr>
        <w:t>gyventojų skaičius per Paslaugos teikimo laikotarpį</w:t>
      </w:r>
      <w:r w:rsidR="00454DEF" w:rsidRPr="004E1491">
        <w:rPr>
          <w:sz w:val="20"/>
        </w:rPr>
        <w:t xml:space="preserve"> gali keistis</w:t>
      </w:r>
      <w:r w:rsidR="00360ECA" w:rsidRPr="004E1491">
        <w:rPr>
          <w:sz w:val="20"/>
        </w:rPr>
        <w:t>;</w:t>
      </w:r>
      <w:r w:rsidRPr="004E1491">
        <w:rPr>
          <w:sz w:val="20"/>
        </w:rPr>
        <w:t xml:space="preserve"> </w:t>
      </w:r>
    </w:p>
    <w:p w14:paraId="36891CE9" w14:textId="77777777" w:rsidR="00F4327B" w:rsidRPr="004E1491" w:rsidRDefault="00F4327B" w:rsidP="00F9222F">
      <w:pPr>
        <w:widowControl w:val="0"/>
        <w:tabs>
          <w:tab w:val="left" w:pos="0"/>
        </w:tabs>
        <w:autoSpaceDE w:val="0"/>
        <w:autoSpaceDN w:val="0"/>
        <w:adjustRightInd w:val="0"/>
        <w:ind w:firstLine="567"/>
        <w:jc w:val="both"/>
        <w:rPr>
          <w:sz w:val="20"/>
        </w:rPr>
      </w:pPr>
      <w:r w:rsidRPr="004E1491">
        <w:rPr>
          <w:sz w:val="20"/>
        </w:rPr>
        <w:t xml:space="preserve">5.1.6. tikimybė, </w:t>
      </w:r>
      <w:r w:rsidR="005701F8" w:rsidRPr="004E1491">
        <w:rPr>
          <w:sz w:val="20"/>
        </w:rPr>
        <w:t>jog</w:t>
      </w:r>
      <w:r w:rsidRPr="004E1491">
        <w:rPr>
          <w:sz w:val="20"/>
        </w:rPr>
        <w:t xml:space="preserve"> keičiantis teisės aktų reikalavimams dėl atskiro atliekų rūšiavimo ir apmokėjimo už komunalinių atliekų tvarkymą, didelė dalis gyventojų norės pasikeisti didesnės talpos konteinerius į mažesnės talpos konteinerius;</w:t>
      </w:r>
      <w:r w:rsidR="0062254D" w:rsidRPr="004E1491">
        <w:rPr>
          <w:sz w:val="20"/>
        </w:rPr>
        <w:t xml:space="preserve"> </w:t>
      </w:r>
    </w:p>
    <w:p w14:paraId="4526DB6E" w14:textId="77777777" w:rsidR="00F4327B" w:rsidRPr="004E1491" w:rsidRDefault="00F4327B" w:rsidP="00F9222F">
      <w:pPr>
        <w:widowControl w:val="0"/>
        <w:tabs>
          <w:tab w:val="left" w:pos="0"/>
        </w:tabs>
        <w:autoSpaceDE w:val="0"/>
        <w:autoSpaceDN w:val="0"/>
        <w:adjustRightInd w:val="0"/>
        <w:ind w:firstLine="567"/>
        <w:jc w:val="both"/>
        <w:rPr>
          <w:sz w:val="20"/>
        </w:rPr>
      </w:pPr>
      <w:r w:rsidRPr="004E1491">
        <w:rPr>
          <w:sz w:val="20"/>
        </w:rPr>
        <w:t xml:space="preserve">5.1.7. dėl ne nuo Perkančiosios organizacijos/Administratoriaus priklausančių priežasčių Perkančiosios organizacijos/Administratoriaus Paslaugas teikėjui per </w:t>
      </w:r>
      <w:r w:rsidR="000F4DC4" w:rsidRPr="004E1491">
        <w:rPr>
          <w:sz w:val="20"/>
        </w:rPr>
        <w:t>„</w:t>
      </w:r>
      <w:r w:rsidRPr="004E1491">
        <w:rPr>
          <w:sz w:val="20"/>
        </w:rPr>
        <w:t xml:space="preserve">Konteinerių </w:t>
      </w:r>
      <w:proofErr w:type="spellStart"/>
      <w:r w:rsidRPr="004E1491">
        <w:rPr>
          <w:sz w:val="20"/>
        </w:rPr>
        <w:t>web</w:t>
      </w:r>
      <w:proofErr w:type="spellEnd"/>
      <w:r w:rsidRPr="004E1491">
        <w:rPr>
          <w:sz w:val="20"/>
        </w:rPr>
        <w:t xml:space="preserve"> </w:t>
      </w:r>
      <w:proofErr w:type="spellStart"/>
      <w:r w:rsidRPr="004E1491">
        <w:rPr>
          <w:sz w:val="20"/>
        </w:rPr>
        <w:t>service</w:t>
      </w:r>
      <w:proofErr w:type="spellEnd"/>
      <w:r w:rsidRPr="004E1491">
        <w:rPr>
          <w:sz w:val="20"/>
        </w:rPr>
        <w:t xml:space="preserve">“ ir „Konteinerių pastatymo </w:t>
      </w:r>
      <w:proofErr w:type="spellStart"/>
      <w:r w:rsidRPr="004E1491">
        <w:rPr>
          <w:sz w:val="20"/>
        </w:rPr>
        <w:t>webservice</w:t>
      </w:r>
      <w:proofErr w:type="spellEnd"/>
      <w:r w:rsidRPr="004E1491">
        <w:rPr>
          <w:sz w:val="20"/>
        </w:rPr>
        <w:t>“ pateikta informacija gali būti ne visiškai tiksli: konteinerio objektas neapmokestintas vietine rinkliava, todėl neįtrauktas į konteinerių objektų sąrašą, konteinerio objektui nepastatytas konteineris, konteinerio objektas neturi pilno adreso (vietovė, gatvė, namo numeris, buto numeris), dėl tikslios informacijos iš ankstesnio Paslaugos teikėjo stokos konteinerio objektui priskirta per daug ar per mažai konteinerių, neaišku</w:t>
      </w:r>
      <w:r w:rsidR="00C840E0" w:rsidRPr="004E1491">
        <w:rPr>
          <w:sz w:val="20"/>
        </w:rPr>
        <w:t>,</w:t>
      </w:r>
      <w:r w:rsidRPr="004E1491">
        <w:rPr>
          <w:sz w:val="20"/>
        </w:rPr>
        <w:t xml:space="preserve"> prie kurio konteinerio objekto priskirti konteinerį ir atvirkščiai bei k</w:t>
      </w:r>
      <w:r w:rsidR="00C840E0" w:rsidRPr="004E1491">
        <w:rPr>
          <w:sz w:val="20"/>
        </w:rPr>
        <w:t>iti</w:t>
      </w:r>
      <w:r w:rsidRPr="004E1491">
        <w:rPr>
          <w:sz w:val="20"/>
        </w:rPr>
        <w:t xml:space="preserve"> netikslumai;</w:t>
      </w:r>
    </w:p>
    <w:p w14:paraId="7EBCDB0E" w14:textId="4E905B4F" w:rsidR="00454DEF" w:rsidRPr="004E1491" w:rsidRDefault="00472A20" w:rsidP="00F9222F">
      <w:pPr>
        <w:autoSpaceDE w:val="0"/>
        <w:autoSpaceDN w:val="0"/>
        <w:adjustRightInd w:val="0"/>
        <w:ind w:firstLine="567"/>
        <w:jc w:val="both"/>
        <w:rPr>
          <w:color w:val="000000"/>
          <w:sz w:val="20"/>
          <w:lang w:eastAsia="lt-LT"/>
        </w:rPr>
      </w:pPr>
      <w:r w:rsidRPr="004E1491">
        <w:rPr>
          <w:color w:val="000000"/>
          <w:sz w:val="20"/>
          <w:lang w:eastAsia="lt-LT"/>
        </w:rPr>
        <w:t>5</w:t>
      </w:r>
      <w:r w:rsidR="00516A17" w:rsidRPr="004E1491">
        <w:rPr>
          <w:color w:val="000000"/>
          <w:sz w:val="20"/>
          <w:lang w:eastAsia="lt-LT"/>
        </w:rPr>
        <w:t>.</w:t>
      </w:r>
      <w:r w:rsidRPr="004E1491">
        <w:rPr>
          <w:color w:val="000000"/>
          <w:sz w:val="20"/>
          <w:lang w:eastAsia="lt-LT"/>
        </w:rPr>
        <w:t xml:space="preserve">1.8 </w:t>
      </w:r>
      <w:r w:rsidR="005701F8" w:rsidRPr="004E1491">
        <w:rPr>
          <w:color w:val="000000"/>
          <w:sz w:val="20"/>
          <w:lang w:eastAsia="lt-LT"/>
        </w:rPr>
        <w:t>Konteinerių r</w:t>
      </w:r>
      <w:r w:rsidRPr="004E1491">
        <w:rPr>
          <w:color w:val="000000"/>
          <w:sz w:val="20"/>
          <w:lang w:eastAsia="lt-LT"/>
        </w:rPr>
        <w:t>emont</w:t>
      </w:r>
      <w:r w:rsidR="003F2203" w:rsidRPr="004E1491">
        <w:rPr>
          <w:color w:val="000000"/>
          <w:sz w:val="20"/>
          <w:lang w:eastAsia="lt-LT"/>
        </w:rPr>
        <w:t>o</w:t>
      </w:r>
      <w:r w:rsidRPr="004E1491">
        <w:rPr>
          <w:color w:val="000000"/>
          <w:sz w:val="20"/>
          <w:lang w:eastAsia="lt-LT"/>
        </w:rPr>
        <w:t xml:space="preserve"> poreikio did</w:t>
      </w:r>
      <w:r w:rsidR="009A6DD7" w:rsidRPr="004E1491">
        <w:rPr>
          <w:color w:val="000000"/>
          <w:sz w:val="20"/>
          <w:lang w:eastAsia="lt-LT"/>
        </w:rPr>
        <w:t>ė</w:t>
      </w:r>
      <w:r w:rsidRPr="004E1491">
        <w:rPr>
          <w:color w:val="000000"/>
          <w:sz w:val="20"/>
          <w:lang w:eastAsia="lt-LT"/>
        </w:rPr>
        <w:t>jimas</w:t>
      </w:r>
      <w:r w:rsidR="005701F8" w:rsidRPr="004E1491">
        <w:rPr>
          <w:color w:val="000000"/>
          <w:sz w:val="20"/>
          <w:lang w:eastAsia="lt-LT"/>
        </w:rPr>
        <w:t>. Padidėjus remonto poreikiui</w:t>
      </w:r>
      <w:r w:rsidR="00C840E0" w:rsidRPr="004E1491">
        <w:rPr>
          <w:color w:val="000000"/>
          <w:sz w:val="20"/>
          <w:lang w:eastAsia="lt-LT"/>
        </w:rPr>
        <w:t>,</w:t>
      </w:r>
      <w:r w:rsidRPr="004E1491">
        <w:rPr>
          <w:color w:val="000000"/>
          <w:sz w:val="20"/>
          <w:lang w:eastAsia="lt-LT"/>
        </w:rPr>
        <w:t xml:space="preserve"> </w:t>
      </w:r>
      <w:r w:rsidR="00C840E0" w:rsidRPr="004E1491">
        <w:rPr>
          <w:color w:val="000000"/>
          <w:sz w:val="20"/>
          <w:lang w:eastAsia="lt-LT"/>
        </w:rPr>
        <w:t>P</w:t>
      </w:r>
      <w:r w:rsidRPr="004E1491">
        <w:rPr>
          <w:color w:val="000000"/>
          <w:sz w:val="20"/>
          <w:lang w:eastAsia="lt-LT"/>
        </w:rPr>
        <w:t>aslaugos teikėjas turi įvertinti detalių pristatymo rizikas</w:t>
      </w:r>
      <w:r w:rsidR="00360ECA" w:rsidRPr="004E1491">
        <w:rPr>
          <w:color w:val="000000"/>
          <w:sz w:val="20"/>
          <w:lang w:eastAsia="lt-LT"/>
        </w:rPr>
        <w:t>;</w:t>
      </w:r>
    </w:p>
    <w:p w14:paraId="2E2CAEF5" w14:textId="48A029CB" w:rsidR="00F4327B" w:rsidRPr="004E1491" w:rsidRDefault="00F4327B" w:rsidP="00F9222F">
      <w:pPr>
        <w:autoSpaceDE w:val="0"/>
        <w:autoSpaceDN w:val="0"/>
        <w:adjustRightInd w:val="0"/>
        <w:ind w:firstLine="567"/>
        <w:jc w:val="both"/>
        <w:rPr>
          <w:color w:val="000000"/>
          <w:sz w:val="20"/>
          <w:lang w:eastAsia="lt-LT"/>
        </w:rPr>
      </w:pPr>
      <w:r w:rsidRPr="004E1491">
        <w:rPr>
          <w:color w:val="000000"/>
          <w:sz w:val="20"/>
          <w:lang w:eastAsia="lt-LT"/>
        </w:rPr>
        <w:t xml:space="preserve">5.1.9. </w:t>
      </w:r>
      <w:r w:rsidR="007C4CCD" w:rsidRPr="004E1491">
        <w:rPr>
          <w:color w:val="000000"/>
          <w:sz w:val="20"/>
          <w:lang w:eastAsia="lt-LT"/>
        </w:rPr>
        <w:t>atskiro maisto</w:t>
      </w:r>
      <w:r w:rsidR="00507FBB" w:rsidRPr="004E1491">
        <w:rPr>
          <w:color w:val="000000"/>
          <w:sz w:val="20"/>
          <w:lang w:eastAsia="lt-LT"/>
        </w:rPr>
        <w:t>, tekstilės</w:t>
      </w:r>
      <w:r w:rsidR="007C4CCD" w:rsidRPr="004E1491">
        <w:rPr>
          <w:color w:val="000000"/>
          <w:sz w:val="20"/>
          <w:lang w:eastAsia="lt-LT"/>
        </w:rPr>
        <w:t xml:space="preserve"> atliekų surinkimo tinklo plėtimas</w:t>
      </w:r>
      <w:r w:rsidR="00454DEF" w:rsidRPr="004E1491">
        <w:rPr>
          <w:color w:val="000000"/>
          <w:sz w:val="20"/>
          <w:lang w:eastAsia="lt-LT"/>
        </w:rPr>
        <w:t xml:space="preserve"> ir/arba surinkimo </w:t>
      </w:r>
      <w:r w:rsidR="009A6DD7" w:rsidRPr="004E1491">
        <w:rPr>
          <w:color w:val="000000"/>
          <w:sz w:val="20"/>
          <w:lang w:eastAsia="lt-LT"/>
        </w:rPr>
        <w:t>intensyvumo</w:t>
      </w:r>
      <w:r w:rsidR="00454DEF" w:rsidRPr="004E1491">
        <w:rPr>
          <w:color w:val="000000"/>
          <w:sz w:val="20"/>
          <w:lang w:eastAsia="lt-LT"/>
        </w:rPr>
        <w:t xml:space="preserve"> didėjimas</w:t>
      </w:r>
      <w:r w:rsidR="00CF61DE" w:rsidRPr="004E1491">
        <w:rPr>
          <w:color w:val="000000"/>
          <w:sz w:val="20"/>
          <w:lang w:eastAsia="lt-LT"/>
        </w:rPr>
        <w:t>;</w:t>
      </w:r>
    </w:p>
    <w:p w14:paraId="0340C50C" w14:textId="77777777" w:rsidR="00F4327B" w:rsidRPr="004E1491" w:rsidRDefault="00F4327B" w:rsidP="00F4327B">
      <w:pPr>
        <w:widowControl w:val="0"/>
        <w:tabs>
          <w:tab w:val="left" w:pos="0"/>
        </w:tabs>
        <w:autoSpaceDE w:val="0"/>
        <w:autoSpaceDN w:val="0"/>
        <w:adjustRightInd w:val="0"/>
        <w:jc w:val="both"/>
        <w:rPr>
          <w:sz w:val="20"/>
        </w:rPr>
      </w:pPr>
      <w:r w:rsidRPr="004E1491">
        <w:rPr>
          <w:sz w:val="20"/>
        </w:rPr>
        <w:t>5.2. Paslaugos teikėjas, teikdamas Paslaugą pagal Sutartį, turi atsižvelgti į šias galimas rizikas bei imtis visų nuo jo priklausančių priemonių šių ir kitų rizikų įtakos sumažinimui teikiant Paslaugą.</w:t>
      </w:r>
    </w:p>
    <w:p w14:paraId="66D4213E" w14:textId="77777777" w:rsidR="00F4327B" w:rsidRPr="004E1491" w:rsidRDefault="00F4327B" w:rsidP="00F4327B">
      <w:pPr>
        <w:widowControl w:val="0"/>
        <w:autoSpaceDE w:val="0"/>
        <w:autoSpaceDN w:val="0"/>
        <w:adjustRightInd w:val="0"/>
        <w:jc w:val="both"/>
        <w:rPr>
          <w:b/>
          <w:sz w:val="20"/>
        </w:rPr>
      </w:pPr>
    </w:p>
    <w:p w14:paraId="730C3717" w14:textId="77777777" w:rsidR="00F4327B" w:rsidRPr="004E1491" w:rsidRDefault="00F4327B" w:rsidP="00F4327B">
      <w:pPr>
        <w:widowControl w:val="0"/>
        <w:autoSpaceDE w:val="0"/>
        <w:autoSpaceDN w:val="0"/>
        <w:adjustRightInd w:val="0"/>
        <w:jc w:val="center"/>
        <w:outlineLvl w:val="0"/>
        <w:rPr>
          <w:b/>
          <w:sz w:val="20"/>
        </w:rPr>
      </w:pPr>
      <w:r w:rsidRPr="004E1491">
        <w:rPr>
          <w:b/>
          <w:sz w:val="20"/>
        </w:rPr>
        <w:t>6. PASIRUOŠIMAS PASLAUGOS TEIKIMUI</w:t>
      </w:r>
    </w:p>
    <w:p w14:paraId="36AA6FF5" w14:textId="77777777" w:rsidR="00F4327B" w:rsidRPr="004E1491" w:rsidRDefault="00F4327B" w:rsidP="00F4327B">
      <w:pPr>
        <w:widowControl w:val="0"/>
        <w:autoSpaceDE w:val="0"/>
        <w:autoSpaceDN w:val="0"/>
        <w:adjustRightInd w:val="0"/>
        <w:jc w:val="both"/>
        <w:rPr>
          <w:sz w:val="20"/>
        </w:rPr>
      </w:pPr>
    </w:p>
    <w:p w14:paraId="4395D48F" w14:textId="77777777" w:rsidR="00F4327B" w:rsidRPr="004E1491" w:rsidRDefault="00F4327B" w:rsidP="00F4327B">
      <w:pPr>
        <w:widowControl w:val="0"/>
        <w:autoSpaceDE w:val="0"/>
        <w:autoSpaceDN w:val="0"/>
        <w:adjustRightInd w:val="0"/>
        <w:jc w:val="both"/>
        <w:rPr>
          <w:sz w:val="20"/>
        </w:rPr>
      </w:pPr>
      <w:r w:rsidRPr="004E1491">
        <w:rPr>
          <w:sz w:val="20"/>
        </w:rPr>
        <w:t>6.1. Pasiruošimo laikotarpiu Paslaugos teikėjas privalo:</w:t>
      </w:r>
    </w:p>
    <w:p w14:paraId="66084185" w14:textId="77777777" w:rsidR="00F4327B" w:rsidRPr="004E1491" w:rsidRDefault="00F4327B" w:rsidP="002047CB">
      <w:pPr>
        <w:ind w:firstLine="567"/>
        <w:jc w:val="both"/>
        <w:rPr>
          <w:iCs/>
          <w:sz w:val="20"/>
        </w:rPr>
      </w:pPr>
      <w:r w:rsidRPr="004E1491">
        <w:rPr>
          <w:sz w:val="20"/>
        </w:rPr>
        <w:t>6.1</w:t>
      </w:r>
      <w:r w:rsidRPr="004E1491">
        <w:rPr>
          <w:iCs/>
          <w:sz w:val="20"/>
        </w:rPr>
        <w:t xml:space="preserve">.1. Įsigyti visas Paslaugos teikimui reikalingas atliekų surinkimo priemones ir techniką, visuose šiukšliavežiuose įrengti </w:t>
      </w:r>
      <w:proofErr w:type="spellStart"/>
      <w:r w:rsidRPr="004E1491">
        <w:rPr>
          <w:iCs/>
          <w:sz w:val="20"/>
        </w:rPr>
        <w:t>geolokacijos</w:t>
      </w:r>
      <w:proofErr w:type="spellEnd"/>
      <w:r w:rsidRPr="004E1491">
        <w:rPr>
          <w:iCs/>
          <w:sz w:val="20"/>
        </w:rPr>
        <w:t xml:space="preserve"> ir konteinerių indentifikavimo sistemas, kitose </w:t>
      </w:r>
      <w:r w:rsidRPr="004E1491">
        <w:rPr>
          <w:sz w:val="20"/>
        </w:rPr>
        <w:t xml:space="preserve">transporto priemonėse įrengti </w:t>
      </w:r>
      <w:proofErr w:type="spellStart"/>
      <w:r w:rsidRPr="004E1491">
        <w:rPr>
          <w:sz w:val="20"/>
        </w:rPr>
        <w:t>g</w:t>
      </w:r>
      <w:r w:rsidRPr="004E1491">
        <w:rPr>
          <w:iCs/>
          <w:sz w:val="20"/>
        </w:rPr>
        <w:t>eolokacijos</w:t>
      </w:r>
      <w:proofErr w:type="spellEnd"/>
      <w:r w:rsidRPr="004E1491">
        <w:rPr>
          <w:iCs/>
          <w:sz w:val="20"/>
        </w:rPr>
        <w:t xml:space="preserve"> </w:t>
      </w:r>
      <w:r w:rsidRPr="004E1491">
        <w:rPr>
          <w:sz w:val="20"/>
        </w:rPr>
        <w:t xml:space="preserve">sistemas, </w:t>
      </w:r>
      <w:r w:rsidRPr="004E1491">
        <w:rPr>
          <w:iCs/>
          <w:sz w:val="20"/>
        </w:rPr>
        <w:t>ant konteinerių užklijuoti Perkančiosios organizacijos/Administratoriaus konteineriams suteiktus identifikacinius numerius ir/ar konteinerių žymeklius</w:t>
      </w:r>
      <w:r w:rsidR="005701F8" w:rsidRPr="004E1491">
        <w:rPr>
          <w:iCs/>
          <w:sz w:val="20"/>
        </w:rPr>
        <w:t>;</w:t>
      </w:r>
      <w:r w:rsidR="0062254D" w:rsidRPr="004E1491">
        <w:rPr>
          <w:iCs/>
          <w:sz w:val="20"/>
        </w:rPr>
        <w:t xml:space="preserve"> </w:t>
      </w:r>
    </w:p>
    <w:p w14:paraId="65C687C5" w14:textId="77777777" w:rsidR="00F4327B" w:rsidRPr="004E1491" w:rsidRDefault="00F4327B" w:rsidP="00F9222F">
      <w:pPr>
        <w:pStyle w:val="Default"/>
        <w:ind w:firstLine="567"/>
        <w:jc w:val="both"/>
        <w:rPr>
          <w:sz w:val="20"/>
          <w:szCs w:val="20"/>
        </w:rPr>
      </w:pPr>
      <w:r w:rsidRPr="004E1491">
        <w:rPr>
          <w:sz w:val="20"/>
          <w:szCs w:val="20"/>
          <w:lang w:eastAsia="ar-SA"/>
        </w:rPr>
        <w:t>6.1</w:t>
      </w:r>
      <w:r w:rsidRPr="004E1491">
        <w:rPr>
          <w:iCs/>
          <w:sz w:val="20"/>
          <w:szCs w:val="20"/>
        </w:rPr>
        <w:t xml:space="preserve">.2. </w:t>
      </w:r>
      <w:r w:rsidRPr="004E1491">
        <w:rPr>
          <w:iCs/>
          <w:color w:val="auto"/>
          <w:sz w:val="20"/>
          <w:szCs w:val="20"/>
        </w:rPr>
        <w:t>P</w:t>
      </w:r>
      <w:r w:rsidRPr="004E1491">
        <w:rPr>
          <w:color w:val="auto"/>
          <w:sz w:val="20"/>
          <w:szCs w:val="20"/>
        </w:rPr>
        <w:t>asiruošimo laikotarpio pradžioje per 5 (penkias) darbo dienas nuo Sutarties įsigaliojimo dienos, kaip numatyta Sutarties 3 punkte, raštu Perkančiajai</w:t>
      </w:r>
      <w:r w:rsidR="003D5178" w:rsidRPr="004E1491">
        <w:rPr>
          <w:color w:val="auto"/>
          <w:sz w:val="20"/>
          <w:szCs w:val="20"/>
        </w:rPr>
        <w:t xml:space="preserve"> </w:t>
      </w:r>
      <w:r w:rsidRPr="004E1491">
        <w:rPr>
          <w:color w:val="auto"/>
          <w:sz w:val="20"/>
          <w:szCs w:val="20"/>
        </w:rPr>
        <w:t>organizacijai/Administratoriui pateikti</w:t>
      </w:r>
      <w:r w:rsidRPr="004E1491">
        <w:rPr>
          <w:sz w:val="20"/>
          <w:szCs w:val="20"/>
        </w:rPr>
        <w:t xml:space="preserve"> visų darbuotojų, kurie bus atsakingi už Paslaugos teikimą, įskaitant konteinerių identifikavimą, duomenų perdavimą, skundų (prašymų) nagrinėjimą ir registravimą, ataskaitų pateikimą, konteinerių apskaitą, kontaktinius duomenis (vardus, pavardes, pareigas, telefonų numerius ir elektroninio pašto adresus)</w:t>
      </w:r>
      <w:r w:rsidR="005701F8" w:rsidRPr="004E1491">
        <w:rPr>
          <w:sz w:val="20"/>
          <w:szCs w:val="20"/>
        </w:rPr>
        <w:t>;</w:t>
      </w:r>
      <w:r w:rsidRPr="004E1491">
        <w:rPr>
          <w:sz w:val="20"/>
          <w:szCs w:val="20"/>
        </w:rPr>
        <w:t xml:space="preserve"> </w:t>
      </w:r>
    </w:p>
    <w:p w14:paraId="0C538575" w14:textId="77777777" w:rsidR="00F4327B" w:rsidRPr="004E1491" w:rsidRDefault="00F4327B" w:rsidP="00F9222F">
      <w:pPr>
        <w:autoSpaceDE w:val="0"/>
        <w:autoSpaceDN w:val="0"/>
        <w:adjustRightInd w:val="0"/>
        <w:ind w:firstLine="567"/>
        <w:jc w:val="both"/>
        <w:rPr>
          <w:iCs/>
          <w:sz w:val="20"/>
        </w:rPr>
      </w:pPr>
      <w:r w:rsidRPr="004E1491">
        <w:rPr>
          <w:sz w:val="20"/>
        </w:rPr>
        <w:t xml:space="preserve">6.1.3. </w:t>
      </w:r>
      <w:r w:rsidR="005701F8" w:rsidRPr="004E1491">
        <w:rPr>
          <w:sz w:val="20"/>
        </w:rPr>
        <w:t>Paslaugų teikimo metu  ryšio palaikymui užtikrinti būtiną budėjimą prie telefono darbo dienomis  nuo 8 iki 17 val.; kitomis dienomis ir kitu laiku užtikrinti telefono prijungimą prie autoatsakiklio žinučių įrašymui, kad kiekvienos darbo dienos pradžioje būtų patikrintos žinutės bei į jas atsakyta;  paskirti už tai atsakingus asmenis;</w:t>
      </w:r>
    </w:p>
    <w:p w14:paraId="7B339AC3" w14:textId="77777777" w:rsidR="00F4327B" w:rsidRPr="004E1491" w:rsidRDefault="00F4327B" w:rsidP="00F9222F">
      <w:pPr>
        <w:autoSpaceDE w:val="0"/>
        <w:autoSpaceDN w:val="0"/>
        <w:adjustRightInd w:val="0"/>
        <w:ind w:firstLine="567"/>
        <w:jc w:val="both"/>
        <w:rPr>
          <w:sz w:val="20"/>
        </w:rPr>
      </w:pPr>
      <w:r w:rsidRPr="004E1491">
        <w:rPr>
          <w:sz w:val="20"/>
        </w:rPr>
        <w:t>6.1.4.</w:t>
      </w:r>
      <w:r w:rsidR="005701F8" w:rsidRPr="004E1491">
        <w:rPr>
          <w:sz w:val="20"/>
        </w:rPr>
        <w:t xml:space="preserve"> ne vėliau kaip per </w:t>
      </w:r>
      <w:r w:rsidR="0059770D" w:rsidRPr="004E1491">
        <w:rPr>
          <w:sz w:val="20"/>
        </w:rPr>
        <w:t xml:space="preserve">15 (penkiolika) darbo dienų nuo Sutarties įsigaliojimo dienos, bendradarbiaujant su Esamu Paslaugos teikėju, parengti ir pateikti derinimui Perkančiajai organizacijai/Administratoriui konteinerių </w:t>
      </w:r>
      <w:r w:rsidR="00454DEF" w:rsidRPr="004E1491">
        <w:rPr>
          <w:sz w:val="20"/>
        </w:rPr>
        <w:t>identifikavimo grafiką</w:t>
      </w:r>
      <w:r w:rsidR="00472A20" w:rsidRPr="004E1491">
        <w:rPr>
          <w:sz w:val="20"/>
        </w:rPr>
        <w:t xml:space="preserve"> </w:t>
      </w:r>
      <w:r w:rsidR="00454DEF" w:rsidRPr="004E1491">
        <w:rPr>
          <w:sz w:val="20"/>
        </w:rPr>
        <w:t>(jei Paslaugos teikėjas pasiruošimo paslaugos teikimui laikotarpiu numato esamų identifikatorių keitimą)</w:t>
      </w:r>
      <w:r w:rsidR="005701F8" w:rsidRPr="004E1491">
        <w:rPr>
          <w:sz w:val="20"/>
        </w:rPr>
        <w:t>;</w:t>
      </w:r>
    </w:p>
    <w:p w14:paraId="05C53310" w14:textId="66C8DF5B" w:rsidR="00F4327B" w:rsidRPr="004E1491" w:rsidRDefault="00F4327B" w:rsidP="00F9222F">
      <w:pPr>
        <w:autoSpaceDE w:val="0"/>
        <w:autoSpaceDN w:val="0"/>
        <w:adjustRightInd w:val="0"/>
        <w:ind w:firstLine="567"/>
        <w:jc w:val="both"/>
        <w:rPr>
          <w:sz w:val="20"/>
        </w:rPr>
      </w:pPr>
      <w:r w:rsidRPr="004E1491">
        <w:rPr>
          <w:sz w:val="20"/>
        </w:rPr>
        <w:t xml:space="preserve">6.1.5. </w:t>
      </w:r>
      <w:bookmarkStart w:id="0" w:name="_Hlk178855380"/>
      <w:r w:rsidR="0059770D" w:rsidRPr="004E1491">
        <w:rPr>
          <w:sz w:val="20"/>
        </w:rPr>
        <w:t xml:space="preserve">Paslaugos teikėjas </w:t>
      </w:r>
      <w:r w:rsidR="005701F8" w:rsidRPr="004E1491">
        <w:rPr>
          <w:sz w:val="20"/>
        </w:rPr>
        <w:t xml:space="preserve">ne vėliau kaip per </w:t>
      </w:r>
      <w:r w:rsidR="0059770D" w:rsidRPr="004E1491">
        <w:rPr>
          <w:sz w:val="20"/>
        </w:rPr>
        <w:t>30 (trisdešimt) kalendorinių dienų nuo Sutarties įsigaliojimo dienos, turi suderinti (suderinimo faktą įforminti raštiškai) su Perkančiąja Organizacija/Administratoriumi per konteinerių identifikavimo sistemą teikiamų duomenų srautų valdymo procesus ir formatus</w:t>
      </w:r>
      <w:bookmarkEnd w:id="0"/>
      <w:r w:rsidR="00C5222E" w:rsidRPr="004E1491">
        <w:rPr>
          <w:sz w:val="20"/>
        </w:rPr>
        <w:t>;</w:t>
      </w:r>
    </w:p>
    <w:p w14:paraId="7944A8FA" w14:textId="05B5D1A3" w:rsidR="00F4327B" w:rsidRPr="004E1491" w:rsidRDefault="00F4327B" w:rsidP="00F9222F">
      <w:pPr>
        <w:pStyle w:val="Default"/>
        <w:ind w:firstLine="567"/>
        <w:jc w:val="both"/>
        <w:rPr>
          <w:sz w:val="20"/>
          <w:szCs w:val="20"/>
        </w:rPr>
      </w:pPr>
      <w:r w:rsidRPr="004E1491">
        <w:rPr>
          <w:sz w:val="20"/>
          <w:szCs w:val="20"/>
          <w:lang w:eastAsia="ar-SA"/>
        </w:rPr>
        <w:t>6.1</w:t>
      </w:r>
      <w:r w:rsidRPr="004E1491">
        <w:rPr>
          <w:sz w:val="20"/>
          <w:szCs w:val="20"/>
        </w:rPr>
        <w:t xml:space="preserve">.6. Paslaugos teikėjas po suderinimo fakto, kaip numatyta Sutarties 14.4 ir 14.5 punktuose, privalo visus Paslaugos teikimui naudojamus nuosavus ir Perkančiajai organizacijai/Administratoriui priklausančius konteinerius visoms atliekų rūšims suregistruoti, kiekvienam iš jų suteikiant Perkančiosios organizacijos/ Administratoriaus nurodytą identifikacinį numerį, įdiegti atliekų surinkimo konteinerių elektroninę apskaitos sistemą, kuri leistų rinkti ir kaupti informaciją apie faktiškai ištuštintus konteinerius </w:t>
      </w:r>
      <w:r w:rsidRPr="004E1491">
        <w:rPr>
          <w:i/>
          <w:sz w:val="20"/>
          <w:szCs w:val="20"/>
        </w:rPr>
        <w:t>(konteinerio naudotojas, identifikacinis numeris, stovėjimo vieta, talpa</w:t>
      </w:r>
      <w:r w:rsidR="00A565C9" w:rsidRPr="004E1491">
        <w:rPr>
          <w:i/>
          <w:sz w:val="20"/>
          <w:szCs w:val="20"/>
        </w:rPr>
        <w:t>,</w:t>
      </w:r>
      <w:r w:rsidRPr="004E1491">
        <w:rPr>
          <w:i/>
          <w:sz w:val="20"/>
          <w:szCs w:val="20"/>
        </w:rPr>
        <w:t xml:space="preserve"> paskirtis, ištuštinimo data ir laikas)</w:t>
      </w:r>
      <w:r w:rsidRPr="004E1491">
        <w:rPr>
          <w:sz w:val="20"/>
          <w:szCs w:val="20"/>
        </w:rPr>
        <w:t xml:space="preserve">. Paslaugos teikėjas privalo užtikrinti, kad Perkančioji organizacija/Administratorius pagal jai suteiktus individualius prisijungimo duomenis, internetu galėtų prisijungti prie Paslaugos teikėjo duomenų </w:t>
      </w:r>
      <w:r w:rsidRPr="004E1491">
        <w:rPr>
          <w:sz w:val="20"/>
          <w:szCs w:val="20"/>
        </w:rPr>
        <w:lastRenderedPageBreak/>
        <w:t>bazės, kurioje būtų prieinami duomenys apie veiksmus aptarnaujant identifikuotus konteinerius ir gauti šiame punkte nurodytus duomenis</w:t>
      </w:r>
      <w:r w:rsidR="00C5222E" w:rsidRPr="004E1491">
        <w:rPr>
          <w:sz w:val="20"/>
          <w:szCs w:val="20"/>
        </w:rPr>
        <w:t>;</w:t>
      </w:r>
      <w:r w:rsidRPr="004E1491">
        <w:rPr>
          <w:sz w:val="20"/>
          <w:szCs w:val="20"/>
        </w:rPr>
        <w:t xml:space="preserve"> </w:t>
      </w:r>
    </w:p>
    <w:p w14:paraId="5A13798D" w14:textId="2D5B58E4" w:rsidR="00F4327B" w:rsidRPr="004E1491" w:rsidRDefault="00F4327B" w:rsidP="00F9222F">
      <w:pPr>
        <w:autoSpaceDE w:val="0"/>
        <w:autoSpaceDN w:val="0"/>
        <w:adjustRightInd w:val="0"/>
        <w:ind w:firstLine="567"/>
        <w:jc w:val="both"/>
        <w:rPr>
          <w:sz w:val="20"/>
        </w:rPr>
      </w:pPr>
      <w:r w:rsidRPr="004E1491">
        <w:rPr>
          <w:sz w:val="20"/>
        </w:rPr>
        <w:t xml:space="preserve">6.1.7. </w:t>
      </w:r>
      <w:r w:rsidR="0059770D" w:rsidRPr="004E1491">
        <w:rPr>
          <w:sz w:val="20"/>
        </w:rPr>
        <w:t xml:space="preserve">Paslaugos teikėjas likus ne mažiau kaip 30 </w:t>
      </w:r>
      <w:r w:rsidR="005701F8" w:rsidRPr="004E1491">
        <w:rPr>
          <w:sz w:val="20"/>
        </w:rPr>
        <w:t xml:space="preserve">(trisdešimt) </w:t>
      </w:r>
      <w:r w:rsidR="0059770D" w:rsidRPr="004E1491">
        <w:rPr>
          <w:sz w:val="20"/>
        </w:rPr>
        <w:t xml:space="preserve">kalendorinių dienų iki pasiruošimo </w:t>
      </w:r>
      <w:r w:rsidR="00C840E0" w:rsidRPr="004E1491">
        <w:rPr>
          <w:sz w:val="20"/>
        </w:rPr>
        <w:t>P</w:t>
      </w:r>
      <w:r w:rsidR="0059770D" w:rsidRPr="004E1491">
        <w:rPr>
          <w:sz w:val="20"/>
        </w:rPr>
        <w:t>aslaugos teikimui termino pabaigos turi parengti komunalinių atliekų surinkimo ir konteinerių plovimo ir dezinfekavimo grafikus</w:t>
      </w:r>
      <w:r w:rsidR="002C7FDB" w:rsidRPr="004E1491">
        <w:rPr>
          <w:sz w:val="20"/>
        </w:rPr>
        <w:t xml:space="preserve"> </w:t>
      </w:r>
      <w:r w:rsidR="00516A17" w:rsidRPr="004E1491">
        <w:rPr>
          <w:sz w:val="20"/>
        </w:rPr>
        <w:t xml:space="preserve">pagal Administratoriaus pateiktą grafikų formą </w:t>
      </w:r>
      <w:r w:rsidR="002C7FDB" w:rsidRPr="004E1491">
        <w:rPr>
          <w:sz w:val="20"/>
        </w:rPr>
        <w:t>(individualių vald</w:t>
      </w:r>
      <w:r w:rsidR="00472A20" w:rsidRPr="004E1491">
        <w:rPr>
          <w:sz w:val="20"/>
        </w:rPr>
        <w:t>ų</w:t>
      </w:r>
      <w:r w:rsidR="002C7FDB" w:rsidRPr="004E1491">
        <w:rPr>
          <w:sz w:val="20"/>
        </w:rPr>
        <w:t xml:space="preserve"> gyventojų ir juridinių asmenų grafikai privalo likti nepakitę</w:t>
      </w:r>
      <w:r w:rsidR="00516A17" w:rsidRPr="004E1491">
        <w:rPr>
          <w:sz w:val="20"/>
        </w:rPr>
        <w:t xml:space="preserve"> pirmaisiais paslaugos teikimo metais</w:t>
      </w:r>
      <w:r w:rsidR="002C7FDB" w:rsidRPr="004E1491">
        <w:rPr>
          <w:sz w:val="20"/>
        </w:rPr>
        <w:t>)</w:t>
      </w:r>
      <w:r w:rsidR="0059770D" w:rsidRPr="004E1491">
        <w:rPr>
          <w:sz w:val="20"/>
        </w:rPr>
        <w:t xml:space="preserve">. </w:t>
      </w:r>
      <w:r w:rsidR="00516A17" w:rsidRPr="004E1491">
        <w:rPr>
          <w:sz w:val="20"/>
        </w:rPr>
        <w:t xml:space="preserve">Turi būti sudaryti grafikai, užtikrinantys atskirą atliekų surinkimą iš individualių valdų, daugiabučių, juridinių asmenų, sodų bendrijų. </w:t>
      </w:r>
      <w:r w:rsidR="0059770D" w:rsidRPr="004E1491">
        <w:rPr>
          <w:sz w:val="20"/>
        </w:rPr>
        <w:t>Paslaugos teikėjas</w:t>
      </w:r>
      <w:r w:rsidR="00C840E0" w:rsidRPr="004E1491">
        <w:rPr>
          <w:sz w:val="20"/>
        </w:rPr>
        <w:t>,</w:t>
      </w:r>
      <w:r w:rsidR="0059770D" w:rsidRPr="004E1491">
        <w:rPr>
          <w:sz w:val="20"/>
        </w:rPr>
        <w:t xml:space="preserve"> rengdamas šiuos grafikus</w:t>
      </w:r>
      <w:r w:rsidR="00C840E0" w:rsidRPr="004E1491">
        <w:rPr>
          <w:sz w:val="20"/>
        </w:rPr>
        <w:t>,</w:t>
      </w:r>
      <w:r w:rsidR="0059770D" w:rsidRPr="004E1491">
        <w:rPr>
          <w:sz w:val="20"/>
        </w:rPr>
        <w:t xml:space="preserve"> privalo vadovautis galiojančiomis Šiaulių miesto savivaldybės atliekų tvarkymo taisyklėmis </w:t>
      </w:r>
      <w:r w:rsidR="00A67AD7" w:rsidRPr="004E1491">
        <w:rPr>
          <w:sz w:val="20"/>
        </w:rPr>
        <w:t>(toliau – Atliekų tvarkymo taisyklės), patvirtintomis Šiaulių miesto savivaldybės tarybos 2014 m. birželio 26 d. sprendimu Nr. T-174 „Dėl Šiaulių miesto savivaldybės atliekų tvarkymo taisyklių patvirtinimo“ (aktuali redakcija) (www.e-tar.lt)</w:t>
      </w:r>
      <w:r w:rsidR="004E1491" w:rsidRPr="004E1491">
        <w:rPr>
          <w:sz w:val="20"/>
        </w:rPr>
        <w:t>,</w:t>
      </w:r>
      <w:r w:rsidR="00A67AD7" w:rsidRPr="004E1491">
        <w:rPr>
          <w:sz w:val="20"/>
        </w:rPr>
        <w:t xml:space="preserve"> </w:t>
      </w:r>
      <w:r w:rsidR="0059770D" w:rsidRPr="004E1491">
        <w:rPr>
          <w:sz w:val="20"/>
        </w:rPr>
        <w:t>bei rekomenduojama atsižvelgti į esamas Paslaugos teikimo dienas aptarnaujamoje teritorijoje (grafikai pateikti www.sratc.lt)</w:t>
      </w:r>
      <w:r w:rsidR="004E1491" w:rsidRPr="004E1491">
        <w:rPr>
          <w:sz w:val="20"/>
        </w:rPr>
        <w:t>;</w:t>
      </w:r>
    </w:p>
    <w:p w14:paraId="382B0471" w14:textId="4BED8901" w:rsidR="00F4327B" w:rsidRPr="004E1491" w:rsidRDefault="00F4327B" w:rsidP="00F9222F">
      <w:pPr>
        <w:pStyle w:val="Default"/>
        <w:ind w:firstLine="567"/>
        <w:jc w:val="both"/>
        <w:rPr>
          <w:sz w:val="20"/>
          <w:szCs w:val="20"/>
        </w:rPr>
      </w:pPr>
      <w:r w:rsidRPr="004E1491">
        <w:rPr>
          <w:sz w:val="20"/>
          <w:szCs w:val="20"/>
          <w:lang w:eastAsia="ar-SA"/>
        </w:rPr>
        <w:t>6.1</w:t>
      </w:r>
      <w:r w:rsidRPr="004E1491">
        <w:rPr>
          <w:sz w:val="20"/>
          <w:szCs w:val="20"/>
        </w:rPr>
        <w:t xml:space="preserve">.8. </w:t>
      </w:r>
      <w:r w:rsidR="00A67AD7" w:rsidRPr="004E1491">
        <w:rPr>
          <w:sz w:val="20"/>
          <w:szCs w:val="20"/>
        </w:rPr>
        <w:t>Paslaugų teikėjas p</w:t>
      </w:r>
      <w:r w:rsidRPr="004E1491">
        <w:rPr>
          <w:sz w:val="20"/>
          <w:szCs w:val="20"/>
        </w:rPr>
        <w:t>rivalo bendradarbiauti su Esamu Paslaugos teikėju, derinti konteinerių, kurie priklauso Esamam Paslaugos teikėjui, išvežimo ir pakeitimo Paslaugos teikėjui priklausančiais konteineriais veiksmus, vykdyti kitus veiksmus</w:t>
      </w:r>
      <w:r w:rsidR="00C840E0" w:rsidRPr="004E1491">
        <w:rPr>
          <w:sz w:val="20"/>
          <w:szCs w:val="20"/>
        </w:rPr>
        <w:t>,</w:t>
      </w:r>
      <w:r w:rsidRPr="004E1491">
        <w:rPr>
          <w:sz w:val="20"/>
          <w:szCs w:val="20"/>
        </w:rPr>
        <w:t xml:space="preserve"> būtinus tinkamam įsipareigojimų pagal </w:t>
      </w:r>
      <w:r w:rsidR="00A67AD7" w:rsidRPr="004E1491">
        <w:rPr>
          <w:sz w:val="20"/>
          <w:szCs w:val="20"/>
        </w:rPr>
        <w:t>S</w:t>
      </w:r>
      <w:r w:rsidRPr="004E1491">
        <w:rPr>
          <w:sz w:val="20"/>
          <w:szCs w:val="20"/>
        </w:rPr>
        <w:t>utartį vykdymui</w:t>
      </w:r>
      <w:r w:rsidR="00D97A53" w:rsidRPr="004E1491">
        <w:rPr>
          <w:sz w:val="20"/>
          <w:szCs w:val="20"/>
        </w:rPr>
        <w:t>;</w:t>
      </w:r>
    </w:p>
    <w:p w14:paraId="6556444E" w14:textId="54A3593B" w:rsidR="00F4327B" w:rsidRPr="004E1491" w:rsidRDefault="008E4F64" w:rsidP="00F9222F">
      <w:pPr>
        <w:suppressAutoHyphens w:val="0"/>
        <w:ind w:firstLine="567"/>
        <w:jc w:val="both"/>
        <w:rPr>
          <w:sz w:val="20"/>
        </w:rPr>
      </w:pPr>
      <w:r w:rsidRPr="004E1491">
        <w:rPr>
          <w:sz w:val="20"/>
        </w:rPr>
        <w:t xml:space="preserve">6.1.9. </w:t>
      </w:r>
      <w:r w:rsidR="00F4327B" w:rsidRPr="004E1491">
        <w:rPr>
          <w:sz w:val="20"/>
        </w:rPr>
        <w:t>Netrukdyti Esamam Paslaugos teikėjui, tinkamai teikti Paslaugą.</w:t>
      </w:r>
    </w:p>
    <w:p w14:paraId="39875BB3" w14:textId="6FB0B8E3" w:rsidR="00F4327B" w:rsidRPr="004E1491" w:rsidRDefault="00F4327B" w:rsidP="00F9222F">
      <w:pPr>
        <w:autoSpaceDE w:val="0"/>
        <w:autoSpaceDN w:val="0"/>
        <w:adjustRightInd w:val="0"/>
        <w:ind w:firstLine="567"/>
        <w:jc w:val="both"/>
        <w:rPr>
          <w:sz w:val="20"/>
        </w:rPr>
      </w:pPr>
      <w:r w:rsidRPr="004E1491">
        <w:rPr>
          <w:sz w:val="20"/>
        </w:rPr>
        <w:t>6.1.1</w:t>
      </w:r>
      <w:r w:rsidR="008E4F64" w:rsidRPr="004E1491">
        <w:rPr>
          <w:sz w:val="20"/>
        </w:rPr>
        <w:t>0</w:t>
      </w:r>
      <w:r w:rsidRPr="004E1491">
        <w:rPr>
          <w:sz w:val="20"/>
        </w:rPr>
        <w:t>. Atsiradus naujiems atliekų turėtojams, kurie nebuvo įtraukti į Perkančiosios organizacijos/</w:t>
      </w:r>
      <w:r w:rsidRPr="004E1491">
        <w:rPr>
          <w:bCs/>
          <w:sz w:val="20"/>
        </w:rPr>
        <w:t>Administratoriaus</w:t>
      </w:r>
      <w:r w:rsidRPr="004E1491">
        <w:rPr>
          <w:sz w:val="20"/>
        </w:rPr>
        <w:t xml:space="preserve"> pateiktus sąrašus ir kurie nustatyti Perkančiosios organizacijos/Paslaugos gavėjo arba Paslaugos teikėjo iniciatyva, </w:t>
      </w:r>
      <w:r w:rsidR="00CF3036" w:rsidRPr="004E1491">
        <w:rPr>
          <w:sz w:val="20"/>
        </w:rPr>
        <w:t xml:space="preserve">arba esamų atliekų turėtojų naujai suteikiamoms priemonėms, </w:t>
      </w:r>
      <w:r w:rsidRPr="004E1491">
        <w:rPr>
          <w:sz w:val="20"/>
        </w:rPr>
        <w:t>Paslaugos teikėjas juos privalo aprūpinti konteineriais visoms atliekų rūšims.</w:t>
      </w:r>
    </w:p>
    <w:p w14:paraId="18D5A311" w14:textId="77777777" w:rsidR="00F4327B" w:rsidRPr="004E1491" w:rsidRDefault="00F4327B" w:rsidP="00F9222F">
      <w:pPr>
        <w:autoSpaceDE w:val="0"/>
        <w:autoSpaceDN w:val="0"/>
        <w:adjustRightInd w:val="0"/>
        <w:ind w:firstLine="567"/>
        <w:jc w:val="both"/>
        <w:rPr>
          <w:iCs/>
          <w:sz w:val="20"/>
        </w:rPr>
      </w:pPr>
      <w:r w:rsidRPr="004E1491">
        <w:rPr>
          <w:sz w:val="20"/>
        </w:rPr>
        <w:t>6.1</w:t>
      </w:r>
      <w:r w:rsidRPr="004E1491">
        <w:rPr>
          <w:iCs/>
          <w:sz w:val="20"/>
        </w:rPr>
        <w:t>.1</w:t>
      </w:r>
      <w:r w:rsidR="008E4F64" w:rsidRPr="004E1491">
        <w:rPr>
          <w:iCs/>
          <w:sz w:val="20"/>
        </w:rPr>
        <w:t>1</w:t>
      </w:r>
      <w:r w:rsidRPr="004E1491">
        <w:rPr>
          <w:iCs/>
          <w:sz w:val="20"/>
        </w:rPr>
        <w:t xml:space="preserve">. Paslaugos teikėjas atliekų turėtojams suteiktus ir Perkančiajai organizacijai/Administratoriui priklausančius konteinerius per konteinerių identifikavimo sistemą priskiria prie konteinerių objektų, pritvirtina konteineriams konteinerių žymeklius. Duomenys apie konteinerių priskyrimą objektams turi būti perduoti į Perkančiosios organizacijos/Administratoriaus „Konteinerių pastatymo </w:t>
      </w:r>
      <w:proofErr w:type="spellStart"/>
      <w:r w:rsidRPr="004E1491">
        <w:rPr>
          <w:iCs/>
          <w:sz w:val="20"/>
        </w:rPr>
        <w:t>web</w:t>
      </w:r>
      <w:proofErr w:type="spellEnd"/>
      <w:r w:rsidRPr="004E1491">
        <w:rPr>
          <w:iCs/>
          <w:sz w:val="20"/>
        </w:rPr>
        <w:t xml:space="preserve"> </w:t>
      </w:r>
      <w:proofErr w:type="spellStart"/>
      <w:r w:rsidRPr="004E1491">
        <w:rPr>
          <w:iCs/>
          <w:sz w:val="20"/>
        </w:rPr>
        <w:t>service</w:t>
      </w:r>
      <w:proofErr w:type="spellEnd"/>
      <w:r w:rsidRPr="004E1491">
        <w:rPr>
          <w:iCs/>
          <w:sz w:val="20"/>
        </w:rPr>
        <w:t xml:space="preserve">“ duomenų sistemą. </w:t>
      </w:r>
    </w:p>
    <w:p w14:paraId="56DD9020" w14:textId="77777777" w:rsidR="00F4327B" w:rsidRPr="004E1491" w:rsidRDefault="00F4327B" w:rsidP="00F9222F">
      <w:pPr>
        <w:autoSpaceDE w:val="0"/>
        <w:autoSpaceDN w:val="0"/>
        <w:adjustRightInd w:val="0"/>
        <w:ind w:firstLine="567"/>
        <w:jc w:val="both"/>
        <w:rPr>
          <w:iCs/>
          <w:sz w:val="20"/>
        </w:rPr>
      </w:pPr>
      <w:r w:rsidRPr="004E1491">
        <w:rPr>
          <w:sz w:val="20"/>
        </w:rPr>
        <w:t>6.1</w:t>
      </w:r>
      <w:r w:rsidRPr="004E1491">
        <w:rPr>
          <w:iCs/>
          <w:sz w:val="20"/>
        </w:rPr>
        <w:t>.1</w:t>
      </w:r>
      <w:r w:rsidR="008E4F64" w:rsidRPr="004E1491">
        <w:rPr>
          <w:iCs/>
          <w:sz w:val="20"/>
        </w:rPr>
        <w:t>2</w:t>
      </w:r>
      <w:r w:rsidRPr="004E1491">
        <w:rPr>
          <w:iCs/>
          <w:sz w:val="20"/>
        </w:rPr>
        <w:t xml:space="preserve">. </w:t>
      </w:r>
      <w:r w:rsidR="0059770D" w:rsidRPr="004E1491">
        <w:rPr>
          <w:iCs/>
          <w:sz w:val="20"/>
        </w:rPr>
        <w:t>Paslaugos teikėjas visus naudojamus konteinerius turės priskirti prie konkrečiais konteineriais aptarnaujamų objektų stovėjimo vietų/adresų iki Paslaugos teikimo pradžios.</w:t>
      </w:r>
    </w:p>
    <w:p w14:paraId="0CEF0A5F" w14:textId="77777777" w:rsidR="00F4327B" w:rsidRPr="004E1491" w:rsidRDefault="00F4327B" w:rsidP="00F9222F">
      <w:pPr>
        <w:autoSpaceDE w:val="0"/>
        <w:ind w:firstLine="567"/>
        <w:jc w:val="both"/>
        <w:rPr>
          <w:sz w:val="20"/>
        </w:rPr>
      </w:pPr>
      <w:r w:rsidRPr="004E1491">
        <w:rPr>
          <w:sz w:val="20"/>
        </w:rPr>
        <w:t>6.1.1</w:t>
      </w:r>
      <w:r w:rsidR="008E4F64" w:rsidRPr="004E1491">
        <w:rPr>
          <w:sz w:val="20"/>
        </w:rPr>
        <w:t>3</w:t>
      </w:r>
      <w:r w:rsidRPr="004E1491">
        <w:rPr>
          <w:sz w:val="20"/>
        </w:rPr>
        <w:t>. Įvykus įvykiams, kurie trukdo tinkamai pasiruošti Paslaugos teikimui, nedelsiant apie tai informuoti Perkančiąją organizaciją/Administratorių ir imtis visų galimų veiksmų problemoms išspręsti.</w:t>
      </w:r>
    </w:p>
    <w:p w14:paraId="496DA3D2" w14:textId="77777777" w:rsidR="00F4327B" w:rsidRPr="004E1491" w:rsidRDefault="00F4327B" w:rsidP="00F9222F">
      <w:pPr>
        <w:ind w:firstLine="567"/>
        <w:jc w:val="both"/>
        <w:rPr>
          <w:sz w:val="20"/>
        </w:rPr>
      </w:pPr>
      <w:r w:rsidRPr="004E1491">
        <w:rPr>
          <w:sz w:val="20"/>
        </w:rPr>
        <w:t>6.1</w:t>
      </w:r>
      <w:r w:rsidRPr="004E1491">
        <w:rPr>
          <w:spacing w:val="1"/>
          <w:sz w:val="20"/>
        </w:rPr>
        <w:t>.1</w:t>
      </w:r>
      <w:r w:rsidR="008E4F64" w:rsidRPr="004E1491">
        <w:rPr>
          <w:spacing w:val="1"/>
          <w:sz w:val="20"/>
        </w:rPr>
        <w:t>4</w:t>
      </w:r>
      <w:r w:rsidRPr="004E1491">
        <w:rPr>
          <w:spacing w:val="1"/>
          <w:sz w:val="20"/>
        </w:rPr>
        <w:t>. P</w:t>
      </w:r>
      <w:r w:rsidRPr="004E1491">
        <w:rPr>
          <w:spacing w:val="-1"/>
          <w:sz w:val="20"/>
        </w:rPr>
        <w:t>a</w:t>
      </w:r>
      <w:r w:rsidRPr="004E1491">
        <w:rPr>
          <w:sz w:val="20"/>
        </w:rPr>
        <w:t>slau</w:t>
      </w:r>
      <w:r w:rsidRPr="004E1491">
        <w:rPr>
          <w:spacing w:val="-3"/>
          <w:sz w:val="20"/>
        </w:rPr>
        <w:t>g</w:t>
      </w:r>
      <w:r w:rsidRPr="004E1491">
        <w:rPr>
          <w:sz w:val="20"/>
        </w:rPr>
        <w:t xml:space="preserve">os </w:t>
      </w:r>
      <w:r w:rsidRPr="004E1491">
        <w:rPr>
          <w:spacing w:val="2"/>
          <w:sz w:val="20"/>
        </w:rPr>
        <w:t>t</w:t>
      </w:r>
      <w:r w:rsidRPr="004E1491">
        <w:rPr>
          <w:spacing w:val="-1"/>
          <w:sz w:val="20"/>
        </w:rPr>
        <w:t>e</w:t>
      </w:r>
      <w:r w:rsidRPr="004E1491">
        <w:rPr>
          <w:sz w:val="20"/>
        </w:rPr>
        <w:t>ikėj</w:t>
      </w:r>
      <w:r w:rsidRPr="004E1491">
        <w:rPr>
          <w:spacing w:val="-1"/>
          <w:sz w:val="20"/>
        </w:rPr>
        <w:t>a</w:t>
      </w:r>
      <w:r w:rsidRPr="004E1491">
        <w:rPr>
          <w:sz w:val="20"/>
        </w:rPr>
        <w:t>s turi r</w:t>
      </w:r>
      <w:r w:rsidRPr="004E1491">
        <w:rPr>
          <w:spacing w:val="-2"/>
          <w:sz w:val="20"/>
        </w:rPr>
        <w:t>eg</w:t>
      </w:r>
      <w:r w:rsidRPr="004E1491">
        <w:rPr>
          <w:sz w:val="20"/>
        </w:rPr>
        <w:t>is</w:t>
      </w:r>
      <w:r w:rsidRPr="004E1491">
        <w:rPr>
          <w:spacing w:val="1"/>
          <w:sz w:val="20"/>
        </w:rPr>
        <w:t>t</w:t>
      </w:r>
      <w:r w:rsidRPr="004E1491">
        <w:rPr>
          <w:sz w:val="20"/>
        </w:rPr>
        <w:t xml:space="preserve">ruoti visus </w:t>
      </w:r>
      <w:r w:rsidRPr="004E1491">
        <w:rPr>
          <w:spacing w:val="1"/>
          <w:sz w:val="20"/>
        </w:rPr>
        <w:t>ž</w:t>
      </w:r>
      <w:r w:rsidRPr="004E1491">
        <w:rPr>
          <w:sz w:val="20"/>
        </w:rPr>
        <w:t>od</w:t>
      </w:r>
      <w:r w:rsidRPr="004E1491">
        <w:rPr>
          <w:spacing w:val="-2"/>
          <w:sz w:val="20"/>
        </w:rPr>
        <w:t>i</w:t>
      </w:r>
      <w:r w:rsidRPr="004E1491">
        <w:rPr>
          <w:sz w:val="20"/>
        </w:rPr>
        <w:t>nius</w:t>
      </w:r>
      <w:r w:rsidRPr="004E1491">
        <w:rPr>
          <w:spacing w:val="41"/>
          <w:sz w:val="20"/>
        </w:rPr>
        <w:t xml:space="preserve"> </w:t>
      </w:r>
      <w:r w:rsidRPr="004E1491">
        <w:rPr>
          <w:sz w:val="20"/>
        </w:rPr>
        <w:t>b</w:t>
      </w:r>
      <w:r w:rsidRPr="004E1491">
        <w:rPr>
          <w:spacing w:val="-1"/>
          <w:sz w:val="20"/>
        </w:rPr>
        <w:t>e</w:t>
      </w:r>
      <w:r w:rsidRPr="004E1491">
        <w:rPr>
          <w:sz w:val="20"/>
        </w:rPr>
        <w:t>i</w:t>
      </w:r>
      <w:r w:rsidRPr="004E1491">
        <w:rPr>
          <w:spacing w:val="41"/>
          <w:sz w:val="20"/>
        </w:rPr>
        <w:t xml:space="preserve"> </w:t>
      </w:r>
      <w:r w:rsidRPr="004E1491">
        <w:rPr>
          <w:sz w:val="20"/>
        </w:rPr>
        <w:t>r</w:t>
      </w:r>
      <w:r w:rsidRPr="004E1491">
        <w:rPr>
          <w:spacing w:val="-2"/>
          <w:sz w:val="20"/>
        </w:rPr>
        <w:t>a</w:t>
      </w:r>
      <w:r w:rsidRPr="004E1491">
        <w:rPr>
          <w:sz w:val="20"/>
        </w:rPr>
        <w:t>št</w:t>
      </w:r>
      <w:r w:rsidRPr="004E1491">
        <w:rPr>
          <w:spacing w:val="1"/>
          <w:sz w:val="20"/>
        </w:rPr>
        <w:t>i</w:t>
      </w:r>
      <w:r w:rsidR="00A67AD7" w:rsidRPr="004E1491">
        <w:rPr>
          <w:sz w:val="20"/>
        </w:rPr>
        <w:t>nius</w:t>
      </w:r>
      <w:r w:rsidRPr="004E1491">
        <w:rPr>
          <w:spacing w:val="43"/>
          <w:sz w:val="20"/>
        </w:rPr>
        <w:t xml:space="preserve"> </w:t>
      </w:r>
      <w:r w:rsidRPr="004E1491">
        <w:rPr>
          <w:sz w:val="20"/>
        </w:rPr>
        <w:t>p</w:t>
      </w:r>
      <w:r w:rsidRPr="004E1491">
        <w:rPr>
          <w:spacing w:val="-1"/>
          <w:sz w:val="20"/>
        </w:rPr>
        <w:t>ra</w:t>
      </w:r>
      <w:r w:rsidRPr="004E1491">
        <w:rPr>
          <w:sz w:val="20"/>
        </w:rPr>
        <w:t>n</w:t>
      </w:r>
      <w:r w:rsidRPr="004E1491">
        <w:rPr>
          <w:spacing w:val="-1"/>
          <w:sz w:val="20"/>
        </w:rPr>
        <w:t>e</w:t>
      </w:r>
      <w:r w:rsidRPr="004E1491">
        <w:rPr>
          <w:sz w:val="20"/>
        </w:rPr>
        <w:t>ši</w:t>
      </w:r>
      <w:r w:rsidRPr="004E1491">
        <w:rPr>
          <w:spacing w:val="1"/>
          <w:sz w:val="20"/>
        </w:rPr>
        <w:t>m</w:t>
      </w:r>
      <w:r w:rsidRPr="004E1491">
        <w:rPr>
          <w:sz w:val="20"/>
        </w:rPr>
        <w:t>us, nur</w:t>
      </w:r>
      <w:r w:rsidRPr="004E1491">
        <w:rPr>
          <w:spacing w:val="-1"/>
          <w:sz w:val="20"/>
        </w:rPr>
        <w:t>o</w:t>
      </w:r>
      <w:r w:rsidRPr="004E1491">
        <w:rPr>
          <w:sz w:val="20"/>
        </w:rPr>
        <w:t>d</w:t>
      </w:r>
      <w:r w:rsidRPr="004E1491">
        <w:rPr>
          <w:spacing w:val="-1"/>
          <w:sz w:val="20"/>
        </w:rPr>
        <w:t>a</w:t>
      </w:r>
      <w:r w:rsidRPr="004E1491">
        <w:rPr>
          <w:sz w:val="20"/>
        </w:rPr>
        <w:t>nt</w:t>
      </w:r>
      <w:r w:rsidRPr="004E1491">
        <w:rPr>
          <w:spacing w:val="55"/>
          <w:sz w:val="20"/>
        </w:rPr>
        <w:t xml:space="preserve"> </w:t>
      </w:r>
      <w:r w:rsidRPr="004E1491">
        <w:rPr>
          <w:sz w:val="20"/>
        </w:rPr>
        <w:t>d</w:t>
      </w:r>
      <w:r w:rsidRPr="004E1491">
        <w:rPr>
          <w:spacing w:val="-1"/>
          <w:sz w:val="20"/>
        </w:rPr>
        <w:t>a</w:t>
      </w:r>
      <w:r w:rsidRPr="004E1491">
        <w:rPr>
          <w:sz w:val="20"/>
        </w:rPr>
        <w:t>tą,</w:t>
      </w:r>
      <w:r w:rsidRPr="004E1491">
        <w:rPr>
          <w:spacing w:val="57"/>
          <w:sz w:val="20"/>
        </w:rPr>
        <w:t xml:space="preserve"> </w:t>
      </w:r>
      <w:r w:rsidRPr="004E1491">
        <w:rPr>
          <w:sz w:val="20"/>
        </w:rPr>
        <w:t>p</w:t>
      </w:r>
      <w:r w:rsidRPr="004E1491">
        <w:rPr>
          <w:spacing w:val="1"/>
          <w:sz w:val="20"/>
        </w:rPr>
        <w:t>a</w:t>
      </w:r>
      <w:r w:rsidRPr="004E1491">
        <w:rPr>
          <w:sz w:val="20"/>
        </w:rPr>
        <w:t>r</w:t>
      </w:r>
      <w:r w:rsidRPr="004E1491">
        <w:rPr>
          <w:spacing w:val="-2"/>
          <w:sz w:val="20"/>
        </w:rPr>
        <w:t>e</w:t>
      </w:r>
      <w:r w:rsidRPr="004E1491">
        <w:rPr>
          <w:sz w:val="20"/>
        </w:rPr>
        <w:t>iškė</w:t>
      </w:r>
      <w:r w:rsidRPr="004E1491">
        <w:rPr>
          <w:spacing w:val="2"/>
          <w:sz w:val="20"/>
        </w:rPr>
        <w:t>j</w:t>
      </w:r>
      <w:r w:rsidRPr="004E1491">
        <w:rPr>
          <w:sz w:val="20"/>
        </w:rPr>
        <w:t>o</w:t>
      </w:r>
      <w:r w:rsidRPr="004E1491">
        <w:rPr>
          <w:spacing w:val="55"/>
          <w:sz w:val="20"/>
        </w:rPr>
        <w:t xml:space="preserve"> </w:t>
      </w:r>
      <w:r w:rsidRPr="004E1491">
        <w:rPr>
          <w:sz w:val="20"/>
        </w:rPr>
        <w:t>v</w:t>
      </w:r>
      <w:r w:rsidRPr="004E1491">
        <w:rPr>
          <w:spacing w:val="-1"/>
          <w:sz w:val="20"/>
        </w:rPr>
        <w:t>a</w:t>
      </w:r>
      <w:r w:rsidRPr="004E1491">
        <w:rPr>
          <w:sz w:val="20"/>
        </w:rPr>
        <w:t>rd</w:t>
      </w:r>
      <w:r w:rsidRPr="004E1491">
        <w:rPr>
          <w:spacing w:val="-2"/>
          <w:sz w:val="20"/>
        </w:rPr>
        <w:t>ą</w:t>
      </w:r>
      <w:r w:rsidRPr="004E1491">
        <w:rPr>
          <w:sz w:val="20"/>
        </w:rPr>
        <w:t>,</w:t>
      </w:r>
      <w:r w:rsidRPr="004E1491">
        <w:rPr>
          <w:spacing w:val="57"/>
          <w:sz w:val="20"/>
        </w:rPr>
        <w:t xml:space="preserve"> </w:t>
      </w:r>
      <w:r w:rsidRPr="004E1491">
        <w:rPr>
          <w:sz w:val="20"/>
        </w:rPr>
        <w:t>p</w:t>
      </w:r>
      <w:r w:rsidRPr="004E1491">
        <w:rPr>
          <w:spacing w:val="-1"/>
          <w:sz w:val="20"/>
        </w:rPr>
        <w:t>a</w:t>
      </w:r>
      <w:r w:rsidRPr="004E1491">
        <w:rPr>
          <w:spacing w:val="2"/>
          <w:sz w:val="20"/>
        </w:rPr>
        <w:t>v</w:t>
      </w:r>
      <w:r w:rsidRPr="004E1491">
        <w:rPr>
          <w:spacing w:val="-1"/>
          <w:sz w:val="20"/>
        </w:rPr>
        <w:t>a</w:t>
      </w:r>
      <w:r w:rsidRPr="004E1491">
        <w:rPr>
          <w:sz w:val="20"/>
        </w:rPr>
        <w:t>rd</w:t>
      </w:r>
      <w:r w:rsidRPr="004E1491">
        <w:rPr>
          <w:spacing w:val="-2"/>
          <w:sz w:val="20"/>
        </w:rPr>
        <w:t>ę</w:t>
      </w:r>
      <w:r w:rsidRPr="004E1491">
        <w:rPr>
          <w:sz w:val="20"/>
        </w:rPr>
        <w:t>,</w:t>
      </w:r>
      <w:r w:rsidRPr="004E1491">
        <w:rPr>
          <w:spacing w:val="57"/>
          <w:sz w:val="20"/>
        </w:rPr>
        <w:t xml:space="preserve"> </w:t>
      </w:r>
      <w:r w:rsidRPr="004E1491">
        <w:rPr>
          <w:sz w:val="20"/>
        </w:rPr>
        <w:t>iš</w:t>
      </w:r>
      <w:r w:rsidRPr="004E1491">
        <w:rPr>
          <w:spacing w:val="1"/>
          <w:sz w:val="20"/>
        </w:rPr>
        <w:t>s</w:t>
      </w:r>
      <w:r w:rsidRPr="004E1491">
        <w:rPr>
          <w:spacing w:val="-1"/>
          <w:sz w:val="20"/>
        </w:rPr>
        <w:t>a</w:t>
      </w:r>
      <w:r w:rsidRPr="004E1491">
        <w:rPr>
          <w:spacing w:val="3"/>
          <w:sz w:val="20"/>
        </w:rPr>
        <w:t>m</w:t>
      </w:r>
      <w:r w:rsidRPr="004E1491">
        <w:rPr>
          <w:sz w:val="20"/>
        </w:rPr>
        <w:t>ų</w:t>
      </w:r>
      <w:r w:rsidRPr="004E1491">
        <w:rPr>
          <w:spacing w:val="55"/>
          <w:sz w:val="20"/>
        </w:rPr>
        <w:t xml:space="preserve"> </w:t>
      </w:r>
      <w:r w:rsidRPr="004E1491">
        <w:rPr>
          <w:sz w:val="20"/>
        </w:rPr>
        <w:t>skundo</w:t>
      </w:r>
      <w:r w:rsidRPr="004E1491">
        <w:rPr>
          <w:spacing w:val="55"/>
          <w:sz w:val="20"/>
        </w:rPr>
        <w:t xml:space="preserve"> </w:t>
      </w:r>
      <w:r w:rsidRPr="004E1491">
        <w:rPr>
          <w:sz w:val="20"/>
        </w:rPr>
        <w:t>(p</w:t>
      </w:r>
      <w:r w:rsidRPr="004E1491">
        <w:rPr>
          <w:spacing w:val="1"/>
          <w:sz w:val="20"/>
        </w:rPr>
        <w:t>r</w:t>
      </w:r>
      <w:r w:rsidRPr="004E1491">
        <w:rPr>
          <w:spacing w:val="-1"/>
          <w:sz w:val="20"/>
        </w:rPr>
        <w:t>a</w:t>
      </w:r>
      <w:r w:rsidRPr="004E1491">
        <w:rPr>
          <w:spacing w:val="5"/>
          <w:sz w:val="20"/>
        </w:rPr>
        <w:t>š</w:t>
      </w:r>
      <w:r w:rsidRPr="004E1491">
        <w:rPr>
          <w:spacing w:val="-7"/>
          <w:sz w:val="20"/>
        </w:rPr>
        <w:t>y</w:t>
      </w:r>
      <w:r w:rsidRPr="004E1491">
        <w:rPr>
          <w:sz w:val="20"/>
        </w:rPr>
        <w:t>m</w:t>
      </w:r>
      <w:r w:rsidRPr="004E1491">
        <w:rPr>
          <w:spacing w:val="3"/>
          <w:sz w:val="20"/>
        </w:rPr>
        <w:t>o</w:t>
      </w:r>
      <w:r w:rsidRPr="004E1491">
        <w:rPr>
          <w:sz w:val="20"/>
        </w:rPr>
        <w:t>)</w:t>
      </w:r>
      <w:r w:rsidRPr="004E1491">
        <w:rPr>
          <w:spacing w:val="52"/>
          <w:sz w:val="20"/>
        </w:rPr>
        <w:t xml:space="preserve"> </w:t>
      </w:r>
      <w:r w:rsidRPr="004E1491">
        <w:rPr>
          <w:spacing w:val="2"/>
          <w:sz w:val="20"/>
        </w:rPr>
        <w:t>p</w:t>
      </w:r>
      <w:r w:rsidRPr="004E1491">
        <w:rPr>
          <w:sz w:val="20"/>
        </w:rPr>
        <w:t>ri</w:t>
      </w:r>
      <w:r w:rsidRPr="004E1491">
        <w:rPr>
          <w:spacing w:val="-1"/>
          <w:sz w:val="20"/>
        </w:rPr>
        <w:t>e</w:t>
      </w:r>
      <w:r w:rsidRPr="004E1491">
        <w:rPr>
          <w:spacing w:val="1"/>
          <w:sz w:val="20"/>
        </w:rPr>
        <w:t>ž</w:t>
      </w:r>
      <w:r w:rsidRPr="004E1491">
        <w:rPr>
          <w:spacing w:val="-1"/>
          <w:sz w:val="20"/>
        </w:rPr>
        <w:t>a</w:t>
      </w:r>
      <w:r w:rsidRPr="004E1491">
        <w:rPr>
          <w:sz w:val="20"/>
        </w:rPr>
        <w:t>st</w:t>
      </w:r>
      <w:r w:rsidRPr="004E1491">
        <w:rPr>
          <w:spacing w:val="1"/>
          <w:sz w:val="20"/>
        </w:rPr>
        <w:t>i</w:t>
      </w:r>
      <w:r w:rsidRPr="004E1491">
        <w:rPr>
          <w:spacing w:val="-1"/>
          <w:sz w:val="20"/>
        </w:rPr>
        <w:t>e</w:t>
      </w:r>
      <w:r w:rsidRPr="004E1491">
        <w:rPr>
          <w:sz w:val="20"/>
        </w:rPr>
        <w:t>s</w:t>
      </w:r>
      <w:r w:rsidRPr="004E1491">
        <w:rPr>
          <w:spacing w:val="55"/>
          <w:sz w:val="20"/>
        </w:rPr>
        <w:t xml:space="preserve"> </w:t>
      </w:r>
      <w:r w:rsidRPr="004E1491">
        <w:rPr>
          <w:spacing w:val="-1"/>
          <w:sz w:val="20"/>
        </w:rPr>
        <w:t>a</w:t>
      </w:r>
      <w:r w:rsidRPr="004E1491">
        <w:rPr>
          <w:sz w:val="20"/>
        </w:rPr>
        <w:t>p</w:t>
      </w:r>
      <w:r w:rsidRPr="004E1491">
        <w:rPr>
          <w:spacing w:val="1"/>
          <w:sz w:val="20"/>
        </w:rPr>
        <w:t>r</w:t>
      </w:r>
      <w:r w:rsidRPr="004E1491">
        <w:rPr>
          <w:spacing w:val="-1"/>
          <w:sz w:val="20"/>
        </w:rPr>
        <w:t>a</w:t>
      </w:r>
      <w:r w:rsidRPr="004E1491">
        <w:rPr>
          <w:spacing w:val="2"/>
          <w:sz w:val="20"/>
        </w:rPr>
        <w:t>š</w:t>
      </w:r>
      <w:r w:rsidRPr="004E1491">
        <w:rPr>
          <w:spacing w:val="-5"/>
          <w:sz w:val="20"/>
        </w:rPr>
        <w:t>y</w:t>
      </w:r>
      <w:r w:rsidRPr="004E1491">
        <w:rPr>
          <w:spacing w:val="3"/>
          <w:sz w:val="20"/>
        </w:rPr>
        <w:t>m</w:t>
      </w:r>
      <w:r w:rsidRPr="004E1491">
        <w:rPr>
          <w:spacing w:val="-1"/>
          <w:sz w:val="20"/>
        </w:rPr>
        <w:t>ą</w:t>
      </w:r>
      <w:r w:rsidRPr="004E1491">
        <w:rPr>
          <w:sz w:val="20"/>
        </w:rPr>
        <w:t>.</w:t>
      </w:r>
    </w:p>
    <w:p w14:paraId="0E3289CE" w14:textId="77777777" w:rsidR="00F4327B" w:rsidRPr="004E1491" w:rsidRDefault="00F4327B" w:rsidP="00F9222F">
      <w:pPr>
        <w:ind w:firstLine="567"/>
        <w:jc w:val="both"/>
        <w:rPr>
          <w:sz w:val="20"/>
        </w:rPr>
      </w:pPr>
      <w:r w:rsidRPr="004E1491">
        <w:rPr>
          <w:sz w:val="20"/>
        </w:rPr>
        <w:t>6.1.1</w:t>
      </w:r>
      <w:r w:rsidR="008E4F64" w:rsidRPr="004E1491">
        <w:rPr>
          <w:sz w:val="20"/>
        </w:rPr>
        <w:t>5</w:t>
      </w:r>
      <w:r w:rsidRPr="004E1491">
        <w:rPr>
          <w:sz w:val="20"/>
        </w:rPr>
        <w:t>. Pasiruošimo Paslaugos teikimui laikotarpio metu Paslaugos teikėjas kartu su Perkančiosios organizacijos/Administratoriaus paskirtais darbuotojais turi suderinti duomenų perdavimo sistemas bei perduodamų duomenų formatus, unikalius identifikatorius.</w:t>
      </w:r>
    </w:p>
    <w:p w14:paraId="43DD677F" w14:textId="77777777" w:rsidR="00F4327B" w:rsidRPr="004E1491" w:rsidRDefault="00F4327B" w:rsidP="00F9222F">
      <w:pPr>
        <w:ind w:firstLine="567"/>
        <w:jc w:val="both"/>
        <w:rPr>
          <w:iCs/>
          <w:sz w:val="20"/>
        </w:rPr>
      </w:pPr>
      <w:r w:rsidRPr="004E1491">
        <w:rPr>
          <w:sz w:val="20"/>
        </w:rPr>
        <w:t>6.1</w:t>
      </w:r>
      <w:r w:rsidRPr="004E1491">
        <w:rPr>
          <w:bCs/>
          <w:sz w:val="20"/>
        </w:rPr>
        <w:t>.</w:t>
      </w:r>
      <w:r w:rsidR="008E4F64" w:rsidRPr="004E1491">
        <w:rPr>
          <w:bCs/>
          <w:sz w:val="20"/>
        </w:rPr>
        <w:t>16</w:t>
      </w:r>
      <w:r w:rsidRPr="004E1491">
        <w:rPr>
          <w:bCs/>
          <w:sz w:val="20"/>
        </w:rPr>
        <w:t xml:space="preserve">. </w:t>
      </w:r>
      <w:r w:rsidRPr="004E1491">
        <w:rPr>
          <w:sz w:val="20"/>
        </w:rPr>
        <w:t xml:space="preserve">Likus ne mažiau kaip 1 </w:t>
      </w:r>
      <w:r w:rsidR="00A67AD7" w:rsidRPr="004E1491">
        <w:rPr>
          <w:sz w:val="20"/>
        </w:rPr>
        <w:t xml:space="preserve">(vienai) </w:t>
      </w:r>
      <w:r w:rsidRPr="004E1491">
        <w:rPr>
          <w:sz w:val="20"/>
        </w:rPr>
        <w:t>darbo dienai iki Paslaugos P</w:t>
      </w:r>
      <w:r w:rsidRPr="004E1491">
        <w:rPr>
          <w:iCs/>
          <w:sz w:val="20"/>
        </w:rPr>
        <w:t xml:space="preserve">asiruošimo laikotarpio pabaigos, pateikti </w:t>
      </w:r>
      <w:r w:rsidRPr="004E1491">
        <w:rPr>
          <w:sz w:val="20"/>
        </w:rPr>
        <w:t>Perkančiajai organizacijai/Administratoriui</w:t>
      </w:r>
      <w:r w:rsidRPr="004E1491">
        <w:rPr>
          <w:iCs/>
          <w:sz w:val="20"/>
        </w:rPr>
        <w:t xml:space="preserve"> ir Paslaugos gavėjui pasiruošimo paslaugos teikimui aktą (toliau – </w:t>
      </w:r>
      <w:r w:rsidR="007A63B7" w:rsidRPr="004E1491">
        <w:rPr>
          <w:iCs/>
          <w:sz w:val="20"/>
        </w:rPr>
        <w:t>A</w:t>
      </w:r>
      <w:r w:rsidRPr="004E1491">
        <w:rPr>
          <w:iCs/>
          <w:sz w:val="20"/>
        </w:rPr>
        <w:t>kt</w:t>
      </w:r>
      <w:r w:rsidR="007A63B7" w:rsidRPr="004E1491">
        <w:rPr>
          <w:iCs/>
          <w:sz w:val="20"/>
        </w:rPr>
        <w:t>as</w:t>
      </w:r>
      <w:r w:rsidRPr="004E1491">
        <w:rPr>
          <w:iCs/>
          <w:sz w:val="20"/>
        </w:rPr>
        <w:t>), kuriame nurodoma informacija:</w:t>
      </w:r>
    </w:p>
    <w:p w14:paraId="1FD84DCD" w14:textId="77777777" w:rsidR="00F4327B" w:rsidRPr="004E1491" w:rsidRDefault="00F4327B" w:rsidP="00F9222F">
      <w:pPr>
        <w:ind w:firstLine="851"/>
        <w:jc w:val="both"/>
        <w:rPr>
          <w:sz w:val="20"/>
        </w:rPr>
      </w:pPr>
      <w:r w:rsidRPr="004E1491">
        <w:rPr>
          <w:sz w:val="20"/>
        </w:rPr>
        <w:t>6.1</w:t>
      </w:r>
      <w:r w:rsidRPr="004E1491">
        <w:rPr>
          <w:iCs/>
          <w:sz w:val="20"/>
        </w:rPr>
        <w:t>.</w:t>
      </w:r>
      <w:r w:rsidR="008E4F64" w:rsidRPr="004E1491">
        <w:rPr>
          <w:iCs/>
          <w:sz w:val="20"/>
        </w:rPr>
        <w:t>17</w:t>
      </w:r>
      <w:r w:rsidRPr="004E1491">
        <w:rPr>
          <w:iCs/>
          <w:sz w:val="20"/>
        </w:rPr>
        <w:t xml:space="preserve">.1. </w:t>
      </w:r>
      <w:r w:rsidRPr="004E1491">
        <w:rPr>
          <w:sz w:val="20"/>
        </w:rPr>
        <w:t xml:space="preserve">transporto priemonių ir įrangos sąrašas su jų techniniais rodikliais, nurodant, ar jos yra </w:t>
      </w:r>
      <w:r w:rsidR="007A63B7" w:rsidRPr="004E1491">
        <w:rPr>
          <w:sz w:val="20"/>
        </w:rPr>
        <w:t xml:space="preserve">paslaugos </w:t>
      </w:r>
      <w:r w:rsidRPr="004E1491">
        <w:rPr>
          <w:sz w:val="20"/>
        </w:rPr>
        <w:t>teikėjo nuosavos ar pritrauktos nuomos, panaudos ar kt. sutarčių pagrindu, pridedant tokių sutarčių kopijas bei sąraše nurodytų autotransporto priemonių galiojančių registracijos liudijimų tinkamai patvirtintas kopijas;</w:t>
      </w:r>
    </w:p>
    <w:p w14:paraId="482D8312" w14:textId="77777777" w:rsidR="00F4327B" w:rsidRPr="004E1491" w:rsidRDefault="00F4327B" w:rsidP="00F9222F">
      <w:pPr>
        <w:ind w:firstLine="851"/>
        <w:jc w:val="both"/>
        <w:rPr>
          <w:sz w:val="20"/>
        </w:rPr>
      </w:pPr>
      <w:r w:rsidRPr="004E1491">
        <w:rPr>
          <w:sz w:val="20"/>
        </w:rPr>
        <w:t>6.1.</w:t>
      </w:r>
      <w:r w:rsidR="008E4F64" w:rsidRPr="004E1491">
        <w:rPr>
          <w:sz w:val="20"/>
        </w:rPr>
        <w:t>17</w:t>
      </w:r>
      <w:r w:rsidRPr="004E1491">
        <w:rPr>
          <w:sz w:val="20"/>
        </w:rPr>
        <w:t xml:space="preserve">.2. </w:t>
      </w:r>
      <w:r w:rsidR="00A269AD" w:rsidRPr="004E1491">
        <w:rPr>
          <w:sz w:val="20"/>
        </w:rPr>
        <w:t>d</w:t>
      </w:r>
      <w:r w:rsidR="009A6DD7" w:rsidRPr="004E1491">
        <w:rPr>
          <w:sz w:val="20"/>
        </w:rPr>
        <w:t>okumentai</w:t>
      </w:r>
      <w:r w:rsidRPr="004E1491">
        <w:rPr>
          <w:sz w:val="20"/>
        </w:rPr>
        <w:t xml:space="preserve">, </w:t>
      </w:r>
      <w:r w:rsidR="009A6DD7" w:rsidRPr="004E1491">
        <w:rPr>
          <w:sz w:val="20"/>
        </w:rPr>
        <w:t>patvirtinantys</w:t>
      </w:r>
      <w:r w:rsidRPr="004E1491">
        <w:rPr>
          <w:sz w:val="20"/>
        </w:rPr>
        <w:t xml:space="preserve">, kad konkrečios transporto priemonės </w:t>
      </w:r>
      <w:r w:rsidR="009A6DD7" w:rsidRPr="004E1491">
        <w:rPr>
          <w:sz w:val="20"/>
        </w:rPr>
        <w:t xml:space="preserve">atitinka </w:t>
      </w:r>
      <w:r w:rsidRPr="004E1491">
        <w:rPr>
          <w:sz w:val="20"/>
        </w:rPr>
        <w:t>keliamus techninius reikalavimus;</w:t>
      </w:r>
    </w:p>
    <w:p w14:paraId="150A1BF7" w14:textId="77777777" w:rsidR="00F4327B" w:rsidRPr="004E1491" w:rsidRDefault="00F4327B" w:rsidP="00F9222F">
      <w:pPr>
        <w:ind w:firstLine="851"/>
        <w:jc w:val="both"/>
        <w:rPr>
          <w:iCs/>
          <w:sz w:val="20"/>
        </w:rPr>
      </w:pPr>
      <w:r w:rsidRPr="004E1491">
        <w:rPr>
          <w:sz w:val="20"/>
        </w:rPr>
        <w:t>6.1.</w:t>
      </w:r>
      <w:r w:rsidR="008E4F64" w:rsidRPr="004E1491">
        <w:rPr>
          <w:sz w:val="20"/>
        </w:rPr>
        <w:t>17</w:t>
      </w:r>
      <w:r w:rsidRPr="004E1491">
        <w:rPr>
          <w:sz w:val="20"/>
        </w:rPr>
        <w:t>.</w:t>
      </w:r>
      <w:r w:rsidR="008E4F64" w:rsidRPr="004E1491">
        <w:rPr>
          <w:sz w:val="20"/>
        </w:rPr>
        <w:t>3</w:t>
      </w:r>
      <w:r w:rsidRPr="004E1491">
        <w:rPr>
          <w:sz w:val="20"/>
        </w:rPr>
        <w:t>. Paslaugos teikėjo pažyma, patvirtinanti, kad</w:t>
      </w:r>
      <w:r w:rsidRPr="004E1491">
        <w:rPr>
          <w:iCs/>
          <w:sz w:val="20"/>
        </w:rPr>
        <w:t xml:space="preserve"> transporto priemonėse įrengtos veikiančios </w:t>
      </w:r>
      <w:proofErr w:type="spellStart"/>
      <w:r w:rsidRPr="004E1491">
        <w:rPr>
          <w:iCs/>
          <w:sz w:val="20"/>
        </w:rPr>
        <w:t>geolokacijos</w:t>
      </w:r>
      <w:proofErr w:type="spellEnd"/>
      <w:r w:rsidR="00A269AD" w:rsidRPr="004E1491">
        <w:rPr>
          <w:iCs/>
          <w:sz w:val="20"/>
        </w:rPr>
        <w:t>,</w:t>
      </w:r>
      <w:r w:rsidRPr="004E1491">
        <w:rPr>
          <w:iCs/>
          <w:sz w:val="20"/>
        </w:rPr>
        <w:t xml:space="preserve"> konteinerių indentifikavimo</w:t>
      </w:r>
      <w:r w:rsidR="00A269AD" w:rsidRPr="004E1491">
        <w:rPr>
          <w:iCs/>
          <w:sz w:val="20"/>
        </w:rPr>
        <w:t xml:space="preserve"> ir vaizdo stebėjimo</w:t>
      </w:r>
      <w:r w:rsidR="0062254D" w:rsidRPr="004E1491">
        <w:rPr>
          <w:iCs/>
          <w:sz w:val="20"/>
        </w:rPr>
        <w:t xml:space="preserve"> </w:t>
      </w:r>
      <w:r w:rsidRPr="004E1491">
        <w:rPr>
          <w:iCs/>
          <w:sz w:val="20"/>
        </w:rPr>
        <w:t>sistemos;</w:t>
      </w:r>
    </w:p>
    <w:p w14:paraId="3FDF7EB7" w14:textId="77777777" w:rsidR="00F4327B" w:rsidRPr="004E1491" w:rsidRDefault="00F4327B" w:rsidP="00F9222F">
      <w:pPr>
        <w:ind w:firstLine="851"/>
        <w:jc w:val="both"/>
        <w:rPr>
          <w:color w:val="00B0F0"/>
          <w:sz w:val="20"/>
        </w:rPr>
      </w:pPr>
      <w:r w:rsidRPr="004E1491">
        <w:rPr>
          <w:sz w:val="20"/>
        </w:rPr>
        <w:t>6.1</w:t>
      </w:r>
      <w:r w:rsidRPr="004E1491">
        <w:rPr>
          <w:iCs/>
          <w:sz w:val="20"/>
        </w:rPr>
        <w:t>.</w:t>
      </w:r>
      <w:r w:rsidR="008E4F64" w:rsidRPr="004E1491">
        <w:rPr>
          <w:iCs/>
          <w:sz w:val="20"/>
        </w:rPr>
        <w:t>17</w:t>
      </w:r>
      <w:r w:rsidRPr="004E1491">
        <w:rPr>
          <w:iCs/>
          <w:sz w:val="20"/>
        </w:rPr>
        <w:t>.</w:t>
      </w:r>
      <w:r w:rsidR="008E4F64" w:rsidRPr="004E1491">
        <w:rPr>
          <w:iCs/>
          <w:sz w:val="20"/>
        </w:rPr>
        <w:t>4</w:t>
      </w:r>
      <w:r w:rsidRPr="004E1491">
        <w:rPr>
          <w:iCs/>
          <w:sz w:val="20"/>
        </w:rPr>
        <w:t xml:space="preserve">. </w:t>
      </w:r>
      <w:r w:rsidRPr="004E1491">
        <w:rPr>
          <w:sz w:val="20"/>
        </w:rPr>
        <w:t>suderintus Perkančiosios organizacijos/Administratoriaus pateiktus Paslaug</w:t>
      </w:r>
      <w:r w:rsidR="00C4728F" w:rsidRPr="004E1491">
        <w:rPr>
          <w:sz w:val="20"/>
        </w:rPr>
        <w:t>os</w:t>
      </w:r>
      <w:r w:rsidRPr="004E1491">
        <w:rPr>
          <w:sz w:val="20"/>
        </w:rPr>
        <w:t xml:space="preserve"> teikėjui atliekų turėtojų sąrašus, kuriuose reikalinga nurodyti kiekvieno atliekų turėtojo, kuriam pateiktas konteineris, adresą, konteinerio identifikacinį numerį, tipą (paskirtį), talpą, pateikimo datą</w:t>
      </w:r>
      <w:r w:rsidRPr="004E1491">
        <w:rPr>
          <w:sz w:val="20"/>
          <w:shd w:val="clear" w:color="auto" w:fill="FFFFFF"/>
        </w:rPr>
        <w:t xml:space="preserve">. Duomenys turi būti perduoti </w:t>
      </w:r>
      <w:r w:rsidRPr="004E1491">
        <w:rPr>
          <w:i/>
          <w:sz w:val="20"/>
          <w:shd w:val="clear" w:color="auto" w:fill="FFFFFF"/>
        </w:rPr>
        <w:t>excel</w:t>
      </w:r>
      <w:r w:rsidRPr="004E1491">
        <w:rPr>
          <w:sz w:val="20"/>
          <w:shd w:val="clear" w:color="auto" w:fill="FFFFFF"/>
        </w:rPr>
        <w:t xml:space="preserve"> formatu.</w:t>
      </w:r>
    </w:p>
    <w:p w14:paraId="7C0CFDDB" w14:textId="642642A4" w:rsidR="00F4327B" w:rsidRPr="004E1491" w:rsidRDefault="00F4327B" w:rsidP="002047CB">
      <w:pPr>
        <w:autoSpaceDE w:val="0"/>
        <w:ind w:firstLine="567"/>
        <w:jc w:val="both"/>
        <w:rPr>
          <w:iCs/>
          <w:sz w:val="20"/>
        </w:rPr>
      </w:pPr>
      <w:r w:rsidRPr="004E1491">
        <w:rPr>
          <w:sz w:val="20"/>
        </w:rPr>
        <w:t>6.1</w:t>
      </w:r>
      <w:r w:rsidRPr="004E1491">
        <w:rPr>
          <w:iCs/>
          <w:sz w:val="20"/>
        </w:rPr>
        <w:t>.</w:t>
      </w:r>
      <w:r w:rsidR="008E4F64" w:rsidRPr="004E1491">
        <w:rPr>
          <w:iCs/>
          <w:sz w:val="20"/>
        </w:rPr>
        <w:t>18</w:t>
      </w:r>
      <w:r w:rsidRPr="004E1491">
        <w:rPr>
          <w:iCs/>
          <w:sz w:val="20"/>
        </w:rPr>
        <w:t xml:space="preserve">. Šalims pasirašius </w:t>
      </w:r>
      <w:r w:rsidR="00B274BE" w:rsidRPr="004E1491">
        <w:rPr>
          <w:iCs/>
          <w:sz w:val="20"/>
        </w:rPr>
        <w:t xml:space="preserve">pasiruošimo paslaugos teikimui </w:t>
      </w:r>
      <w:r w:rsidR="007A63B7" w:rsidRPr="004E1491">
        <w:rPr>
          <w:iCs/>
          <w:sz w:val="20"/>
        </w:rPr>
        <w:t>A</w:t>
      </w:r>
      <w:r w:rsidR="00B274BE" w:rsidRPr="004E1491">
        <w:rPr>
          <w:iCs/>
          <w:sz w:val="20"/>
        </w:rPr>
        <w:t>ktą,</w:t>
      </w:r>
      <w:r w:rsidRPr="004E1491">
        <w:rPr>
          <w:iCs/>
          <w:sz w:val="20"/>
        </w:rPr>
        <w:t xml:space="preserve"> laikoma, kad Paslaugos teikimui pasiruošta tinkamai. </w:t>
      </w:r>
      <w:r w:rsidR="006A1393">
        <w:rPr>
          <w:iCs/>
          <w:sz w:val="20"/>
        </w:rPr>
        <w:t>Laikotarpis iki pasiruošimo paslaugos teikimui Akto pasirašymo nelaikomas faktiniu paslaugos teikimu ir už jį nemokama.</w:t>
      </w:r>
    </w:p>
    <w:p w14:paraId="1973B06C" w14:textId="77777777" w:rsidR="00F4327B" w:rsidRPr="004E1491" w:rsidRDefault="00F4327B" w:rsidP="00F9222F">
      <w:pPr>
        <w:autoSpaceDE w:val="0"/>
        <w:ind w:firstLine="567"/>
        <w:jc w:val="both"/>
        <w:rPr>
          <w:iCs/>
          <w:sz w:val="20"/>
        </w:rPr>
      </w:pPr>
      <w:r w:rsidRPr="004E1491">
        <w:rPr>
          <w:sz w:val="20"/>
        </w:rPr>
        <w:t>6.1</w:t>
      </w:r>
      <w:r w:rsidRPr="004E1491">
        <w:rPr>
          <w:iCs/>
          <w:sz w:val="20"/>
        </w:rPr>
        <w:t>.</w:t>
      </w:r>
      <w:r w:rsidR="008E4F64" w:rsidRPr="004E1491">
        <w:rPr>
          <w:iCs/>
          <w:sz w:val="20"/>
        </w:rPr>
        <w:t>19</w:t>
      </w:r>
      <w:r w:rsidRPr="004E1491">
        <w:rPr>
          <w:iCs/>
          <w:sz w:val="20"/>
        </w:rPr>
        <w:t xml:space="preserve">. Paslaugos teikėjas nepasiruošęs tinkamam paslaugos teikimui per </w:t>
      </w:r>
      <w:r w:rsidR="00A269AD" w:rsidRPr="004E1491">
        <w:rPr>
          <w:sz w:val="20"/>
        </w:rPr>
        <w:t xml:space="preserve">pasiruošimo </w:t>
      </w:r>
      <w:r w:rsidR="00D659DA" w:rsidRPr="004E1491">
        <w:rPr>
          <w:sz w:val="20"/>
        </w:rPr>
        <w:t>laikotarpį</w:t>
      </w:r>
      <w:r w:rsidR="00D659DA" w:rsidRPr="004E1491">
        <w:rPr>
          <w:iCs/>
          <w:sz w:val="20"/>
        </w:rPr>
        <w:t xml:space="preserve"> nuo</w:t>
      </w:r>
      <w:r w:rsidRPr="004E1491">
        <w:rPr>
          <w:iCs/>
          <w:sz w:val="20"/>
        </w:rPr>
        <w:t xml:space="preserve"> Sutarties įsigaliojimo dienos neturi teisės į </w:t>
      </w:r>
      <w:r w:rsidR="00A269AD" w:rsidRPr="004E1491">
        <w:rPr>
          <w:iCs/>
          <w:sz w:val="20"/>
        </w:rPr>
        <w:t xml:space="preserve">papildomą </w:t>
      </w:r>
      <w:r w:rsidRPr="004E1491">
        <w:rPr>
          <w:iCs/>
          <w:sz w:val="20"/>
        </w:rPr>
        <w:t>pasiruošimo termino pratęsimą.</w:t>
      </w:r>
    </w:p>
    <w:p w14:paraId="0643EE70" w14:textId="77777777" w:rsidR="00F4327B" w:rsidRPr="004E1491" w:rsidRDefault="00F4327B" w:rsidP="00F9222F">
      <w:pPr>
        <w:autoSpaceDE w:val="0"/>
        <w:ind w:firstLine="567"/>
        <w:jc w:val="both"/>
        <w:rPr>
          <w:bCs/>
          <w:sz w:val="20"/>
        </w:rPr>
      </w:pPr>
      <w:r w:rsidRPr="004E1491">
        <w:rPr>
          <w:sz w:val="20"/>
        </w:rPr>
        <w:t>6.1</w:t>
      </w:r>
      <w:r w:rsidRPr="004E1491">
        <w:rPr>
          <w:iCs/>
          <w:sz w:val="20"/>
        </w:rPr>
        <w:t>.2</w:t>
      </w:r>
      <w:r w:rsidR="008E4F64" w:rsidRPr="004E1491">
        <w:rPr>
          <w:iCs/>
          <w:sz w:val="20"/>
        </w:rPr>
        <w:t>0</w:t>
      </w:r>
      <w:r w:rsidRPr="004E1491">
        <w:rPr>
          <w:iCs/>
          <w:sz w:val="20"/>
        </w:rPr>
        <w:t xml:space="preserve">. Nepasirašius pasiruošimo Paslaugos teikimo </w:t>
      </w:r>
      <w:r w:rsidR="007A63B7" w:rsidRPr="004E1491">
        <w:rPr>
          <w:iCs/>
          <w:sz w:val="20"/>
        </w:rPr>
        <w:t>A</w:t>
      </w:r>
      <w:r w:rsidRPr="004E1491">
        <w:rPr>
          <w:iCs/>
          <w:sz w:val="20"/>
        </w:rPr>
        <w:t xml:space="preserve">kto, dėl paslaugos teikėjo kaltės laikoma, kad Paslaugai nepasiruošta, o Perkančioji </w:t>
      </w:r>
      <w:r w:rsidRPr="004E1491">
        <w:rPr>
          <w:sz w:val="20"/>
        </w:rPr>
        <w:t>organizacija/</w:t>
      </w:r>
      <w:r w:rsidRPr="004E1491">
        <w:rPr>
          <w:bCs/>
          <w:sz w:val="20"/>
        </w:rPr>
        <w:t>Administratorius turi teisę pasinaudoti Sutarties įvykdymo užtikrinimo garantu (visu dydžiu), ir, be atskiro įspėjimo, vienašališkai nutraukti Sutartį.</w:t>
      </w:r>
    </w:p>
    <w:p w14:paraId="771EF1EF" w14:textId="77777777" w:rsidR="00F4327B" w:rsidRPr="004E1491" w:rsidRDefault="00F4327B" w:rsidP="00F4327B">
      <w:pPr>
        <w:widowControl w:val="0"/>
        <w:tabs>
          <w:tab w:val="left" w:pos="828"/>
          <w:tab w:val="left" w:pos="866"/>
          <w:tab w:val="left" w:pos="984"/>
          <w:tab w:val="left" w:pos="1260"/>
          <w:tab w:val="left" w:pos="1980"/>
        </w:tabs>
        <w:autoSpaceDE w:val="0"/>
        <w:ind w:left="360"/>
        <w:jc w:val="both"/>
        <w:rPr>
          <w:b/>
          <w:sz w:val="20"/>
        </w:rPr>
      </w:pPr>
    </w:p>
    <w:p w14:paraId="79346751" w14:textId="77777777" w:rsidR="00F4327B" w:rsidRPr="004E1491" w:rsidRDefault="00F4327B" w:rsidP="00F4327B">
      <w:pPr>
        <w:widowControl w:val="0"/>
        <w:jc w:val="center"/>
        <w:outlineLvl w:val="0"/>
        <w:rPr>
          <w:b/>
          <w:sz w:val="20"/>
        </w:rPr>
      </w:pPr>
      <w:r w:rsidRPr="004E1491">
        <w:rPr>
          <w:b/>
          <w:sz w:val="20"/>
        </w:rPr>
        <w:t>7. DETALUS PASLAUGOS APRAŠYMAS</w:t>
      </w:r>
    </w:p>
    <w:p w14:paraId="6A6C7440" w14:textId="77777777" w:rsidR="00F4327B" w:rsidRPr="004E1491" w:rsidRDefault="00F4327B" w:rsidP="00F4327B">
      <w:pPr>
        <w:widowControl w:val="0"/>
        <w:jc w:val="both"/>
        <w:rPr>
          <w:b/>
          <w:sz w:val="20"/>
        </w:rPr>
      </w:pPr>
    </w:p>
    <w:p w14:paraId="5DB4B5C2" w14:textId="4834A3CA" w:rsidR="00F4327B" w:rsidRPr="004E1491" w:rsidRDefault="00F4327B" w:rsidP="00F4327B">
      <w:pPr>
        <w:widowControl w:val="0"/>
        <w:jc w:val="both"/>
        <w:outlineLvl w:val="0"/>
        <w:rPr>
          <w:b/>
          <w:sz w:val="20"/>
        </w:rPr>
      </w:pPr>
      <w:r w:rsidRPr="004E1491">
        <w:rPr>
          <w:sz w:val="20"/>
        </w:rPr>
        <w:t xml:space="preserve">7.1. </w:t>
      </w:r>
      <w:r w:rsidR="009C4687">
        <w:rPr>
          <w:b/>
          <w:sz w:val="20"/>
        </w:rPr>
        <w:t>Mišriųjų</w:t>
      </w:r>
      <w:r w:rsidRPr="004E1491">
        <w:rPr>
          <w:b/>
          <w:sz w:val="20"/>
        </w:rPr>
        <w:t xml:space="preserve"> komunalinių atliekų surinkimas</w:t>
      </w:r>
      <w:r w:rsidR="00BB1432" w:rsidRPr="004E1491">
        <w:rPr>
          <w:b/>
          <w:sz w:val="20"/>
        </w:rPr>
        <w:t>.</w:t>
      </w:r>
      <w:r w:rsidRPr="004E1491">
        <w:rPr>
          <w:b/>
          <w:sz w:val="20"/>
        </w:rPr>
        <w:t xml:space="preserve"> </w:t>
      </w:r>
    </w:p>
    <w:p w14:paraId="78ADACA3" w14:textId="77777777" w:rsidR="00A91ECD" w:rsidRPr="004E1491" w:rsidRDefault="00A91ECD" w:rsidP="00F4327B">
      <w:pPr>
        <w:widowControl w:val="0"/>
        <w:jc w:val="both"/>
        <w:outlineLvl w:val="0"/>
        <w:rPr>
          <w:b/>
          <w:sz w:val="20"/>
        </w:rPr>
      </w:pPr>
    </w:p>
    <w:p w14:paraId="39C4EF43" w14:textId="3B93703F" w:rsidR="00F4327B" w:rsidRPr="004E1491" w:rsidRDefault="00F4327B" w:rsidP="00F9222F">
      <w:pPr>
        <w:widowControl w:val="0"/>
        <w:autoSpaceDE w:val="0"/>
        <w:autoSpaceDN w:val="0"/>
        <w:adjustRightInd w:val="0"/>
        <w:ind w:firstLine="567"/>
        <w:jc w:val="both"/>
        <w:textAlignment w:val="center"/>
        <w:rPr>
          <w:color w:val="000000"/>
          <w:sz w:val="20"/>
        </w:rPr>
      </w:pPr>
      <w:r w:rsidRPr="004E1491">
        <w:rPr>
          <w:sz w:val="20"/>
        </w:rPr>
        <w:t xml:space="preserve">7.1.1. </w:t>
      </w:r>
      <w:r w:rsidR="000B691F" w:rsidRPr="004E1491">
        <w:rPr>
          <w:color w:val="000000"/>
          <w:sz w:val="20"/>
        </w:rPr>
        <w:t>Mišriosios</w:t>
      </w:r>
      <w:r w:rsidRPr="004E1491">
        <w:rPr>
          <w:color w:val="000000"/>
          <w:sz w:val="20"/>
        </w:rPr>
        <w:t xml:space="preserve"> komunalinės atliekos surinkimo iš konteinerių ir transportavimo į jų apdorojimo vietą (įrenginį) metu negali būti maišomos su pakuočių atliekomis ir antrinėmis žaliavomis, </w:t>
      </w:r>
      <w:r w:rsidR="00A54889">
        <w:rPr>
          <w:color w:val="000000"/>
          <w:sz w:val="20"/>
        </w:rPr>
        <w:t>žaliosiomis</w:t>
      </w:r>
      <w:r w:rsidRPr="004E1491">
        <w:rPr>
          <w:color w:val="000000"/>
          <w:sz w:val="20"/>
        </w:rPr>
        <w:t xml:space="preserve"> atliekomis, statybos ir griovimo ar kitomis atskirai surenkamomis atliekomis.</w:t>
      </w:r>
    </w:p>
    <w:p w14:paraId="531BB588" w14:textId="0A5B0203" w:rsidR="00F4327B" w:rsidRPr="004E1491" w:rsidRDefault="00F4327B" w:rsidP="00F9222F">
      <w:pPr>
        <w:widowControl w:val="0"/>
        <w:ind w:firstLine="567"/>
        <w:jc w:val="both"/>
        <w:rPr>
          <w:sz w:val="20"/>
        </w:rPr>
      </w:pPr>
      <w:r w:rsidRPr="004E1491">
        <w:rPr>
          <w:sz w:val="20"/>
        </w:rPr>
        <w:t xml:space="preserve">7.1.2. Paslaugos teikėjas </w:t>
      </w:r>
      <w:r w:rsidR="009C4687">
        <w:rPr>
          <w:sz w:val="20"/>
        </w:rPr>
        <w:t>mišriųjų</w:t>
      </w:r>
      <w:r w:rsidRPr="004E1491">
        <w:rPr>
          <w:sz w:val="20"/>
        </w:rPr>
        <w:t xml:space="preserve"> komunalinių atliekų surinkimo paslaugas teikia naudodamas 0,12–1,1 m</w:t>
      </w:r>
      <w:r w:rsidRPr="004E1491">
        <w:rPr>
          <w:sz w:val="20"/>
          <w:vertAlign w:val="superscript"/>
        </w:rPr>
        <w:t>3</w:t>
      </w:r>
      <w:r w:rsidRPr="004E1491">
        <w:rPr>
          <w:sz w:val="20"/>
        </w:rPr>
        <w:t xml:space="preserve"> talpos antžeminius konteinerius ir </w:t>
      </w:r>
      <w:r w:rsidR="000F1DFA" w:rsidRPr="004E1491">
        <w:rPr>
          <w:sz w:val="20"/>
        </w:rPr>
        <w:t>3 m</w:t>
      </w:r>
      <w:r w:rsidR="000F1DFA" w:rsidRPr="004E1491">
        <w:rPr>
          <w:sz w:val="20"/>
          <w:vertAlign w:val="superscript"/>
        </w:rPr>
        <w:t>3</w:t>
      </w:r>
      <w:r w:rsidR="000F1DFA" w:rsidRPr="004E1491">
        <w:rPr>
          <w:sz w:val="20"/>
        </w:rPr>
        <w:t xml:space="preserve"> bei </w:t>
      </w:r>
      <w:r w:rsidRPr="004E1491">
        <w:rPr>
          <w:sz w:val="20"/>
        </w:rPr>
        <w:t>5 m</w:t>
      </w:r>
      <w:r w:rsidRPr="004E1491">
        <w:rPr>
          <w:sz w:val="20"/>
          <w:vertAlign w:val="superscript"/>
        </w:rPr>
        <w:t>3</w:t>
      </w:r>
      <w:r w:rsidRPr="004E1491">
        <w:rPr>
          <w:sz w:val="20"/>
        </w:rPr>
        <w:t xml:space="preserve"> talpos pusiau požeminius</w:t>
      </w:r>
      <w:r w:rsidR="000E299F" w:rsidRPr="004E1491">
        <w:rPr>
          <w:sz w:val="20"/>
        </w:rPr>
        <w:t>/požeminius</w:t>
      </w:r>
      <w:r w:rsidRPr="004E1491">
        <w:rPr>
          <w:sz w:val="20"/>
        </w:rPr>
        <w:t xml:space="preserve"> konteinerius. Paslaugos teikėjo statomi </w:t>
      </w:r>
      <w:r w:rsidRPr="004E1491">
        <w:rPr>
          <w:sz w:val="20"/>
        </w:rPr>
        <w:lastRenderedPageBreak/>
        <w:t xml:space="preserve">konteineriai turi atitikti teisės aktų nustatytus reikalavimus, būti saugūs žmonių sveikatai ir aplinkai. Tais atvejais, kai atliekų surinkimui naudojami individualūs konteineriai, konteinerių priėmimo – perdavimo faktas turi būti fiksuojamas pasirašytinai. Atliekų turėtojui atsisakius priimti konteinerius ir (ar) pasirašyti konteinerio panaudos sutartį, Paslaugos teikėjas privalo </w:t>
      </w:r>
      <w:r w:rsidR="00D659DA" w:rsidRPr="004E1491">
        <w:rPr>
          <w:sz w:val="20"/>
        </w:rPr>
        <w:t>Perkančiajai</w:t>
      </w:r>
      <w:r w:rsidRPr="004E1491">
        <w:rPr>
          <w:sz w:val="20"/>
        </w:rPr>
        <w:t xml:space="preserve"> organizacijai/Administratoriui pateikti atliekų turėtojo atsisakymą priimti konteinerį patvirtintą jo parašu, o jei atliekų turėtojas atsisako pasirašyti, pateikti tai patvirtinančius dokumentus, kiekvienam atliekų turėtojui surašytus individualiai. Dokumentai (tarnybinis pranešimas, aktas ar kt. oficialus raštas) privalo būti registruojami, patvirtinti spaudu ir parašais bei pateikiami </w:t>
      </w:r>
      <w:r w:rsidR="00D659DA" w:rsidRPr="004E1491">
        <w:rPr>
          <w:sz w:val="20"/>
        </w:rPr>
        <w:t>Perkančiajai</w:t>
      </w:r>
      <w:r w:rsidRPr="004E1491">
        <w:rPr>
          <w:sz w:val="20"/>
        </w:rPr>
        <w:t xml:space="preserve"> organizacijai/Administratoriui. </w:t>
      </w:r>
    </w:p>
    <w:p w14:paraId="690FF43A" w14:textId="77777777" w:rsidR="00F4327B" w:rsidRPr="004E1491" w:rsidRDefault="00F4327B" w:rsidP="00F9222F">
      <w:pPr>
        <w:widowControl w:val="0"/>
        <w:ind w:firstLine="567"/>
        <w:jc w:val="both"/>
        <w:rPr>
          <w:sz w:val="20"/>
        </w:rPr>
      </w:pPr>
      <w:r w:rsidRPr="004E1491">
        <w:rPr>
          <w:sz w:val="20"/>
        </w:rPr>
        <w:t xml:space="preserve">7.1.3. Reikalingas konteinerių dydis, jų ištuštinimo dažnumas turi atitikti šioje </w:t>
      </w:r>
      <w:r w:rsidR="00B6674F" w:rsidRPr="004E1491">
        <w:rPr>
          <w:sz w:val="20"/>
        </w:rPr>
        <w:t xml:space="preserve">Techninėje </w:t>
      </w:r>
      <w:r w:rsidRPr="004E1491">
        <w:rPr>
          <w:sz w:val="20"/>
        </w:rPr>
        <w:t>specifikacijoje ir Šiaulių miesto atliekų tvarkymo taisyklėse nurodytus reikalavimus. Tačiau, jeigu konteinerių ištuštinimo dažnumas neatitinka atliekų turėtojų poreikių, Perkančioji organizacija/Administratorius</w:t>
      </w:r>
      <w:r w:rsidRPr="004E1491">
        <w:rPr>
          <w:iCs/>
          <w:sz w:val="20"/>
        </w:rPr>
        <w:t xml:space="preserve"> </w:t>
      </w:r>
      <w:r w:rsidRPr="004E1491">
        <w:rPr>
          <w:sz w:val="20"/>
        </w:rPr>
        <w:t xml:space="preserve">gali nustatyti ir retesnį/dažnesnį konteinerių tuštinimo dažnumą nei nurodytas šioje </w:t>
      </w:r>
      <w:r w:rsidR="00BD3FB3" w:rsidRPr="004E1491">
        <w:rPr>
          <w:sz w:val="20"/>
        </w:rPr>
        <w:t xml:space="preserve">Techninėje </w:t>
      </w:r>
      <w:r w:rsidRPr="004E1491">
        <w:rPr>
          <w:sz w:val="20"/>
        </w:rPr>
        <w:t>specifikacijoje. Apie tokį sprendimą Paslaugos teikėjui ir Paslaugos gavėjui pranešama raštu.</w:t>
      </w:r>
    </w:p>
    <w:p w14:paraId="24193C66" w14:textId="77777777" w:rsidR="002839C0" w:rsidRPr="004E1491" w:rsidRDefault="00F4327B" w:rsidP="00F9222F">
      <w:pPr>
        <w:widowControl w:val="0"/>
        <w:ind w:firstLine="567"/>
        <w:jc w:val="both"/>
        <w:rPr>
          <w:sz w:val="20"/>
        </w:rPr>
      </w:pPr>
      <w:r w:rsidRPr="004E1491">
        <w:rPr>
          <w:sz w:val="20"/>
        </w:rPr>
        <w:t>7.1.4. Atsiradus naujiems atliekų turėtojams, kurie nebuvo įtraukti į Perkančiosios organizacijos/Administratoriaus pateiktus sąrašus, Paslaugos teikėjas juos privalo aprūpinti konteineriais/pakeisti į didesnės ar mažesnės talpos konteinerius per 2 (dvi) darbo dienas nuo raš</w:t>
      </w:r>
      <w:r w:rsidR="00BD3FB3" w:rsidRPr="004E1491">
        <w:rPr>
          <w:sz w:val="20"/>
        </w:rPr>
        <w:t>ytinio</w:t>
      </w:r>
      <w:r w:rsidRPr="004E1491">
        <w:rPr>
          <w:sz w:val="20"/>
        </w:rPr>
        <w:t xml:space="preserve"> pranešimo iš Perkančiosios organizacijos/Administratoriaus gavimo dienos.</w:t>
      </w:r>
      <w:r w:rsidR="002839C0" w:rsidRPr="004E1491">
        <w:rPr>
          <w:sz w:val="20"/>
        </w:rPr>
        <w:t xml:space="preserve"> Spalva turi būti suderinama su Perkančiąja organizacija/Administratoriumi ir Paslaugos gavėju.</w:t>
      </w:r>
    </w:p>
    <w:p w14:paraId="772EDB09" w14:textId="77777777" w:rsidR="00F4327B" w:rsidRPr="004E1491" w:rsidRDefault="00F4327B" w:rsidP="00F9222F">
      <w:pPr>
        <w:widowControl w:val="0"/>
        <w:ind w:firstLine="567"/>
        <w:jc w:val="both"/>
        <w:rPr>
          <w:color w:val="000000"/>
          <w:sz w:val="20"/>
          <w:shd w:val="clear" w:color="auto" w:fill="FFFFFF"/>
        </w:rPr>
      </w:pPr>
      <w:r w:rsidRPr="004E1491">
        <w:rPr>
          <w:sz w:val="20"/>
        </w:rPr>
        <w:t xml:space="preserve">7.1.5. Perkančiosios organizacijos/Administratoriaus </w:t>
      </w:r>
      <w:r w:rsidRPr="004E1491">
        <w:rPr>
          <w:color w:val="000000"/>
          <w:sz w:val="20"/>
          <w:shd w:val="clear" w:color="auto" w:fill="FFFFFF"/>
        </w:rPr>
        <w:t>sprendimu, kuris turi būti suderintas su Paslaugos gavėju, konteinerių stovėjimo vietos bei konteinerių skaičius jose gali būti keičiamas, papildom</w:t>
      </w:r>
      <w:r w:rsidR="005B7545" w:rsidRPr="004E1491">
        <w:rPr>
          <w:color w:val="000000"/>
          <w:sz w:val="20"/>
          <w:shd w:val="clear" w:color="auto" w:fill="FFFFFF"/>
        </w:rPr>
        <w:t>a</w:t>
      </w:r>
      <w:r w:rsidRPr="004E1491">
        <w:rPr>
          <w:color w:val="000000"/>
          <w:sz w:val="20"/>
          <w:shd w:val="clear" w:color="auto" w:fill="FFFFFF"/>
        </w:rPr>
        <w:t xml:space="preserve">s. Apie tokį sprendimą Paslaugos teikėjui pranešama raštu. Paslaugos teikėjas privalo </w:t>
      </w:r>
      <w:r w:rsidRPr="004E1491">
        <w:rPr>
          <w:sz w:val="20"/>
          <w:shd w:val="clear" w:color="auto" w:fill="FFFFFF"/>
        </w:rPr>
        <w:t>per 5 (penkias) darbo</w:t>
      </w:r>
      <w:r w:rsidRPr="004E1491">
        <w:rPr>
          <w:color w:val="000000"/>
          <w:sz w:val="20"/>
          <w:shd w:val="clear" w:color="auto" w:fill="FFFFFF"/>
        </w:rPr>
        <w:t xml:space="preserve"> dienas nuo raš</w:t>
      </w:r>
      <w:r w:rsidR="00BD3FB3" w:rsidRPr="004E1491">
        <w:rPr>
          <w:color w:val="000000"/>
          <w:sz w:val="20"/>
          <w:shd w:val="clear" w:color="auto" w:fill="FFFFFF"/>
        </w:rPr>
        <w:t>ytinio</w:t>
      </w:r>
      <w:r w:rsidRPr="004E1491">
        <w:rPr>
          <w:color w:val="000000"/>
          <w:sz w:val="20"/>
          <w:shd w:val="clear" w:color="auto" w:fill="FFFFFF"/>
        </w:rPr>
        <w:t xml:space="preserve"> pranešimo iš </w:t>
      </w:r>
      <w:r w:rsidRPr="004E1491">
        <w:rPr>
          <w:sz w:val="20"/>
        </w:rPr>
        <w:t xml:space="preserve">Perkančiosios organizacijos/Administratoriaus </w:t>
      </w:r>
      <w:r w:rsidRPr="004E1491">
        <w:rPr>
          <w:color w:val="000000"/>
          <w:sz w:val="20"/>
          <w:shd w:val="clear" w:color="auto" w:fill="FFFFFF"/>
        </w:rPr>
        <w:t xml:space="preserve">gavimo dienos įvykdyti </w:t>
      </w:r>
      <w:r w:rsidRPr="004E1491">
        <w:rPr>
          <w:sz w:val="20"/>
        </w:rPr>
        <w:t xml:space="preserve">Perkančiosios organizacijos/Administratoriaus </w:t>
      </w:r>
      <w:r w:rsidRPr="004E1491">
        <w:rPr>
          <w:color w:val="000000"/>
          <w:sz w:val="20"/>
          <w:shd w:val="clear" w:color="auto" w:fill="FFFFFF"/>
        </w:rPr>
        <w:t xml:space="preserve">nurodymą ir pateikti </w:t>
      </w:r>
      <w:r w:rsidRPr="004E1491">
        <w:rPr>
          <w:sz w:val="20"/>
        </w:rPr>
        <w:t xml:space="preserve">Perkančiajai organizacijai/Administratoriui </w:t>
      </w:r>
      <w:r w:rsidRPr="004E1491">
        <w:rPr>
          <w:color w:val="000000"/>
          <w:sz w:val="20"/>
          <w:shd w:val="clear" w:color="auto" w:fill="FFFFFF"/>
        </w:rPr>
        <w:t>rašytinę pažymą, patvirtinančią apie nurodymo įvykdymą.</w:t>
      </w:r>
    </w:p>
    <w:p w14:paraId="5B95DB22" w14:textId="4656AFE6" w:rsidR="00F4327B" w:rsidRPr="004E1491" w:rsidRDefault="00F4327B" w:rsidP="00F9222F">
      <w:pPr>
        <w:widowControl w:val="0"/>
        <w:tabs>
          <w:tab w:val="left" w:pos="705"/>
        </w:tabs>
        <w:ind w:right="15" w:firstLine="567"/>
        <w:jc w:val="both"/>
        <w:rPr>
          <w:rFonts w:eastAsia="HG Mincho Light J"/>
          <w:color w:val="000000"/>
          <w:sz w:val="20"/>
        </w:rPr>
      </w:pPr>
      <w:r w:rsidRPr="004E1491">
        <w:rPr>
          <w:color w:val="000000"/>
          <w:sz w:val="20"/>
          <w:shd w:val="clear" w:color="auto" w:fill="FFFFFF"/>
        </w:rPr>
        <w:t>7.1.6.</w:t>
      </w:r>
      <w:r w:rsidRPr="004E1491">
        <w:rPr>
          <w:sz w:val="20"/>
        </w:rPr>
        <w:t xml:space="preserve"> Paslaugos gavėjui patvirtinus ir /ar patikslinus konteinerių stovėjimo vietų ir/ar aikštelių išdėstymo vietas, </w:t>
      </w:r>
      <w:r w:rsidRPr="004E1491">
        <w:rPr>
          <w:rFonts w:eastAsia="HG Mincho Light J"/>
          <w:color w:val="000000"/>
          <w:sz w:val="20"/>
        </w:rPr>
        <w:t>Paslaugos teikėjas Perkančiosios organizacijos/Administratoriaus nurodymu</w:t>
      </w:r>
      <w:r w:rsidRPr="004E1491">
        <w:rPr>
          <w:rFonts w:eastAsia="HG Mincho Light J"/>
          <w:b/>
          <w:color w:val="000000"/>
          <w:sz w:val="20"/>
        </w:rPr>
        <w:t xml:space="preserve"> </w:t>
      </w:r>
      <w:r w:rsidRPr="004E1491">
        <w:rPr>
          <w:rFonts w:eastAsia="HG Mincho Light J"/>
          <w:color w:val="000000"/>
          <w:sz w:val="20"/>
        </w:rPr>
        <w:t>privalo aprūpinti konteineriais nurodytą (-</w:t>
      </w:r>
      <w:proofErr w:type="spellStart"/>
      <w:r w:rsidRPr="004E1491">
        <w:rPr>
          <w:rFonts w:eastAsia="HG Mincho Light J"/>
          <w:color w:val="000000"/>
          <w:sz w:val="20"/>
        </w:rPr>
        <w:t>us</w:t>
      </w:r>
      <w:proofErr w:type="spellEnd"/>
      <w:r w:rsidRPr="004E1491">
        <w:rPr>
          <w:rFonts w:eastAsia="HG Mincho Light J"/>
          <w:color w:val="000000"/>
          <w:sz w:val="20"/>
        </w:rPr>
        <w:t xml:space="preserve">) </w:t>
      </w:r>
      <w:r w:rsidRPr="004E1491">
        <w:rPr>
          <w:rFonts w:eastAsia="HG Mincho Light J"/>
          <w:sz w:val="20"/>
        </w:rPr>
        <w:t>daugiabutį (-</w:t>
      </w:r>
      <w:proofErr w:type="spellStart"/>
      <w:r w:rsidR="0031290D" w:rsidRPr="004E1491">
        <w:rPr>
          <w:rFonts w:eastAsia="HG Mincho Light J"/>
          <w:sz w:val="20"/>
        </w:rPr>
        <w:t>č</w:t>
      </w:r>
      <w:r w:rsidRPr="004E1491">
        <w:rPr>
          <w:rFonts w:eastAsia="HG Mincho Light J"/>
          <w:sz w:val="20"/>
        </w:rPr>
        <w:t>ius</w:t>
      </w:r>
      <w:proofErr w:type="spellEnd"/>
      <w:r w:rsidRPr="004E1491">
        <w:rPr>
          <w:rFonts w:eastAsia="HG Mincho Light J"/>
          <w:sz w:val="20"/>
        </w:rPr>
        <w:t>) namą (-</w:t>
      </w:r>
      <w:proofErr w:type="spellStart"/>
      <w:r w:rsidRPr="004E1491">
        <w:rPr>
          <w:rFonts w:eastAsia="HG Mincho Light J"/>
          <w:sz w:val="20"/>
        </w:rPr>
        <w:t>us</w:t>
      </w:r>
      <w:proofErr w:type="spellEnd"/>
      <w:r w:rsidRPr="004E1491">
        <w:rPr>
          <w:rFonts w:eastAsia="HG Mincho Light J"/>
          <w:color w:val="000000"/>
          <w:sz w:val="20"/>
        </w:rPr>
        <w:t>)</w:t>
      </w:r>
      <w:r w:rsidR="00CF3036" w:rsidRPr="004E1491">
        <w:rPr>
          <w:rFonts w:eastAsia="HG Mincho Light J"/>
          <w:color w:val="000000"/>
          <w:sz w:val="20"/>
        </w:rPr>
        <w:t>, sodų bendrijas.</w:t>
      </w:r>
      <w:r w:rsidRPr="004E1491">
        <w:rPr>
          <w:rFonts w:eastAsia="HG Mincho Light J"/>
          <w:color w:val="000000"/>
          <w:sz w:val="20"/>
        </w:rPr>
        <w:t xml:space="preserve"> </w:t>
      </w:r>
    </w:p>
    <w:p w14:paraId="1F0492BA" w14:textId="77777777" w:rsidR="00F4327B" w:rsidRPr="004E1491" w:rsidRDefault="00F4327B" w:rsidP="00F9222F">
      <w:pPr>
        <w:widowControl w:val="0"/>
        <w:autoSpaceDE w:val="0"/>
        <w:autoSpaceDN w:val="0"/>
        <w:adjustRightInd w:val="0"/>
        <w:ind w:firstLine="567"/>
        <w:jc w:val="both"/>
        <w:textAlignment w:val="center"/>
        <w:rPr>
          <w:color w:val="000000"/>
          <w:sz w:val="20"/>
        </w:rPr>
      </w:pPr>
      <w:r w:rsidRPr="004E1491">
        <w:rPr>
          <w:color w:val="000000"/>
          <w:sz w:val="20"/>
        </w:rPr>
        <w:t>7.1.7.</w:t>
      </w:r>
      <w:r w:rsidR="00A269AD" w:rsidRPr="004E1491">
        <w:rPr>
          <w:color w:val="000000"/>
          <w:sz w:val="20"/>
        </w:rPr>
        <w:t>Paslaugos teikimo metu atliekos iš juridinių asmenų turi būti surenkamos atskirais marš</w:t>
      </w:r>
      <w:r w:rsidR="009F1863" w:rsidRPr="004E1491">
        <w:rPr>
          <w:color w:val="000000"/>
          <w:sz w:val="20"/>
        </w:rPr>
        <w:t>r</w:t>
      </w:r>
      <w:r w:rsidR="00A269AD" w:rsidRPr="004E1491">
        <w:rPr>
          <w:color w:val="000000"/>
          <w:sz w:val="20"/>
        </w:rPr>
        <w:t>utais</w:t>
      </w:r>
      <w:r w:rsidR="009F1863" w:rsidRPr="004E1491">
        <w:rPr>
          <w:color w:val="000000"/>
          <w:sz w:val="20"/>
        </w:rPr>
        <w:t xml:space="preserve"> ir negali būti surenkamos kartu ir/ar maišomos su iš gyventojų surenkamomis atliekomis.</w:t>
      </w:r>
    </w:p>
    <w:p w14:paraId="0D7DA837" w14:textId="77777777" w:rsidR="00F4327B" w:rsidRPr="004E1491" w:rsidRDefault="00F4327B" w:rsidP="00F9222F">
      <w:pPr>
        <w:widowControl w:val="0"/>
        <w:autoSpaceDE w:val="0"/>
        <w:autoSpaceDN w:val="0"/>
        <w:adjustRightInd w:val="0"/>
        <w:ind w:firstLine="567"/>
        <w:jc w:val="both"/>
        <w:rPr>
          <w:color w:val="000000"/>
          <w:sz w:val="20"/>
        </w:rPr>
      </w:pPr>
      <w:r w:rsidRPr="004E1491">
        <w:rPr>
          <w:color w:val="000000"/>
          <w:sz w:val="20"/>
        </w:rPr>
        <w:t xml:space="preserve">7.1.8. Paslaugos teikėjas privalo surinkti </w:t>
      </w:r>
      <w:r w:rsidR="000B691F" w:rsidRPr="004E1491">
        <w:rPr>
          <w:color w:val="000000"/>
          <w:sz w:val="20"/>
        </w:rPr>
        <w:t>mišriąsias</w:t>
      </w:r>
      <w:r w:rsidRPr="004E1491">
        <w:rPr>
          <w:color w:val="000000"/>
          <w:sz w:val="20"/>
        </w:rPr>
        <w:t xml:space="preserve"> komunalines atliekas iš visų šiomis atliekomis pripildytų, perpildytų arba nepilnai pripildytų konteinerių visame maršrute. </w:t>
      </w:r>
      <w:r w:rsidR="000D1F7F" w:rsidRPr="004E1491">
        <w:rPr>
          <w:color w:val="000000"/>
          <w:sz w:val="20"/>
        </w:rPr>
        <w:t xml:space="preserve">Aptarnaujant atliekų turėtojams priskirtus individualius konteinerius, prieš tokio </w:t>
      </w:r>
      <w:r w:rsidR="007B1121" w:rsidRPr="004E1491">
        <w:rPr>
          <w:color w:val="000000"/>
          <w:sz w:val="20"/>
        </w:rPr>
        <w:t>ko</w:t>
      </w:r>
      <w:r w:rsidR="000D1F7F" w:rsidRPr="004E1491">
        <w:rPr>
          <w:color w:val="000000"/>
          <w:sz w:val="20"/>
        </w:rPr>
        <w:t>nteinerio tuštinimą identifikavimo sistemoje turi būti patikrinama informacija apie priemonę (įsitikinama, kad nėra pagrindų priemonei neaptarnauti).</w:t>
      </w:r>
    </w:p>
    <w:p w14:paraId="28AAF3C3" w14:textId="3C39C69B" w:rsidR="00F4327B" w:rsidRPr="004E1491" w:rsidRDefault="00F4327B" w:rsidP="00F9222F">
      <w:pPr>
        <w:widowControl w:val="0"/>
        <w:autoSpaceDE w:val="0"/>
        <w:autoSpaceDN w:val="0"/>
        <w:adjustRightInd w:val="0"/>
        <w:ind w:firstLine="567"/>
        <w:jc w:val="both"/>
        <w:rPr>
          <w:color w:val="000000"/>
          <w:sz w:val="20"/>
        </w:rPr>
      </w:pPr>
      <w:r w:rsidRPr="004E1491">
        <w:rPr>
          <w:color w:val="000000"/>
          <w:sz w:val="20"/>
        </w:rPr>
        <w:t>7.1.9. Iš sunkiai pravažiuojamų teritorijų/gatvių</w:t>
      </w:r>
      <w:r w:rsidR="00F7606B">
        <w:rPr>
          <w:color w:val="000000"/>
          <w:sz w:val="20"/>
        </w:rPr>
        <w:t>/kelių</w:t>
      </w:r>
      <w:r w:rsidRPr="004E1491">
        <w:rPr>
          <w:color w:val="000000"/>
          <w:sz w:val="20"/>
        </w:rPr>
        <w:t xml:space="preserve"> </w:t>
      </w:r>
      <w:r w:rsidR="000B691F" w:rsidRPr="004E1491">
        <w:rPr>
          <w:color w:val="000000"/>
          <w:sz w:val="20"/>
        </w:rPr>
        <w:t>mišriosios</w:t>
      </w:r>
      <w:r w:rsidRPr="004E1491">
        <w:rPr>
          <w:color w:val="000000"/>
          <w:sz w:val="20"/>
        </w:rPr>
        <w:t xml:space="preserve"> komunalinės atliekos turi būti renkamos transporto priemone, galinčia pravažiuoti tokia teritorija negadinant kelio/gatvės dangos</w:t>
      </w:r>
      <w:r w:rsidR="00CB77DA" w:rsidRPr="004E1491">
        <w:rPr>
          <w:color w:val="000000"/>
          <w:sz w:val="20"/>
        </w:rPr>
        <w:t xml:space="preserve"> ir/ar kelio elementų</w:t>
      </w:r>
      <w:r w:rsidR="002C316E" w:rsidRPr="00FE4C89">
        <w:rPr>
          <w:strike/>
          <w:color w:val="000000"/>
          <w:sz w:val="20"/>
        </w:rPr>
        <w:t>,</w:t>
      </w:r>
      <w:r w:rsidR="002C316E" w:rsidRPr="004E1491">
        <w:rPr>
          <w:color w:val="000000"/>
          <w:sz w:val="20"/>
        </w:rPr>
        <w:t xml:space="preserve"> bei turto</w:t>
      </w:r>
      <w:r w:rsidRPr="004E1491">
        <w:rPr>
          <w:color w:val="000000"/>
          <w:sz w:val="20"/>
        </w:rPr>
        <w:t>.</w:t>
      </w:r>
      <w:r w:rsidR="00FC4B02" w:rsidRPr="004E1491">
        <w:rPr>
          <w:color w:val="000000"/>
          <w:sz w:val="20"/>
        </w:rPr>
        <w:t xml:space="preserve"> </w:t>
      </w:r>
      <w:r w:rsidRPr="004E1491">
        <w:rPr>
          <w:color w:val="000000"/>
          <w:sz w:val="20"/>
        </w:rPr>
        <w:t>Ištuštinti konteineriai turi būti grąžinami į jų nuolatinę buvimo vietą, iš kurios Paslaugos teikėjo personalas juos paėmė</w:t>
      </w:r>
      <w:r w:rsidR="00CB77DA" w:rsidRPr="004E1491">
        <w:rPr>
          <w:color w:val="000000"/>
          <w:sz w:val="20"/>
        </w:rPr>
        <w:t>, o</w:t>
      </w:r>
      <w:r w:rsidRPr="004E1491">
        <w:rPr>
          <w:color w:val="000000"/>
          <w:sz w:val="20"/>
        </w:rPr>
        <w:t xml:space="preserve"> </w:t>
      </w:r>
      <w:r w:rsidR="00CB77DA" w:rsidRPr="004E1491">
        <w:rPr>
          <w:color w:val="000000"/>
          <w:sz w:val="20"/>
        </w:rPr>
        <w:t>k</w:t>
      </w:r>
      <w:r w:rsidRPr="004E1491">
        <w:rPr>
          <w:color w:val="000000"/>
          <w:sz w:val="20"/>
        </w:rPr>
        <w:t xml:space="preserve">onteinerių dangčiai turi būti </w:t>
      </w:r>
      <w:r w:rsidR="00CB77DA" w:rsidRPr="004E1491">
        <w:rPr>
          <w:color w:val="000000"/>
          <w:sz w:val="20"/>
        </w:rPr>
        <w:t>uždaromi</w:t>
      </w:r>
      <w:r w:rsidRPr="004E1491">
        <w:rPr>
          <w:color w:val="000000"/>
          <w:sz w:val="20"/>
        </w:rPr>
        <w:t>. Jeigu konteinerius reikia paimti iš uždaromų patalpų, nuosavų teritorijų, uždarų aikštelių, juos ištuštinus ir grąžinus į vietą durys ir vartai turi likti tokioje pat pozicijoje (atidaryti ar uždaryti) ir tokios pat būsenos (užrakinti ar atrakinti), kaip iki paimant konteinerius ištuštinti.</w:t>
      </w:r>
      <w:r w:rsidR="004E4240" w:rsidRPr="004E1491">
        <w:rPr>
          <w:color w:val="000000"/>
          <w:sz w:val="20"/>
        </w:rPr>
        <w:t xml:space="preserve"> Transporto priemonės turi gebėti įvažiuoti į </w:t>
      </w:r>
      <w:r w:rsidR="009F1863" w:rsidRPr="004E1491">
        <w:rPr>
          <w:color w:val="000000"/>
          <w:sz w:val="20"/>
        </w:rPr>
        <w:t xml:space="preserve">sudėtingai privažiuojamas teritorijas, kuriose </w:t>
      </w:r>
      <w:r w:rsidR="00CB77DA" w:rsidRPr="004E1491">
        <w:rPr>
          <w:color w:val="000000"/>
          <w:sz w:val="20"/>
        </w:rPr>
        <w:t>turi būti teikiam</w:t>
      </w:r>
      <w:r w:rsidR="006B70EC" w:rsidRPr="004E1491">
        <w:rPr>
          <w:color w:val="000000"/>
          <w:sz w:val="20"/>
        </w:rPr>
        <w:t>a</w:t>
      </w:r>
      <w:r w:rsidR="00CB77DA" w:rsidRPr="004E1491">
        <w:rPr>
          <w:color w:val="000000"/>
          <w:sz w:val="20"/>
        </w:rPr>
        <w:t xml:space="preserve"> paslauga pvz. </w:t>
      </w:r>
      <w:r w:rsidR="004E4240" w:rsidRPr="004E1491">
        <w:rPr>
          <w:color w:val="000000"/>
          <w:sz w:val="20"/>
        </w:rPr>
        <w:t>aptarnaujami individualūs 0,12-0,24 m</w:t>
      </w:r>
      <w:r w:rsidR="004E4240" w:rsidRPr="004E1491">
        <w:rPr>
          <w:color w:val="000000"/>
          <w:sz w:val="20"/>
          <w:vertAlign w:val="superscript"/>
        </w:rPr>
        <w:t>3</w:t>
      </w:r>
      <w:r w:rsidR="004E4240" w:rsidRPr="004E1491">
        <w:rPr>
          <w:color w:val="000000"/>
          <w:sz w:val="20"/>
        </w:rPr>
        <w:t xml:space="preserve"> tūrio konteineriai, pusiau požemin</w:t>
      </w:r>
      <w:r w:rsidR="009F1863" w:rsidRPr="004E1491">
        <w:rPr>
          <w:color w:val="000000"/>
          <w:sz w:val="20"/>
        </w:rPr>
        <w:t xml:space="preserve">iai </w:t>
      </w:r>
      <w:r w:rsidR="004E4240" w:rsidRPr="004E1491">
        <w:rPr>
          <w:color w:val="000000"/>
          <w:sz w:val="20"/>
        </w:rPr>
        <w:t>konteineri</w:t>
      </w:r>
      <w:r w:rsidR="009F1863" w:rsidRPr="004E1491">
        <w:rPr>
          <w:color w:val="000000"/>
          <w:sz w:val="20"/>
        </w:rPr>
        <w:t>ai (</w:t>
      </w:r>
      <w:r w:rsidR="004E4240" w:rsidRPr="004E1491">
        <w:rPr>
          <w:color w:val="000000"/>
          <w:sz w:val="20"/>
        </w:rPr>
        <w:t>kurių dalis įrengti daugiabučių namų vidiniuose kiemuos</w:t>
      </w:r>
      <w:r w:rsidR="009F1863" w:rsidRPr="004E1491">
        <w:rPr>
          <w:color w:val="000000"/>
          <w:sz w:val="20"/>
        </w:rPr>
        <w:t>e</w:t>
      </w:r>
      <w:r w:rsidR="00CB77DA" w:rsidRPr="004E1491">
        <w:rPr>
          <w:color w:val="000000"/>
          <w:sz w:val="20"/>
        </w:rPr>
        <w:t xml:space="preserve">). </w:t>
      </w:r>
      <w:r w:rsidR="004E4240" w:rsidRPr="004E1491">
        <w:rPr>
          <w:color w:val="000000"/>
          <w:sz w:val="20"/>
        </w:rPr>
        <w:t xml:space="preserve">Esant poreikiui, </w:t>
      </w:r>
      <w:r w:rsidR="00CB77DA" w:rsidRPr="004E1491">
        <w:rPr>
          <w:color w:val="000000"/>
          <w:sz w:val="20"/>
        </w:rPr>
        <w:t>Paslaugos teikėjas privalo</w:t>
      </w:r>
      <w:r w:rsidR="004E4240" w:rsidRPr="004E1491">
        <w:rPr>
          <w:color w:val="000000"/>
          <w:sz w:val="20"/>
        </w:rPr>
        <w:t xml:space="preserve"> </w:t>
      </w:r>
      <w:r w:rsidR="00CB77DA" w:rsidRPr="004E1491">
        <w:rPr>
          <w:color w:val="000000"/>
          <w:sz w:val="20"/>
        </w:rPr>
        <w:t>sudaryti</w:t>
      </w:r>
      <w:r w:rsidR="004E4240" w:rsidRPr="004E1491">
        <w:rPr>
          <w:color w:val="000000"/>
          <w:sz w:val="20"/>
        </w:rPr>
        <w:t xml:space="preserve"> atskir</w:t>
      </w:r>
      <w:r w:rsidR="00CB77DA" w:rsidRPr="004E1491">
        <w:rPr>
          <w:color w:val="000000"/>
          <w:sz w:val="20"/>
        </w:rPr>
        <w:t>us</w:t>
      </w:r>
      <w:r w:rsidR="004E4240" w:rsidRPr="004E1491">
        <w:rPr>
          <w:color w:val="000000"/>
          <w:sz w:val="20"/>
        </w:rPr>
        <w:t xml:space="preserve"> maršrut</w:t>
      </w:r>
      <w:r w:rsidR="00CB77DA" w:rsidRPr="004E1491">
        <w:rPr>
          <w:color w:val="000000"/>
          <w:sz w:val="20"/>
        </w:rPr>
        <w:t>us</w:t>
      </w:r>
      <w:r w:rsidR="004E4240" w:rsidRPr="004E1491">
        <w:rPr>
          <w:color w:val="000000"/>
          <w:sz w:val="20"/>
        </w:rPr>
        <w:t xml:space="preserve"> šioms teritorijoms aptarnauti.</w:t>
      </w:r>
      <w:r w:rsidR="009F2819" w:rsidRPr="004E1491">
        <w:rPr>
          <w:color w:val="000000"/>
          <w:sz w:val="20"/>
        </w:rPr>
        <w:t xml:space="preserve"> </w:t>
      </w:r>
      <w:r w:rsidR="00077305" w:rsidRPr="004E1491">
        <w:rPr>
          <w:color w:val="000000"/>
          <w:sz w:val="20"/>
        </w:rPr>
        <w:t>Perkančioji organizacija/</w:t>
      </w:r>
      <w:r w:rsidR="009F1863" w:rsidRPr="004E1491">
        <w:rPr>
          <w:color w:val="000000"/>
          <w:sz w:val="20"/>
        </w:rPr>
        <w:t>Administratorius</w:t>
      </w:r>
      <w:r w:rsidR="009F2819" w:rsidRPr="004E1491">
        <w:rPr>
          <w:color w:val="000000"/>
          <w:sz w:val="20"/>
        </w:rPr>
        <w:t xml:space="preserve"> pateikia </w:t>
      </w:r>
      <w:r w:rsidR="00077305" w:rsidRPr="004E1491">
        <w:rPr>
          <w:color w:val="000000"/>
          <w:sz w:val="20"/>
        </w:rPr>
        <w:t xml:space="preserve">preliminarų </w:t>
      </w:r>
      <w:r w:rsidR="009F2819" w:rsidRPr="004E1491">
        <w:rPr>
          <w:color w:val="000000"/>
          <w:sz w:val="20"/>
        </w:rPr>
        <w:t>sunkiai pravažiuojamų teritorijų sąrašą</w:t>
      </w:r>
      <w:r w:rsidR="009F1863" w:rsidRPr="004E1491">
        <w:rPr>
          <w:color w:val="000000"/>
          <w:sz w:val="20"/>
        </w:rPr>
        <w:t xml:space="preserve"> (Priedas</w:t>
      </w:r>
      <w:r w:rsidR="00DB63F0" w:rsidRPr="004E1491">
        <w:rPr>
          <w:color w:val="000000"/>
          <w:sz w:val="20"/>
        </w:rPr>
        <w:t xml:space="preserve"> Nr. 11</w:t>
      </w:r>
      <w:r w:rsidR="009F1863" w:rsidRPr="004E1491">
        <w:rPr>
          <w:color w:val="000000"/>
          <w:sz w:val="20"/>
        </w:rPr>
        <w:t>)</w:t>
      </w:r>
      <w:r w:rsidR="009F2819" w:rsidRPr="004E1491">
        <w:rPr>
          <w:color w:val="000000"/>
          <w:sz w:val="20"/>
        </w:rPr>
        <w:t xml:space="preserve">, kuris </w:t>
      </w:r>
      <w:r w:rsidR="009F1863" w:rsidRPr="004E1491">
        <w:rPr>
          <w:color w:val="000000"/>
          <w:sz w:val="20"/>
        </w:rPr>
        <w:t>pasikeitus aplinkybėms</w:t>
      </w:r>
      <w:r w:rsidR="00077305" w:rsidRPr="004E1491">
        <w:rPr>
          <w:color w:val="000000"/>
          <w:sz w:val="20"/>
        </w:rPr>
        <w:t xml:space="preserve"> </w:t>
      </w:r>
      <w:r w:rsidR="009F2819" w:rsidRPr="004E1491">
        <w:rPr>
          <w:color w:val="000000"/>
          <w:sz w:val="20"/>
        </w:rPr>
        <w:t>gali būti</w:t>
      </w:r>
      <w:r w:rsidR="00077305" w:rsidRPr="004E1491">
        <w:rPr>
          <w:color w:val="000000"/>
          <w:sz w:val="20"/>
        </w:rPr>
        <w:t xml:space="preserve"> koreguojamas</w:t>
      </w:r>
      <w:r w:rsidR="009F2819" w:rsidRPr="004E1491">
        <w:rPr>
          <w:color w:val="000000"/>
          <w:sz w:val="20"/>
        </w:rPr>
        <w:t xml:space="preserve"> </w:t>
      </w:r>
      <w:r w:rsidR="00F30533" w:rsidRPr="004E1491">
        <w:rPr>
          <w:color w:val="000000"/>
          <w:sz w:val="20"/>
        </w:rPr>
        <w:t>(Priedas</w:t>
      </w:r>
      <w:r w:rsidR="00DB63F0" w:rsidRPr="004E1491">
        <w:rPr>
          <w:color w:val="000000"/>
          <w:sz w:val="20"/>
        </w:rPr>
        <w:t xml:space="preserve"> Nr. 11</w:t>
      </w:r>
      <w:r w:rsidR="00F30533" w:rsidRPr="004E1491">
        <w:rPr>
          <w:color w:val="000000"/>
          <w:sz w:val="20"/>
        </w:rPr>
        <w:t>)</w:t>
      </w:r>
      <w:r w:rsidR="00CB77DA" w:rsidRPr="004E1491">
        <w:rPr>
          <w:color w:val="000000"/>
          <w:sz w:val="20"/>
        </w:rPr>
        <w:t>.</w:t>
      </w:r>
    </w:p>
    <w:p w14:paraId="41565901" w14:textId="40AC40C2" w:rsidR="00C44D16" w:rsidRPr="004E1491" w:rsidRDefault="00F4327B" w:rsidP="00F9222F">
      <w:pPr>
        <w:widowControl w:val="0"/>
        <w:autoSpaceDE w:val="0"/>
        <w:autoSpaceDN w:val="0"/>
        <w:adjustRightInd w:val="0"/>
        <w:ind w:firstLine="567"/>
        <w:jc w:val="both"/>
        <w:rPr>
          <w:sz w:val="20"/>
        </w:rPr>
      </w:pPr>
      <w:r w:rsidRPr="004E1491">
        <w:rPr>
          <w:color w:val="000000"/>
          <w:sz w:val="20"/>
          <w:lang w:eastAsia="lt-LT"/>
        </w:rPr>
        <w:t xml:space="preserve">7.1.10. </w:t>
      </w:r>
      <w:r w:rsidR="00076BAE" w:rsidRPr="004E1491">
        <w:rPr>
          <w:sz w:val="20"/>
        </w:rPr>
        <w:t xml:space="preserve">Tais atvejais, kai konteineris pripildytas </w:t>
      </w:r>
      <w:r w:rsidR="00076BAE" w:rsidRPr="004E1491">
        <w:rPr>
          <w:color w:val="000000"/>
          <w:sz w:val="20"/>
          <w:lang w:eastAsia="lt-LT"/>
        </w:rPr>
        <w:t>ne mišriosiomis komunalinėmis atliekomis</w:t>
      </w:r>
      <w:r w:rsidR="00076BAE" w:rsidRPr="004E1491">
        <w:rPr>
          <w:sz w:val="20"/>
        </w:rPr>
        <w:t xml:space="preserve"> </w:t>
      </w:r>
      <w:r w:rsidR="00076BAE" w:rsidRPr="004E1491">
        <w:rPr>
          <w:color w:val="000000"/>
          <w:sz w:val="20"/>
        </w:rPr>
        <w:t xml:space="preserve">ir/ar šalia konteinerio pridėtos mišriosios atliekos, kurios netilpo į konteinerį, Paslaugos teikėjas privalo fiksuoti šį atvejį konteinerių identifikavimo sistemoje, </w:t>
      </w:r>
      <w:r w:rsidR="00076BAE" w:rsidRPr="004E1491">
        <w:rPr>
          <w:sz w:val="20"/>
        </w:rPr>
        <w:t>nufotografuoti atidarytą konteinerį su jame esančiomis atliekomis taip, kad nuotraukoje būtų užfiksuotos neleistinos šalinti atliekos</w:t>
      </w:r>
      <w:r w:rsidR="004E1491" w:rsidRPr="004E1491">
        <w:rPr>
          <w:sz w:val="20"/>
        </w:rPr>
        <w:t>,</w:t>
      </w:r>
      <w:r w:rsidR="00076BAE" w:rsidRPr="004E1491">
        <w:rPr>
          <w:sz w:val="20"/>
        </w:rPr>
        <w:t xml:space="preserve"> </w:t>
      </w:r>
      <w:r w:rsidR="00076BAE" w:rsidRPr="004E1491">
        <w:rPr>
          <w:color w:val="000000"/>
          <w:sz w:val="20"/>
        </w:rPr>
        <w:t>ir</w:t>
      </w:r>
      <w:r w:rsidR="004E1491" w:rsidRPr="004E1491">
        <w:rPr>
          <w:color w:val="000000"/>
          <w:sz w:val="20"/>
        </w:rPr>
        <w:t>,</w:t>
      </w:r>
      <w:r w:rsidR="00076BAE" w:rsidRPr="004E1491">
        <w:rPr>
          <w:color w:val="000000"/>
          <w:sz w:val="20"/>
        </w:rPr>
        <w:t xml:space="preserve"> jei tai individualus konteineris, jo netuštinti ir užklijuoti informacinį lipduką apie nustatytą atliekų tvarkymo reikalavimų pažeidimą, o, jeigu tai bendro naudojimo konteineris,</w:t>
      </w:r>
      <w:r w:rsidR="00C44D16" w:rsidRPr="004E1491">
        <w:rPr>
          <w:color w:val="000000"/>
          <w:sz w:val="20"/>
        </w:rPr>
        <w:t xml:space="preserve"> -</w:t>
      </w:r>
      <w:r w:rsidR="00076BAE" w:rsidRPr="004E1491">
        <w:rPr>
          <w:sz w:val="20"/>
        </w:rPr>
        <w:t xml:space="preserve"> Paslaugos teikėjas privalo fiksuoti šį atvejį konteinerių identifikavimo sistemoje</w:t>
      </w:r>
      <w:r w:rsidR="00C44D16" w:rsidRPr="004E1491">
        <w:rPr>
          <w:sz w:val="20"/>
        </w:rPr>
        <w:t>;</w:t>
      </w:r>
      <w:r w:rsidR="00076BAE" w:rsidRPr="004E1491">
        <w:rPr>
          <w:sz w:val="20"/>
        </w:rPr>
        <w:t xml:space="preserve"> nufotografuoti atidarytą konteinerį su jame esančiomis atliekomis taip, kad nuotraukoje būtų užfiksuotos neleistinos šalinti atliekos</w:t>
      </w:r>
      <w:r w:rsidR="00C44D16" w:rsidRPr="004E1491">
        <w:rPr>
          <w:sz w:val="20"/>
        </w:rPr>
        <w:t>;</w:t>
      </w:r>
      <w:r w:rsidR="00076BAE" w:rsidRPr="004E1491">
        <w:rPr>
          <w:sz w:val="20"/>
        </w:rPr>
        <w:t xml:space="preserve"> užpildyti pranešimą, kuris užklijuojamas ant konteinerio,</w:t>
      </w:r>
      <w:r w:rsidR="00C44D16" w:rsidRPr="004E1491">
        <w:rPr>
          <w:sz w:val="20"/>
        </w:rPr>
        <w:t xml:space="preserve"> </w:t>
      </w:r>
      <w:r w:rsidR="00C44D16" w:rsidRPr="004E1491">
        <w:rPr>
          <w:color w:val="000000"/>
          <w:sz w:val="20"/>
          <w:lang w:eastAsia="lt-LT"/>
        </w:rPr>
        <w:t>taip informuojant individualiu konteineriu besinaudojantį fizinį ar juridinį asmenį, taip pat juridinį asmenį, ar daugiabutį (-</w:t>
      </w:r>
      <w:proofErr w:type="spellStart"/>
      <w:r w:rsidR="00C44D16" w:rsidRPr="004E1491">
        <w:rPr>
          <w:color w:val="000000"/>
          <w:sz w:val="20"/>
          <w:lang w:eastAsia="lt-LT"/>
        </w:rPr>
        <w:t>čius</w:t>
      </w:r>
      <w:proofErr w:type="spellEnd"/>
      <w:r w:rsidR="00C44D16" w:rsidRPr="004E1491">
        <w:rPr>
          <w:color w:val="000000"/>
          <w:sz w:val="20"/>
          <w:lang w:eastAsia="lt-LT"/>
        </w:rPr>
        <w:t xml:space="preserve">), </w:t>
      </w:r>
      <w:r w:rsidR="002C316E" w:rsidRPr="004E1491">
        <w:rPr>
          <w:color w:val="000000"/>
          <w:sz w:val="20"/>
          <w:lang w:eastAsia="lt-LT"/>
        </w:rPr>
        <w:t xml:space="preserve">sodų bendrijas, </w:t>
      </w:r>
      <w:r w:rsidR="00C44D16" w:rsidRPr="004E1491">
        <w:rPr>
          <w:color w:val="000000"/>
          <w:sz w:val="20"/>
          <w:lang w:eastAsia="lt-LT"/>
        </w:rPr>
        <w:t>kuris (-</w:t>
      </w:r>
      <w:proofErr w:type="spellStart"/>
      <w:r w:rsidR="00C44D16" w:rsidRPr="004E1491">
        <w:rPr>
          <w:color w:val="000000"/>
          <w:sz w:val="20"/>
          <w:lang w:eastAsia="lt-LT"/>
        </w:rPr>
        <w:t>ie</w:t>
      </w:r>
      <w:proofErr w:type="spellEnd"/>
      <w:r w:rsidR="00C44D16" w:rsidRPr="004E1491">
        <w:rPr>
          <w:color w:val="000000"/>
          <w:sz w:val="20"/>
          <w:lang w:eastAsia="lt-LT"/>
        </w:rPr>
        <w:t>) turi nuosavą teritoriją ir naudojasi individualiu jam priskirtu bendro naudojimo konteineriu, kad šių atliekų Paslaugos teikėjas išvežti neprivalo;</w:t>
      </w:r>
      <w:r w:rsidR="00076BAE" w:rsidRPr="004E1491">
        <w:rPr>
          <w:color w:val="000000"/>
          <w:sz w:val="20"/>
        </w:rPr>
        <w:t xml:space="preserve"> ištuštinti konteinerį bei surinkti šalia esančias m</w:t>
      </w:r>
      <w:r w:rsidR="00C44D16" w:rsidRPr="004E1491">
        <w:rPr>
          <w:color w:val="000000"/>
          <w:sz w:val="20"/>
        </w:rPr>
        <w:t>išriąsias</w:t>
      </w:r>
      <w:r w:rsidR="00076BAE" w:rsidRPr="004E1491">
        <w:rPr>
          <w:color w:val="000000"/>
          <w:sz w:val="20"/>
        </w:rPr>
        <w:t xml:space="preserve"> atliekas.</w:t>
      </w:r>
      <w:r w:rsidR="00076BAE" w:rsidRPr="004E1491">
        <w:rPr>
          <w:sz w:val="20"/>
        </w:rPr>
        <w:t xml:space="preserve"> Pranešimo kopija kartu su nuotraukomis pateikiama Perkančiajai organizacijai/Administratoriui mėnesio ataskaitose. </w:t>
      </w:r>
    </w:p>
    <w:p w14:paraId="28A15B0C" w14:textId="77777777" w:rsidR="00076BAE" w:rsidRPr="004E1491" w:rsidRDefault="00076BAE" w:rsidP="00F9222F">
      <w:pPr>
        <w:widowControl w:val="0"/>
        <w:autoSpaceDE w:val="0"/>
        <w:autoSpaceDN w:val="0"/>
        <w:adjustRightInd w:val="0"/>
        <w:ind w:firstLine="567"/>
        <w:jc w:val="both"/>
        <w:rPr>
          <w:color w:val="000000"/>
          <w:sz w:val="20"/>
        </w:rPr>
      </w:pPr>
      <w:r w:rsidRPr="004E1491">
        <w:rPr>
          <w:color w:val="000000"/>
          <w:sz w:val="20"/>
        </w:rPr>
        <w:t>Esant pastoviam (ne mažiau kaip 3 kartus iš eilės) bendro naudojimo konteinerio (-</w:t>
      </w:r>
      <w:proofErr w:type="spellStart"/>
      <w:r w:rsidRPr="004E1491">
        <w:rPr>
          <w:color w:val="000000"/>
          <w:sz w:val="20"/>
        </w:rPr>
        <w:t>ių</w:t>
      </w:r>
      <w:proofErr w:type="spellEnd"/>
      <w:r w:rsidRPr="004E1491">
        <w:rPr>
          <w:color w:val="000000"/>
          <w:sz w:val="20"/>
        </w:rPr>
        <w:t xml:space="preserve">) perpildymo atvejui, Perkančioji organizacija/Administratorius privalės nuspręsti, ar toje vietoje būtina naudoti papildomą ar didesnės talpos konteinerį ar dažninti atliekų išvežimo grafiką. </w:t>
      </w:r>
    </w:p>
    <w:p w14:paraId="512EB379" w14:textId="77777777" w:rsidR="00F4327B" w:rsidRPr="004E1491" w:rsidRDefault="00F4327B" w:rsidP="00F9222F">
      <w:pPr>
        <w:widowControl w:val="0"/>
        <w:autoSpaceDE w:val="0"/>
        <w:autoSpaceDN w:val="0"/>
        <w:adjustRightInd w:val="0"/>
        <w:ind w:firstLine="567"/>
        <w:jc w:val="both"/>
        <w:rPr>
          <w:color w:val="000000"/>
          <w:sz w:val="20"/>
        </w:rPr>
      </w:pPr>
      <w:r w:rsidRPr="004E1491">
        <w:rPr>
          <w:color w:val="000000"/>
          <w:sz w:val="20"/>
        </w:rPr>
        <w:t>7.1.11. Jei tai bendro naudojimo konteineris ir neįmanoma nustatyti konkretaus juo besinaudojančio atliekų turėtojo – informacinis pranešimas dėl netinkamai šalinamų atliekų ir galimų sankcijų, turi būti užklijuojamas ant konteinerio.</w:t>
      </w:r>
    </w:p>
    <w:p w14:paraId="07A81A2D" w14:textId="227C4112" w:rsidR="00F4327B" w:rsidRPr="004E1491" w:rsidRDefault="00F4327B" w:rsidP="00F9222F">
      <w:pPr>
        <w:autoSpaceDE w:val="0"/>
        <w:autoSpaceDN w:val="0"/>
        <w:adjustRightInd w:val="0"/>
        <w:ind w:firstLine="567"/>
        <w:jc w:val="both"/>
        <w:rPr>
          <w:color w:val="000000"/>
          <w:sz w:val="20"/>
          <w:lang w:eastAsia="lt-LT"/>
        </w:rPr>
      </w:pPr>
      <w:r w:rsidRPr="004E1491">
        <w:rPr>
          <w:color w:val="000000"/>
          <w:sz w:val="20"/>
          <w:lang w:eastAsia="lt-LT"/>
        </w:rPr>
        <w:t xml:space="preserve">7.1.12. Tokie konteineriai ištuštinami </w:t>
      </w:r>
      <w:r w:rsidR="00081FD6" w:rsidRPr="004E1491">
        <w:rPr>
          <w:color w:val="000000"/>
          <w:sz w:val="20"/>
          <w:lang w:eastAsia="lt-LT"/>
        </w:rPr>
        <w:t xml:space="preserve">kito </w:t>
      </w:r>
      <w:r w:rsidR="009C4687">
        <w:rPr>
          <w:color w:val="000000"/>
          <w:sz w:val="20"/>
          <w:lang w:eastAsia="lt-LT"/>
        </w:rPr>
        <w:t>mišriųjų</w:t>
      </w:r>
      <w:r w:rsidRPr="004E1491">
        <w:rPr>
          <w:color w:val="000000"/>
          <w:sz w:val="20"/>
          <w:lang w:eastAsia="lt-LT"/>
        </w:rPr>
        <w:t xml:space="preserve"> komunalinių atliekų išvežimo metu, jei konteineryje yra tinkamos vežimui atliekos</w:t>
      </w:r>
      <w:r w:rsidR="004E4240" w:rsidRPr="004E1491">
        <w:rPr>
          <w:color w:val="000000"/>
          <w:sz w:val="20"/>
          <w:lang w:eastAsia="lt-LT"/>
        </w:rPr>
        <w:t>, išskyrus bendro naudojimo konteinerius, kurie ištuštinami iškart po pranešimo apie neleistinas atliekas.</w:t>
      </w:r>
      <w:r w:rsidRPr="004E1491">
        <w:rPr>
          <w:color w:val="000000"/>
          <w:sz w:val="20"/>
          <w:lang w:eastAsia="lt-LT"/>
        </w:rPr>
        <w:t xml:space="preserve"> </w:t>
      </w:r>
    </w:p>
    <w:p w14:paraId="5700F56E" w14:textId="77777777" w:rsidR="00F4327B" w:rsidRPr="004E1491" w:rsidRDefault="00F4327B" w:rsidP="00F9222F">
      <w:pPr>
        <w:widowControl w:val="0"/>
        <w:autoSpaceDE w:val="0"/>
        <w:autoSpaceDN w:val="0"/>
        <w:adjustRightInd w:val="0"/>
        <w:ind w:firstLine="567"/>
        <w:jc w:val="both"/>
        <w:rPr>
          <w:color w:val="000000"/>
          <w:sz w:val="20"/>
        </w:rPr>
      </w:pPr>
      <w:r w:rsidRPr="004E1491">
        <w:rPr>
          <w:color w:val="000000"/>
          <w:sz w:val="20"/>
        </w:rPr>
        <w:t>7.1.13. Jeigu atliekų turėtojui pateikiamas toks raš</w:t>
      </w:r>
      <w:r w:rsidR="00C840E0" w:rsidRPr="004E1491">
        <w:rPr>
          <w:color w:val="000000"/>
          <w:sz w:val="20"/>
        </w:rPr>
        <w:t>ytinis</w:t>
      </w:r>
      <w:r w:rsidRPr="004E1491">
        <w:rPr>
          <w:color w:val="000000"/>
          <w:sz w:val="20"/>
        </w:rPr>
        <w:t xml:space="preserve"> pranešimas, Paslaugos teikėjas pateikia atitinkamus </w:t>
      </w:r>
      <w:r w:rsidRPr="004E1491">
        <w:rPr>
          <w:color w:val="000000"/>
          <w:sz w:val="20"/>
        </w:rPr>
        <w:lastRenderedPageBreak/>
        <w:t>būtinus administracinės nuobaudos skyrimui dokumentus Perkančiajai organizacijai/</w:t>
      </w:r>
      <w:r w:rsidR="00D659DA" w:rsidRPr="004E1491">
        <w:rPr>
          <w:color w:val="000000"/>
          <w:sz w:val="20"/>
        </w:rPr>
        <w:t>Administratoriui</w:t>
      </w:r>
      <w:r w:rsidRPr="004E1491">
        <w:rPr>
          <w:color w:val="000000"/>
          <w:sz w:val="20"/>
        </w:rPr>
        <w:t xml:space="preserve"> kreipimuisi į Savivaldybės administracijos direktoriaus įsakymu įgaliotus asmenis dėl administracinės nuobaudos skyrimo. </w:t>
      </w:r>
    </w:p>
    <w:p w14:paraId="5AD468EE" w14:textId="31F6384C" w:rsidR="00F4327B" w:rsidRPr="004E1491" w:rsidRDefault="00F4327B" w:rsidP="00F9222F">
      <w:pPr>
        <w:autoSpaceDE w:val="0"/>
        <w:autoSpaceDN w:val="0"/>
        <w:adjustRightInd w:val="0"/>
        <w:ind w:firstLine="567"/>
        <w:jc w:val="both"/>
        <w:rPr>
          <w:color w:val="000000"/>
          <w:sz w:val="20"/>
          <w:lang w:eastAsia="lt-LT"/>
        </w:rPr>
      </w:pPr>
      <w:r w:rsidRPr="004E1491">
        <w:rPr>
          <w:color w:val="000000"/>
          <w:sz w:val="20"/>
          <w:lang w:eastAsia="lt-LT"/>
        </w:rPr>
        <w:t xml:space="preserve">7.1.14. Atvejais, kai šalia </w:t>
      </w:r>
      <w:r w:rsidR="009C4687">
        <w:rPr>
          <w:color w:val="000000"/>
          <w:sz w:val="20"/>
          <w:lang w:eastAsia="lt-LT"/>
        </w:rPr>
        <w:t>mišriųjų</w:t>
      </w:r>
      <w:r w:rsidRPr="004E1491">
        <w:rPr>
          <w:color w:val="000000"/>
          <w:sz w:val="20"/>
          <w:lang w:eastAsia="lt-LT"/>
        </w:rPr>
        <w:t xml:space="preserve"> komunalinių atliekų konteinerio (-</w:t>
      </w:r>
      <w:proofErr w:type="spellStart"/>
      <w:r w:rsidRPr="004E1491">
        <w:rPr>
          <w:color w:val="000000"/>
          <w:sz w:val="20"/>
          <w:lang w:eastAsia="lt-LT"/>
        </w:rPr>
        <w:t>ių</w:t>
      </w:r>
      <w:proofErr w:type="spellEnd"/>
      <w:r w:rsidRPr="004E1491">
        <w:rPr>
          <w:color w:val="000000"/>
          <w:sz w:val="20"/>
          <w:lang w:eastAsia="lt-LT"/>
        </w:rPr>
        <w:t xml:space="preserve">) paliktos ne </w:t>
      </w:r>
      <w:r w:rsidR="000B691F" w:rsidRPr="004E1491">
        <w:rPr>
          <w:color w:val="000000"/>
          <w:sz w:val="20"/>
          <w:lang w:eastAsia="lt-LT"/>
        </w:rPr>
        <w:t>mišriosios</w:t>
      </w:r>
      <w:r w:rsidRPr="004E1491">
        <w:rPr>
          <w:color w:val="000000"/>
          <w:sz w:val="20"/>
          <w:lang w:eastAsia="lt-LT"/>
        </w:rPr>
        <w:t xml:space="preserve"> komunalinės atliekos, Paslaugos teikėjas elgiasi kaip nurodyta 7.1.10-7.1.13 (išskyrus 7.1.12 punktą) punktuose. </w:t>
      </w:r>
    </w:p>
    <w:p w14:paraId="21CA68DA" w14:textId="0F03C458" w:rsidR="00F4327B" w:rsidRPr="004E1491" w:rsidRDefault="00F4327B" w:rsidP="00692A63">
      <w:pPr>
        <w:widowControl w:val="0"/>
        <w:autoSpaceDE w:val="0"/>
        <w:autoSpaceDN w:val="0"/>
        <w:adjustRightInd w:val="0"/>
        <w:ind w:firstLine="567"/>
        <w:jc w:val="both"/>
        <w:rPr>
          <w:color w:val="000000"/>
          <w:sz w:val="20"/>
          <w:lang w:eastAsia="lt-LT"/>
        </w:rPr>
      </w:pPr>
      <w:bookmarkStart w:id="1" w:name="_Hlk190261012"/>
      <w:r w:rsidRPr="004E1491">
        <w:rPr>
          <w:color w:val="000000"/>
          <w:sz w:val="20"/>
          <w:lang w:eastAsia="lt-LT"/>
        </w:rPr>
        <w:t xml:space="preserve">7.1.15. </w:t>
      </w:r>
      <w:r w:rsidR="006E73E0" w:rsidRPr="00692A63">
        <w:rPr>
          <w:color w:val="000000"/>
          <w:sz w:val="20"/>
        </w:rPr>
        <w:t>Paslaugos teikėjas</w:t>
      </w:r>
      <w:r w:rsidR="00E715C7" w:rsidRPr="00692A63">
        <w:rPr>
          <w:color w:val="000000"/>
          <w:sz w:val="20"/>
        </w:rPr>
        <w:t xml:space="preserve"> </w:t>
      </w:r>
      <w:r w:rsidR="00990CE1" w:rsidRPr="00692A63">
        <w:rPr>
          <w:sz w:val="20"/>
        </w:rPr>
        <w:t>kiekvieno bendro naudojimo atliekų konteinerių ištuštinimo metu privalo stebėti aikštelės tvarkingumą (švarą ir tvarką) ir užtikrinti</w:t>
      </w:r>
      <w:r w:rsidR="006E73E0" w:rsidRPr="00692A63">
        <w:rPr>
          <w:color w:val="000000"/>
          <w:sz w:val="20"/>
        </w:rPr>
        <w:t xml:space="preserve"> konteinerių aikštelės ar konteinerių stovėjimo vietos tvarką ir švarią aplinką 5 metrų atstumu aplink konteinerių aikštelę ar konteinerio stovėjimo vietą (5 m skaičiuojant nuo kiekvieno konteinerio išorinės kraštinės)</w:t>
      </w:r>
      <w:r w:rsidR="00A02E74" w:rsidRPr="00692A63">
        <w:rPr>
          <w:color w:val="000000"/>
          <w:sz w:val="20"/>
        </w:rPr>
        <w:t xml:space="preserve"> atliekų surinkimo metu</w:t>
      </w:r>
      <w:r w:rsidR="006E73E0" w:rsidRPr="00692A63">
        <w:rPr>
          <w:color w:val="000000"/>
          <w:sz w:val="20"/>
        </w:rPr>
        <w:t>, surinkti išsipylusias ir esančias atliekas ir palikti švarią konteinerių stovėjimo vietą.</w:t>
      </w:r>
      <w:r w:rsidR="00A02E74" w:rsidRPr="00692A63">
        <w:rPr>
          <w:sz w:val="20"/>
        </w:rPr>
        <w:t xml:space="preserve"> Esant netvarkai, kuri negali būti sutvarkoma atliekų surinkimo metu, Paslaugos teikėjas privalo tai užfiksuoti (fotofiksacijomis, vaizdo registratoriais ar kt.) bei informaciją apie netvarką pateikti ASMLIS sistemoje. </w:t>
      </w:r>
      <w:r w:rsidR="006E73E0" w:rsidRPr="00692A63">
        <w:rPr>
          <w:color w:val="000000"/>
          <w:sz w:val="20"/>
        </w:rPr>
        <w:t xml:space="preserve">Jei bendro naudojimo konteinerių stovėjimo vietose ir/ar aikštelėse šalia </w:t>
      </w:r>
      <w:r w:rsidR="009C4687" w:rsidRPr="00692A63">
        <w:rPr>
          <w:color w:val="000000"/>
          <w:sz w:val="20"/>
        </w:rPr>
        <w:t>mišriųjų</w:t>
      </w:r>
      <w:r w:rsidR="006E73E0" w:rsidRPr="00692A63">
        <w:rPr>
          <w:color w:val="000000"/>
          <w:sz w:val="20"/>
        </w:rPr>
        <w:t xml:space="preserve"> komunalinių atliekų konteinerių yra pastatyti pakuočių atliekų ir antrinių žaliavų konteineriai, ir šalia jų palikta komunalinių atliekų, Paslaugos teikėjas privalo surinkti išsipylusias ir/arba paliktas tas atliekas, už kurių surinkimą Paslaugos teikėjas yra atsakingas. Atliekos, už kurių surinkimą yra atsakingas Paslaugos teikėjas pagal šią Sutartį</w:t>
      </w:r>
      <w:r w:rsidR="00E715C7" w:rsidRPr="00692A63">
        <w:rPr>
          <w:color w:val="000000"/>
          <w:sz w:val="20"/>
        </w:rPr>
        <w:t xml:space="preserve"> </w:t>
      </w:r>
      <w:r w:rsidR="006E73E0" w:rsidRPr="00692A63">
        <w:rPr>
          <w:color w:val="000000"/>
          <w:sz w:val="20"/>
        </w:rPr>
        <w:t xml:space="preserve"> ir kurios yra paliktos šalia konteinerių, bet turi būti transportuojamos tvarkymui į skirtingas apdorojimo vietas, turi būti surenkamos ir transportuojamos atskirai ne vėliau kaip per 2 </w:t>
      </w:r>
      <w:r w:rsidR="00BD3FB3" w:rsidRPr="00692A63">
        <w:rPr>
          <w:color w:val="000000"/>
          <w:sz w:val="20"/>
        </w:rPr>
        <w:t xml:space="preserve">(dvi) </w:t>
      </w:r>
      <w:r w:rsidR="006E73E0" w:rsidRPr="00692A63">
        <w:rPr>
          <w:color w:val="000000"/>
          <w:sz w:val="20"/>
        </w:rPr>
        <w:t>darbo dienas nuo tokių atliekų atsiradimo fiksavimo dienos.</w:t>
      </w:r>
    </w:p>
    <w:bookmarkEnd w:id="1"/>
    <w:p w14:paraId="6D25265E" w14:textId="77777777" w:rsidR="00F4327B" w:rsidRPr="004E1491" w:rsidRDefault="00F4327B" w:rsidP="00F9222F">
      <w:pPr>
        <w:widowControl w:val="0"/>
        <w:ind w:firstLine="567"/>
        <w:jc w:val="both"/>
        <w:rPr>
          <w:sz w:val="20"/>
        </w:rPr>
      </w:pPr>
      <w:r w:rsidRPr="004E1491">
        <w:rPr>
          <w:sz w:val="20"/>
        </w:rPr>
        <w:t>7.1.16. Konteinerių stovėjimo vietų ir/ar aikštelių tvarkymo išlaidos turi būti įskaičiuotos į Pasiūlymo kainą.</w:t>
      </w:r>
    </w:p>
    <w:p w14:paraId="453DE6AC" w14:textId="18912676" w:rsidR="00F4327B" w:rsidRPr="004E1491" w:rsidRDefault="00F4327B" w:rsidP="00F9222F">
      <w:pPr>
        <w:autoSpaceDE w:val="0"/>
        <w:autoSpaceDN w:val="0"/>
        <w:adjustRightInd w:val="0"/>
        <w:ind w:firstLine="567"/>
        <w:jc w:val="both"/>
        <w:rPr>
          <w:color w:val="000000"/>
          <w:sz w:val="20"/>
          <w:lang w:eastAsia="lt-LT"/>
        </w:rPr>
      </w:pPr>
      <w:r w:rsidRPr="004E1491">
        <w:rPr>
          <w:color w:val="000000"/>
          <w:sz w:val="20"/>
          <w:lang w:eastAsia="lt-LT"/>
        </w:rPr>
        <w:t xml:space="preserve">7.1.17. Atvejais, kai šalia </w:t>
      </w:r>
      <w:r w:rsidR="00BB3A9E" w:rsidRPr="004E1491">
        <w:rPr>
          <w:color w:val="000000"/>
          <w:sz w:val="20"/>
          <w:lang w:eastAsia="lt-LT"/>
        </w:rPr>
        <w:t xml:space="preserve">bendro naudojimo </w:t>
      </w:r>
      <w:r w:rsidR="009C4687">
        <w:rPr>
          <w:color w:val="000000"/>
          <w:sz w:val="20"/>
          <w:lang w:eastAsia="lt-LT"/>
        </w:rPr>
        <w:t>mišriųjų</w:t>
      </w:r>
      <w:r w:rsidRPr="004E1491">
        <w:rPr>
          <w:color w:val="000000"/>
          <w:sz w:val="20"/>
          <w:lang w:eastAsia="lt-LT"/>
        </w:rPr>
        <w:t xml:space="preserve"> komunalinių atliekų konteinerio (-</w:t>
      </w:r>
      <w:proofErr w:type="spellStart"/>
      <w:r w:rsidRPr="004E1491">
        <w:rPr>
          <w:color w:val="000000"/>
          <w:sz w:val="20"/>
          <w:lang w:eastAsia="lt-LT"/>
        </w:rPr>
        <w:t>ių</w:t>
      </w:r>
      <w:proofErr w:type="spellEnd"/>
      <w:r w:rsidRPr="004E1491">
        <w:rPr>
          <w:color w:val="000000"/>
          <w:sz w:val="20"/>
          <w:lang w:eastAsia="lt-LT"/>
        </w:rPr>
        <w:t xml:space="preserve">) yra pastatyti pakuočių atliekų ir antrinių žaliavų rūšiavimo konteineriai ir aplinkui pribarstyta ar palikta pakuočių atliekų ir antrinių žaliavų, Paslaugos teikėjas tvarkydamas aikštelę pakuočių atliekas ir antrines žaliavas sudeda į pakuočių rūšiavimo konteinerius. </w:t>
      </w:r>
    </w:p>
    <w:p w14:paraId="72C73E81" w14:textId="77777777" w:rsidR="00F4327B" w:rsidRPr="004E1491" w:rsidRDefault="00F4327B" w:rsidP="00F9222F">
      <w:pPr>
        <w:widowControl w:val="0"/>
        <w:tabs>
          <w:tab w:val="left" w:pos="1418"/>
        </w:tabs>
        <w:autoSpaceDE w:val="0"/>
        <w:autoSpaceDN w:val="0"/>
        <w:adjustRightInd w:val="0"/>
        <w:ind w:firstLine="567"/>
        <w:jc w:val="both"/>
        <w:rPr>
          <w:color w:val="000000"/>
          <w:sz w:val="20"/>
        </w:rPr>
      </w:pPr>
      <w:r w:rsidRPr="004E1491">
        <w:rPr>
          <w:color w:val="000000"/>
          <w:sz w:val="20"/>
        </w:rPr>
        <w:t>7.1.1</w:t>
      </w:r>
      <w:r w:rsidR="00B26F97" w:rsidRPr="004E1491">
        <w:rPr>
          <w:color w:val="000000"/>
          <w:sz w:val="20"/>
        </w:rPr>
        <w:t>8</w:t>
      </w:r>
      <w:r w:rsidRPr="004E1491">
        <w:rPr>
          <w:color w:val="000000"/>
          <w:sz w:val="20"/>
        </w:rPr>
        <w:t>. Atvejais, kai ant konteinerio užklijuotas Perkančiosios organizacijos/Administratoriaus įspėjimas su informacija apie konteinerio netuštinimą („NEIŠTUŠTINTI”)</w:t>
      </w:r>
      <w:r w:rsidR="00745B1C" w:rsidRPr="004E1491">
        <w:rPr>
          <w:color w:val="000000"/>
          <w:sz w:val="20"/>
        </w:rPr>
        <w:t xml:space="preserve"> ir/arba nurodymas netuštinti konteinerio pateiktas</w:t>
      </w:r>
      <w:r w:rsidR="00745B1C" w:rsidRPr="004E1491">
        <w:rPr>
          <w:sz w:val="20"/>
        </w:rPr>
        <w:t xml:space="preserve"> </w:t>
      </w:r>
      <w:r w:rsidR="00745B1C" w:rsidRPr="004E1491">
        <w:rPr>
          <w:color w:val="000000"/>
          <w:sz w:val="20"/>
        </w:rPr>
        <w:t>konteinerių identifikavimo sistemoje</w:t>
      </w:r>
      <w:r w:rsidRPr="004E1491">
        <w:rPr>
          <w:color w:val="000000"/>
          <w:sz w:val="20"/>
        </w:rPr>
        <w:t xml:space="preserve">, Paslaugos teikėjas privalo netuštinti konteinerio ir fiksuoti šį atvejį konteinerių identifikavimo sistemoje. </w:t>
      </w:r>
    </w:p>
    <w:p w14:paraId="60B5DBE3" w14:textId="77777777" w:rsidR="00F4327B" w:rsidRPr="004E1491" w:rsidRDefault="00F4327B" w:rsidP="00F9222F">
      <w:pPr>
        <w:widowControl w:val="0"/>
        <w:autoSpaceDE w:val="0"/>
        <w:autoSpaceDN w:val="0"/>
        <w:adjustRightInd w:val="0"/>
        <w:ind w:firstLine="567"/>
        <w:jc w:val="both"/>
        <w:rPr>
          <w:color w:val="000000"/>
          <w:sz w:val="20"/>
        </w:rPr>
      </w:pPr>
      <w:r w:rsidRPr="004E1491">
        <w:rPr>
          <w:color w:val="000000"/>
          <w:sz w:val="20"/>
        </w:rPr>
        <w:t>7.1.</w:t>
      </w:r>
      <w:r w:rsidR="00D659DA" w:rsidRPr="004E1491">
        <w:rPr>
          <w:color w:val="000000"/>
          <w:sz w:val="20"/>
        </w:rPr>
        <w:t>19</w:t>
      </w:r>
      <w:r w:rsidRPr="004E1491">
        <w:rPr>
          <w:color w:val="000000"/>
          <w:sz w:val="20"/>
        </w:rPr>
        <w:t xml:space="preserve">. Jeigu Paslaugos teikėjas dėl blogų privažiavimo sąlygų (pavyzdžiui, dėl nenuvalyto kelio, nenugenėtų medžių šakų ar esant sudėtingoms meteorologinėms sąlygoms) negali ištuštinti konteinerių nustatytą dieną, Paslaugos teikėjo personalas privalo fiksuoti tokį atvejį konteinerių identifikavimo sistemoje bei nedelsiant </w:t>
      </w:r>
      <w:r w:rsidRPr="004E1491">
        <w:rPr>
          <w:sz w:val="20"/>
        </w:rPr>
        <w:t>žodžiu ar raštu</w:t>
      </w:r>
      <w:r w:rsidRPr="004E1491">
        <w:rPr>
          <w:color w:val="000000"/>
          <w:sz w:val="20"/>
        </w:rPr>
        <w:t xml:space="preserve"> informuoti Perkančiąją organizaciją/Administratorių apie paslaugos neatlikimą. Tokie konteineriai ištuštinami iš karto po kelio nuvalymo, bet ne vėliau kaip po 1 </w:t>
      </w:r>
      <w:r w:rsidR="009D661F" w:rsidRPr="004E1491">
        <w:rPr>
          <w:color w:val="000000"/>
          <w:sz w:val="20"/>
        </w:rPr>
        <w:t xml:space="preserve">(vienos) </w:t>
      </w:r>
      <w:r w:rsidRPr="004E1491">
        <w:rPr>
          <w:color w:val="000000"/>
          <w:sz w:val="20"/>
        </w:rPr>
        <w:t>darbo dienos, gavus žodinę ar rašytinę informaciją iš</w:t>
      </w:r>
      <w:r w:rsidR="00D32939" w:rsidRPr="004E1491">
        <w:rPr>
          <w:color w:val="000000"/>
          <w:sz w:val="20"/>
        </w:rPr>
        <w:t xml:space="preserve"> </w:t>
      </w:r>
      <w:r w:rsidRPr="004E1491">
        <w:rPr>
          <w:color w:val="000000"/>
          <w:sz w:val="20"/>
        </w:rPr>
        <w:t xml:space="preserve">Perkančiosios organizacijos/Administratoriaus apie blogų privažiavimo sąlygų pašalinimą. </w:t>
      </w:r>
    </w:p>
    <w:p w14:paraId="3BC18B93" w14:textId="77777777" w:rsidR="00F4327B" w:rsidRPr="004E1491" w:rsidRDefault="00F4327B" w:rsidP="00F9222F">
      <w:pPr>
        <w:widowControl w:val="0"/>
        <w:autoSpaceDE w:val="0"/>
        <w:autoSpaceDN w:val="0"/>
        <w:adjustRightInd w:val="0"/>
        <w:ind w:firstLine="567"/>
        <w:jc w:val="both"/>
        <w:rPr>
          <w:color w:val="000000"/>
          <w:sz w:val="20"/>
        </w:rPr>
      </w:pPr>
      <w:r w:rsidRPr="004E1491">
        <w:rPr>
          <w:color w:val="000000"/>
          <w:sz w:val="20"/>
        </w:rPr>
        <w:t>7.1.</w:t>
      </w:r>
      <w:r w:rsidR="00D659DA" w:rsidRPr="004E1491">
        <w:rPr>
          <w:color w:val="000000"/>
          <w:sz w:val="20"/>
        </w:rPr>
        <w:t>20</w:t>
      </w:r>
      <w:r w:rsidRPr="004E1491">
        <w:rPr>
          <w:color w:val="000000"/>
          <w:sz w:val="20"/>
        </w:rPr>
        <w:t>. Dėl blogų oro sąlygų ar kitų priežasčių išstumdyti, išvartyti, apversti antžeminiai bendro naudojimo konteineriai po žodinio ar raštiško Perkančiosios organizacijos/Administratoriaus, Paslaugos gavėjo ar gyventojo pranešimo nedelsiant, bet nevėliau kaip per 2 (dvi) darbo dienas turi būti pastatyti į nuolatinę stovėjimo vietą.</w:t>
      </w:r>
    </w:p>
    <w:p w14:paraId="0B1466C4" w14:textId="77777777" w:rsidR="00F4327B" w:rsidRPr="004E1491" w:rsidRDefault="00F4327B" w:rsidP="00F9222F">
      <w:pPr>
        <w:widowControl w:val="0"/>
        <w:autoSpaceDE w:val="0"/>
        <w:autoSpaceDN w:val="0"/>
        <w:adjustRightInd w:val="0"/>
        <w:ind w:firstLine="567"/>
        <w:jc w:val="both"/>
        <w:rPr>
          <w:color w:val="000000"/>
          <w:sz w:val="20"/>
        </w:rPr>
      </w:pPr>
      <w:r w:rsidRPr="004E1491">
        <w:rPr>
          <w:color w:val="000000"/>
          <w:sz w:val="20"/>
        </w:rPr>
        <w:t>7.1.2</w:t>
      </w:r>
      <w:r w:rsidR="00D659DA" w:rsidRPr="004E1491">
        <w:rPr>
          <w:color w:val="000000"/>
          <w:sz w:val="20"/>
        </w:rPr>
        <w:t>1</w:t>
      </w:r>
      <w:r w:rsidRPr="004E1491">
        <w:rPr>
          <w:color w:val="000000"/>
          <w:sz w:val="20"/>
        </w:rPr>
        <w:t xml:space="preserve">. Jeigu Paslaugos teikėjas dėl savo kaltės neištuštino konteinerio pagal nustatytą grafiką, Paslaugos teikėjas moka Sutartyje nustatytas baudas. Perkančioji organizacija/Administratorius gali pareikalauti Paslaugos teikėjo atlikti paslaugas nenumatytomis aplinkybėmis, nepaisant įprasto konteinerių ištuštinimo grafiko, pavyzdžiui streiko ar stichinės nelaimės atvejais. Apmokėjimas už tokias paslaugas bus atliekamas vadovaujantis tais pačiais principais, kaip ir už reguliarias paslaugas. </w:t>
      </w:r>
    </w:p>
    <w:p w14:paraId="28B710F2" w14:textId="470776DF" w:rsidR="00F4327B" w:rsidRPr="004E1491" w:rsidRDefault="00F4327B" w:rsidP="00F9222F">
      <w:pPr>
        <w:widowControl w:val="0"/>
        <w:autoSpaceDE w:val="0"/>
        <w:autoSpaceDN w:val="0"/>
        <w:adjustRightInd w:val="0"/>
        <w:ind w:firstLine="567"/>
        <w:jc w:val="both"/>
        <w:rPr>
          <w:sz w:val="20"/>
        </w:rPr>
      </w:pPr>
      <w:r w:rsidRPr="004E1491">
        <w:rPr>
          <w:sz w:val="20"/>
        </w:rPr>
        <w:t>7.1.2</w:t>
      </w:r>
      <w:r w:rsidR="00D659DA" w:rsidRPr="004E1491">
        <w:rPr>
          <w:sz w:val="20"/>
        </w:rPr>
        <w:t>2</w:t>
      </w:r>
      <w:r w:rsidRPr="004E1491">
        <w:rPr>
          <w:sz w:val="20"/>
        </w:rPr>
        <w:t xml:space="preserve">. </w:t>
      </w:r>
      <w:r w:rsidR="009C4687">
        <w:rPr>
          <w:sz w:val="20"/>
        </w:rPr>
        <w:t>Mišriųjų</w:t>
      </w:r>
      <w:r w:rsidRPr="004E1491">
        <w:rPr>
          <w:sz w:val="20"/>
        </w:rPr>
        <w:t xml:space="preserve"> komunalinių atliekų surinkimo dažnumas pateiktas šios </w:t>
      </w:r>
      <w:r w:rsidR="009D661F" w:rsidRPr="004E1491">
        <w:rPr>
          <w:sz w:val="20"/>
        </w:rPr>
        <w:t>Techni</w:t>
      </w:r>
      <w:r w:rsidR="00DF08DA" w:rsidRPr="004E1491">
        <w:rPr>
          <w:sz w:val="20"/>
        </w:rPr>
        <w:t>nės</w:t>
      </w:r>
      <w:r w:rsidR="009D661F" w:rsidRPr="004E1491">
        <w:rPr>
          <w:sz w:val="20"/>
        </w:rPr>
        <w:t xml:space="preserve"> </w:t>
      </w:r>
      <w:r w:rsidRPr="004E1491">
        <w:rPr>
          <w:sz w:val="20"/>
        </w:rPr>
        <w:t xml:space="preserve">specifikacijos 4 lentelėje. </w:t>
      </w:r>
    </w:p>
    <w:p w14:paraId="1211E00B" w14:textId="77777777" w:rsidR="00D659DA" w:rsidRPr="004E1491" w:rsidRDefault="00D659DA" w:rsidP="00F4327B">
      <w:pPr>
        <w:widowControl w:val="0"/>
        <w:autoSpaceDE w:val="0"/>
        <w:autoSpaceDN w:val="0"/>
        <w:adjustRightInd w:val="0"/>
        <w:jc w:val="both"/>
        <w:rPr>
          <w:sz w:val="20"/>
        </w:rPr>
      </w:pPr>
    </w:p>
    <w:p w14:paraId="52CCCE73" w14:textId="7BF6E7DB" w:rsidR="00F4327B" w:rsidRPr="004E1491" w:rsidRDefault="00F4327B" w:rsidP="00F4327B">
      <w:pPr>
        <w:widowControl w:val="0"/>
        <w:outlineLvl w:val="0"/>
        <w:rPr>
          <w:sz w:val="20"/>
        </w:rPr>
      </w:pPr>
      <w:r w:rsidRPr="004E1491">
        <w:rPr>
          <w:b/>
          <w:bCs/>
          <w:sz w:val="20"/>
        </w:rPr>
        <w:t>7.2.</w:t>
      </w:r>
      <w:r w:rsidRPr="004E1491">
        <w:rPr>
          <w:sz w:val="20"/>
        </w:rPr>
        <w:t xml:space="preserve"> </w:t>
      </w:r>
      <w:r w:rsidR="00983285" w:rsidRPr="004E1491">
        <w:rPr>
          <w:b/>
          <w:sz w:val="20"/>
        </w:rPr>
        <w:t xml:space="preserve"> Žaliųjų</w:t>
      </w:r>
      <w:r w:rsidRPr="004E1491">
        <w:rPr>
          <w:b/>
          <w:sz w:val="20"/>
        </w:rPr>
        <w:t xml:space="preserve"> atliekų surinkimas</w:t>
      </w:r>
      <w:r w:rsidR="00BB1432" w:rsidRPr="004E1491">
        <w:rPr>
          <w:b/>
          <w:sz w:val="20"/>
        </w:rPr>
        <w:t>.</w:t>
      </w:r>
    </w:p>
    <w:p w14:paraId="1619046C" w14:textId="77777777" w:rsidR="00F4327B" w:rsidRPr="004E1491" w:rsidRDefault="00F4327B" w:rsidP="00F4327B">
      <w:pPr>
        <w:widowControl w:val="0"/>
        <w:jc w:val="both"/>
        <w:rPr>
          <w:sz w:val="20"/>
        </w:rPr>
      </w:pPr>
    </w:p>
    <w:p w14:paraId="58CB5343" w14:textId="16A4A8DD" w:rsidR="00F4327B" w:rsidRPr="004E1491" w:rsidRDefault="00F4327B" w:rsidP="00F9222F">
      <w:pPr>
        <w:widowControl w:val="0"/>
        <w:autoSpaceDE w:val="0"/>
        <w:autoSpaceDN w:val="0"/>
        <w:adjustRightInd w:val="0"/>
        <w:ind w:firstLine="567"/>
        <w:jc w:val="both"/>
        <w:textAlignment w:val="center"/>
        <w:rPr>
          <w:color w:val="000000"/>
          <w:sz w:val="20"/>
        </w:rPr>
      </w:pPr>
      <w:r w:rsidRPr="004E1491">
        <w:rPr>
          <w:color w:val="000000"/>
          <w:sz w:val="20"/>
        </w:rPr>
        <w:t>7.2.1.</w:t>
      </w:r>
      <w:r w:rsidR="00EB23AD">
        <w:rPr>
          <w:color w:val="000000"/>
          <w:sz w:val="20"/>
        </w:rPr>
        <w:t xml:space="preserve"> </w:t>
      </w:r>
      <w:r w:rsidR="009B2F4B">
        <w:rPr>
          <w:color w:val="000000"/>
          <w:sz w:val="20"/>
        </w:rPr>
        <w:t>Ž</w:t>
      </w:r>
      <w:r w:rsidRPr="004E1491">
        <w:rPr>
          <w:color w:val="000000"/>
          <w:sz w:val="20"/>
        </w:rPr>
        <w:t>aliosios atliekos, surinkimo iš atliekų surinkimo priemonių ir vežimo metu, negali būti maišomos su mišriomis komunalinėmis atliekomis, pakuočių atliekomis ir antrinėmis žaliavomis ir kitomis atskirai surenkamomis atliekomis.</w:t>
      </w:r>
    </w:p>
    <w:p w14:paraId="0B461BBE" w14:textId="7963A30D" w:rsidR="00F4327B" w:rsidRPr="004E1491" w:rsidRDefault="00F4327B" w:rsidP="00F9222F">
      <w:pPr>
        <w:widowControl w:val="0"/>
        <w:shd w:val="clear" w:color="auto" w:fill="FFFFFF"/>
        <w:ind w:firstLine="567"/>
        <w:jc w:val="both"/>
        <w:rPr>
          <w:color w:val="000000"/>
          <w:sz w:val="20"/>
        </w:rPr>
      </w:pPr>
      <w:r w:rsidRPr="004E1491">
        <w:rPr>
          <w:sz w:val="20"/>
        </w:rPr>
        <w:t xml:space="preserve">7.2.2. </w:t>
      </w:r>
      <w:r w:rsidRPr="004E1491">
        <w:rPr>
          <w:color w:val="000000"/>
          <w:sz w:val="20"/>
        </w:rPr>
        <w:t xml:space="preserve">Paslaugos teikėjas privalės atskirai surinkti žaliąsias atliekas iš </w:t>
      </w:r>
      <w:r w:rsidRPr="004E1491">
        <w:rPr>
          <w:sz w:val="20"/>
        </w:rPr>
        <w:t>šių atliekų turėtojų</w:t>
      </w:r>
      <w:r w:rsidRPr="004E1491">
        <w:rPr>
          <w:color w:val="000000"/>
          <w:sz w:val="20"/>
        </w:rPr>
        <w:t xml:space="preserve"> – 1) individualių valdų</w:t>
      </w:r>
      <w:r w:rsidRPr="004E1491">
        <w:rPr>
          <w:sz w:val="20"/>
        </w:rPr>
        <w:t xml:space="preserve">, </w:t>
      </w:r>
      <w:r w:rsidRPr="004E1491">
        <w:rPr>
          <w:color w:val="000000"/>
          <w:sz w:val="20"/>
        </w:rPr>
        <w:t>2)</w:t>
      </w:r>
      <w:r w:rsidR="0062254D" w:rsidRPr="004E1491">
        <w:rPr>
          <w:color w:val="000000"/>
          <w:sz w:val="20"/>
        </w:rPr>
        <w:t xml:space="preserve"> </w:t>
      </w:r>
      <w:r w:rsidRPr="004E1491">
        <w:rPr>
          <w:color w:val="000000"/>
          <w:sz w:val="20"/>
        </w:rPr>
        <w:t>daugiabučių namų, 3) sodų bendrijų</w:t>
      </w:r>
      <w:r w:rsidR="00B15207" w:rsidRPr="004E1491">
        <w:rPr>
          <w:color w:val="000000"/>
          <w:sz w:val="20"/>
        </w:rPr>
        <w:t>, 4) viešųjų įstaigų</w:t>
      </w:r>
      <w:r w:rsidR="00E35FA1" w:rsidRPr="004E1491">
        <w:rPr>
          <w:color w:val="000000"/>
          <w:sz w:val="20"/>
        </w:rPr>
        <w:t>.</w:t>
      </w:r>
      <w:r w:rsidRPr="004E1491">
        <w:rPr>
          <w:color w:val="000000"/>
          <w:sz w:val="20"/>
        </w:rPr>
        <w:t xml:space="preserve"> </w:t>
      </w:r>
    </w:p>
    <w:p w14:paraId="1BA2F8CE" w14:textId="09DFE1AC" w:rsidR="00F4327B" w:rsidRPr="004E1491" w:rsidRDefault="00F4327B" w:rsidP="00F9222F">
      <w:pPr>
        <w:widowControl w:val="0"/>
        <w:ind w:firstLine="567"/>
        <w:jc w:val="both"/>
        <w:rPr>
          <w:sz w:val="20"/>
        </w:rPr>
      </w:pPr>
      <w:r w:rsidRPr="004E1491">
        <w:rPr>
          <w:color w:val="000000"/>
          <w:sz w:val="20"/>
        </w:rPr>
        <w:t xml:space="preserve">7.2.3. </w:t>
      </w:r>
      <w:r w:rsidR="00983285" w:rsidRPr="004E1491">
        <w:rPr>
          <w:sz w:val="20"/>
        </w:rPr>
        <w:t>Žaliųjų</w:t>
      </w:r>
      <w:r w:rsidRPr="004E1491">
        <w:rPr>
          <w:sz w:val="20"/>
        </w:rPr>
        <w:t xml:space="preserve"> atliekų surinkimas bus vykdomas naudojant Perkančiosios organizacijos/Administratoriaus ir Paslaugos teikėjo 0,12 m</w:t>
      </w:r>
      <w:r w:rsidRPr="004E1491">
        <w:rPr>
          <w:sz w:val="20"/>
          <w:vertAlign w:val="superscript"/>
        </w:rPr>
        <w:t>3</w:t>
      </w:r>
      <w:r w:rsidRPr="004E1491">
        <w:rPr>
          <w:sz w:val="20"/>
        </w:rPr>
        <w:t>-</w:t>
      </w:r>
      <w:r w:rsidR="00FD0A81" w:rsidRPr="004E1491">
        <w:rPr>
          <w:sz w:val="20"/>
        </w:rPr>
        <w:t>1,1</w:t>
      </w:r>
      <w:r w:rsidRPr="004E1491">
        <w:rPr>
          <w:sz w:val="20"/>
        </w:rPr>
        <w:t xml:space="preserve"> m</w:t>
      </w:r>
      <w:r w:rsidRPr="004E1491">
        <w:rPr>
          <w:sz w:val="20"/>
          <w:vertAlign w:val="superscript"/>
        </w:rPr>
        <w:t>3</w:t>
      </w:r>
      <w:r w:rsidRPr="004E1491">
        <w:rPr>
          <w:sz w:val="20"/>
        </w:rPr>
        <w:t xml:space="preserve"> antžeminius </w:t>
      </w:r>
      <w:r w:rsidR="00983285" w:rsidRPr="004E1491">
        <w:rPr>
          <w:sz w:val="20"/>
        </w:rPr>
        <w:t>žaliųjų</w:t>
      </w:r>
      <w:r w:rsidRPr="004E1491">
        <w:rPr>
          <w:sz w:val="20"/>
        </w:rPr>
        <w:t xml:space="preserve"> atliekų surinkimo konteinerius, kurie perduoti individualių valdų gyventojams naudojimui ir </w:t>
      </w:r>
      <w:r w:rsidR="00D32939" w:rsidRPr="004E1491">
        <w:rPr>
          <w:sz w:val="20"/>
        </w:rPr>
        <w:t>3 m</w:t>
      </w:r>
      <w:r w:rsidR="00D32939" w:rsidRPr="004E1491">
        <w:rPr>
          <w:sz w:val="20"/>
          <w:vertAlign w:val="superscript"/>
        </w:rPr>
        <w:t xml:space="preserve">3 </w:t>
      </w:r>
      <w:r w:rsidR="00D32939" w:rsidRPr="004E1491">
        <w:rPr>
          <w:sz w:val="20"/>
        </w:rPr>
        <w:t xml:space="preserve">bei </w:t>
      </w:r>
      <w:r w:rsidRPr="004E1491">
        <w:rPr>
          <w:sz w:val="20"/>
        </w:rPr>
        <w:t>5 m</w:t>
      </w:r>
      <w:r w:rsidRPr="004E1491">
        <w:rPr>
          <w:sz w:val="20"/>
          <w:vertAlign w:val="superscript"/>
        </w:rPr>
        <w:t xml:space="preserve">3 </w:t>
      </w:r>
      <w:r w:rsidRPr="004E1491">
        <w:rPr>
          <w:sz w:val="20"/>
        </w:rPr>
        <w:t>pusiau požeminiais</w:t>
      </w:r>
      <w:r w:rsidR="000E299F" w:rsidRPr="004E1491">
        <w:rPr>
          <w:sz w:val="20"/>
        </w:rPr>
        <w:t>/požeminiais</w:t>
      </w:r>
      <w:r w:rsidRPr="004E1491">
        <w:rPr>
          <w:sz w:val="20"/>
        </w:rPr>
        <w:t xml:space="preserve"> konteineriais ir/ar 1 m</w:t>
      </w:r>
      <w:r w:rsidRPr="004E1491">
        <w:rPr>
          <w:sz w:val="20"/>
          <w:vertAlign w:val="superscript"/>
        </w:rPr>
        <w:t>3</w:t>
      </w:r>
      <w:r w:rsidRPr="004E1491">
        <w:rPr>
          <w:sz w:val="20"/>
        </w:rPr>
        <w:t xml:space="preserve"> talpos maišais (tik suderinus su </w:t>
      </w:r>
      <w:r w:rsidR="003C42DF" w:rsidRPr="004E1491">
        <w:rPr>
          <w:sz w:val="20"/>
        </w:rPr>
        <w:t>Paslaugos</w:t>
      </w:r>
      <w:r w:rsidRPr="004E1491">
        <w:rPr>
          <w:sz w:val="20"/>
        </w:rPr>
        <w:t xml:space="preserve"> gavėjų/</w:t>
      </w:r>
      <w:r w:rsidRPr="004E1491">
        <w:rPr>
          <w:color w:val="000000"/>
          <w:sz w:val="20"/>
          <w:lang w:eastAsia="lt-LT"/>
        </w:rPr>
        <w:t xml:space="preserve"> Perkančiąja organizacija/Administratoriumi</w:t>
      </w:r>
      <w:r w:rsidRPr="004E1491">
        <w:rPr>
          <w:sz w:val="20"/>
        </w:rPr>
        <w:t xml:space="preserve">), kuriais Paslaugos teikėjas neatlygintinai aprūpins Perkančiosios organizacijos/Administratoriaus nurodytus atliekų turėtojus. Paslaugos teikėjas turi užtikrinti 7.2.2. punkte nurodytų atliekų turėtojų poreikius atitinkantį </w:t>
      </w:r>
      <w:r w:rsidR="00983285" w:rsidRPr="004E1491">
        <w:rPr>
          <w:sz w:val="20"/>
        </w:rPr>
        <w:t>žaliųjų</w:t>
      </w:r>
      <w:r w:rsidRPr="004E1491">
        <w:rPr>
          <w:sz w:val="20"/>
        </w:rPr>
        <w:t xml:space="preserve"> atliekų surinkimo konteinerių ir maišų skaičių. Maišai gali būti naudojami tik suderinus su </w:t>
      </w:r>
      <w:r w:rsidR="00603DDB" w:rsidRPr="004E1491">
        <w:rPr>
          <w:sz w:val="20"/>
        </w:rPr>
        <w:t>Perkančiąja organizacija/</w:t>
      </w:r>
      <w:r w:rsidRPr="004E1491">
        <w:rPr>
          <w:sz w:val="20"/>
        </w:rPr>
        <w:t>Administratoriumi.</w:t>
      </w:r>
    </w:p>
    <w:p w14:paraId="562FB3D4" w14:textId="77777777" w:rsidR="00F4327B" w:rsidRPr="004E1491" w:rsidRDefault="00F4327B" w:rsidP="00F9222F">
      <w:pPr>
        <w:widowControl w:val="0"/>
        <w:shd w:val="clear" w:color="auto" w:fill="FFFFFF"/>
        <w:ind w:firstLine="567"/>
        <w:jc w:val="both"/>
        <w:rPr>
          <w:sz w:val="20"/>
        </w:rPr>
      </w:pPr>
      <w:r w:rsidRPr="004E1491">
        <w:rPr>
          <w:color w:val="000000"/>
          <w:sz w:val="20"/>
        </w:rPr>
        <w:t xml:space="preserve">7.2.4. </w:t>
      </w:r>
      <w:r w:rsidRPr="004E1491">
        <w:rPr>
          <w:sz w:val="20"/>
        </w:rPr>
        <w:t xml:space="preserve">Reikalingas konteinerių ir maišų dydis, jų ištuštinimo dažnumas turi atitikti šioje </w:t>
      </w:r>
      <w:r w:rsidR="00997216" w:rsidRPr="004E1491">
        <w:rPr>
          <w:sz w:val="20"/>
        </w:rPr>
        <w:t xml:space="preserve">Techninėje </w:t>
      </w:r>
      <w:r w:rsidRPr="004E1491">
        <w:rPr>
          <w:sz w:val="20"/>
        </w:rPr>
        <w:t>specifikacijoje ir Šiaulių miesto atliekų tvarkymo taisyklėse nurodytus reikalavimus. Tačiau, jeigu konteinerių ištuštinimo dažnumas neatitinka atliekų turėtojų poreikių, Perkančioji organizacija/Administratorius</w:t>
      </w:r>
      <w:r w:rsidRPr="004E1491">
        <w:rPr>
          <w:iCs/>
          <w:sz w:val="20"/>
        </w:rPr>
        <w:t xml:space="preserve"> </w:t>
      </w:r>
      <w:r w:rsidRPr="004E1491">
        <w:rPr>
          <w:sz w:val="20"/>
        </w:rPr>
        <w:t xml:space="preserve">gali nustatyti ir retesnį/dažnesnį konteinerių tuštinimo dažnumą nei nurodytas šioje </w:t>
      </w:r>
      <w:r w:rsidR="00B6674F" w:rsidRPr="004E1491">
        <w:rPr>
          <w:sz w:val="20"/>
        </w:rPr>
        <w:t xml:space="preserve">Techninėje </w:t>
      </w:r>
      <w:r w:rsidRPr="004E1491">
        <w:rPr>
          <w:sz w:val="20"/>
        </w:rPr>
        <w:t>specifikacijoje. Apie tokį sprendimą Paslaugos teikėjui pranešama raštu.</w:t>
      </w:r>
    </w:p>
    <w:p w14:paraId="7F12A04E" w14:textId="0EE56B8F" w:rsidR="00F4327B" w:rsidRPr="004E1491" w:rsidRDefault="00F4327B" w:rsidP="00F9222F">
      <w:pPr>
        <w:widowControl w:val="0"/>
        <w:ind w:firstLine="567"/>
        <w:jc w:val="both"/>
        <w:rPr>
          <w:sz w:val="20"/>
        </w:rPr>
      </w:pPr>
      <w:r w:rsidRPr="004E1491">
        <w:rPr>
          <w:sz w:val="20"/>
        </w:rPr>
        <w:t>7.2.5.</w:t>
      </w:r>
      <w:r w:rsidR="00516A17" w:rsidRPr="004E1491">
        <w:rPr>
          <w:sz w:val="20"/>
        </w:rPr>
        <w:t xml:space="preserve"> </w:t>
      </w:r>
      <w:r w:rsidRPr="004E1491">
        <w:rPr>
          <w:sz w:val="20"/>
        </w:rPr>
        <w:t>Atsiradus naujiems atliekų turėtojams</w:t>
      </w:r>
      <w:r w:rsidR="00EB23AD">
        <w:rPr>
          <w:sz w:val="20"/>
        </w:rPr>
        <w:t xml:space="preserve"> </w:t>
      </w:r>
      <w:r w:rsidR="00EB23AD" w:rsidRPr="00692A63">
        <w:rPr>
          <w:sz w:val="20"/>
        </w:rPr>
        <w:t>arba esamiems</w:t>
      </w:r>
      <w:r w:rsidRPr="00692A63">
        <w:rPr>
          <w:sz w:val="20"/>
        </w:rPr>
        <w:t>,</w:t>
      </w:r>
      <w:r w:rsidRPr="004E1491">
        <w:rPr>
          <w:sz w:val="20"/>
        </w:rPr>
        <w:t xml:space="preserve"> kurie nebuvo įtraukti į Perkančiosios organizacijos/Administratoriaus pateiktus sąrašus, Paslaugos teikėjas juos privalo aprūpinti antžeminiais konteineriais</w:t>
      </w:r>
      <w:r w:rsidR="00B15207" w:rsidRPr="00EB23AD">
        <w:rPr>
          <w:strike/>
          <w:sz w:val="20"/>
        </w:rPr>
        <w:t>,</w:t>
      </w:r>
      <w:r w:rsidR="00B15207" w:rsidRPr="004E1491">
        <w:rPr>
          <w:sz w:val="20"/>
        </w:rPr>
        <w:t xml:space="preserve"> arba </w:t>
      </w:r>
      <w:proofErr w:type="spellStart"/>
      <w:r w:rsidR="00B15207" w:rsidRPr="004E1491">
        <w:rPr>
          <w:sz w:val="20"/>
        </w:rPr>
        <w:t>didžiatūriais</w:t>
      </w:r>
      <w:proofErr w:type="spellEnd"/>
      <w:r w:rsidR="00B15207" w:rsidRPr="004E1491">
        <w:rPr>
          <w:sz w:val="20"/>
        </w:rPr>
        <w:t xml:space="preserve"> maišais</w:t>
      </w:r>
      <w:r w:rsidRPr="004E1491">
        <w:rPr>
          <w:sz w:val="20"/>
        </w:rPr>
        <w:t xml:space="preserve"> per 2 (dvi) darbo dienas nuo raštiško pranešimo iš Perkančiosios organizacijos/Administratoriaus gavimo dienos.</w:t>
      </w:r>
    </w:p>
    <w:p w14:paraId="089CDDCE" w14:textId="403D04D8" w:rsidR="00F4327B" w:rsidRPr="004E1491" w:rsidRDefault="00F4327B" w:rsidP="00F9222F">
      <w:pPr>
        <w:widowControl w:val="0"/>
        <w:autoSpaceDE w:val="0"/>
        <w:autoSpaceDN w:val="0"/>
        <w:adjustRightInd w:val="0"/>
        <w:ind w:firstLine="567"/>
        <w:jc w:val="both"/>
        <w:rPr>
          <w:color w:val="000000"/>
          <w:sz w:val="20"/>
        </w:rPr>
      </w:pPr>
      <w:r w:rsidRPr="004E1491">
        <w:rPr>
          <w:color w:val="000000"/>
          <w:sz w:val="20"/>
        </w:rPr>
        <w:lastRenderedPageBreak/>
        <w:t xml:space="preserve">7.2.6. Paslaugos teikėjas privalo surinkti žaliąsias atliekas iš visų šiomis atliekomis pripildytų, perpildytų arba nepilnai pripildytų konteinerių visame maršrute. </w:t>
      </w:r>
    </w:p>
    <w:p w14:paraId="04F5D8EB" w14:textId="77777777" w:rsidR="00F4327B" w:rsidRPr="004E1491" w:rsidRDefault="00F4327B" w:rsidP="00F9222F">
      <w:pPr>
        <w:widowControl w:val="0"/>
        <w:autoSpaceDE w:val="0"/>
        <w:autoSpaceDN w:val="0"/>
        <w:adjustRightInd w:val="0"/>
        <w:ind w:firstLine="567"/>
        <w:jc w:val="both"/>
        <w:rPr>
          <w:color w:val="000000"/>
          <w:sz w:val="20"/>
        </w:rPr>
      </w:pPr>
      <w:r w:rsidRPr="004E1491">
        <w:rPr>
          <w:color w:val="000000"/>
          <w:sz w:val="20"/>
        </w:rPr>
        <w:t xml:space="preserve">7.2.7. Ištuštinti konteineriai turi būti grąžinami į jų nuolatinę buvimo vietą, iš kurios Paslaugos teikėjo personalas juos paėmė. Konteinerių dangčiai turi būti uždaryti. </w:t>
      </w:r>
    </w:p>
    <w:p w14:paraId="668F61DF" w14:textId="24A198A7" w:rsidR="00F4327B" w:rsidRPr="004E1491" w:rsidRDefault="00F4327B" w:rsidP="00F9222F">
      <w:pPr>
        <w:widowControl w:val="0"/>
        <w:autoSpaceDE w:val="0"/>
        <w:autoSpaceDN w:val="0"/>
        <w:adjustRightInd w:val="0"/>
        <w:ind w:firstLine="567"/>
        <w:jc w:val="both"/>
        <w:rPr>
          <w:color w:val="000000"/>
          <w:sz w:val="20"/>
        </w:rPr>
      </w:pPr>
      <w:r w:rsidRPr="004E1491">
        <w:rPr>
          <w:color w:val="000000"/>
          <w:sz w:val="20"/>
        </w:rPr>
        <w:t>7.2.8. Tais atvejais, kai konteineris pripildytas ne žaliosiomis atliekomis, Paslaugos teikėjas privalo fiksuoti šį atvejį konteinerių identifikavimo sistemoje, nufotografuoti atidarytą konteinerį su jame esančiomis atliekomis</w:t>
      </w:r>
      <w:r w:rsidRPr="00EB23AD">
        <w:rPr>
          <w:strike/>
          <w:color w:val="000000"/>
          <w:sz w:val="20"/>
        </w:rPr>
        <w:t>,</w:t>
      </w:r>
      <w:r w:rsidRPr="004E1491">
        <w:rPr>
          <w:color w:val="000000"/>
          <w:sz w:val="20"/>
        </w:rPr>
        <w:t xml:space="preserve"> taip, kad nuotraukoje būtų užfiksuotos neleistinos šalinti atliekos, užpildyti pranešimą, kuris užklijuojamas ant konteinerio arba įteikiamas atliekų turėtojui, kad šių atliekų Paslaugos teikėjas išvežti neprivalo. Pranešimo kopija kartu su nuotraukomis pateikiama Perkančiajai organizacijai/Administratoriui mėnesio ataskaitose. Tokie konteineriai ištuštinami sekančio </w:t>
      </w:r>
      <w:r w:rsidR="00123D1D" w:rsidRPr="004E1491">
        <w:rPr>
          <w:color w:val="000000"/>
          <w:sz w:val="20"/>
        </w:rPr>
        <w:t>žaliųjų</w:t>
      </w:r>
      <w:r w:rsidRPr="004E1491">
        <w:rPr>
          <w:color w:val="000000"/>
          <w:sz w:val="20"/>
        </w:rPr>
        <w:t xml:space="preserve"> atliekų išvežimo metu, jei konteineryje yra tinkamos šalinimui atliekos. </w:t>
      </w:r>
    </w:p>
    <w:p w14:paraId="25AA9230" w14:textId="33379FB1" w:rsidR="00F4327B" w:rsidRPr="004E1491" w:rsidRDefault="00F4327B" w:rsidP="00F9222F">
      <w:pPr>
        <w:widowControl w:val="0"/>
        <w:ind w:firstLine="567"/>
        <w:jc w:val="both"/>
        <w:rPr>
          <w:sz w:val="20"/>
        </w:rPr>
      </w:pPr>
      <w:r w:rsidRPr="004E1491">
        <w:rPr>
          <w:sz w:val="20"/>
        </w:rPr>
        <w:t xml:space="preserve">7.2.9. Paslaugos teikėjas privalo konteinerių ir/ar maišų tuštinimo metu, </w:t>
      </w:r>
      <w:smartTag w:uri="urn:schemas-microsoft-com:office:smarttags" w:element="metricconverter">
        <w:smartTagPr>
          <w:attr w:name="ProductID" w:val="5 metrų"/>
        </w:smartTagPr>
        <w:r w:rsidRPr="004E1491">
          <w:rPr>
            <w:sz w:val="20"/>
          </w:rPr>
          <w:t>5 metrų</w:t>
        </w:r>
      </w:smartTag>
      <w:r w:rsidRPr="004E1491">
        <w:rPr>
          <w:sz w:val="20"/>
        </w:rPr>
        <w:t xml:space="preserve"> spinduliu, skaičiuojant nuo kiekvieno konteinerio išorinės kraštinės, surinkti išsipylusias </w:t>
      </w:r>
      <w:r w:rsidR="00B73402" w:rsidRPr="004E1491">
        <w:rPr>
          <w:sz w:val="20"/>
        </w:rPr>
        <w:t>ir esa</w:t>
      </w:r>
      <w:r w:rsidR="00137C52" w:rsidRPr="004E1491">
        <w:rPr>
          <w:sz w:val="20"/>
        </w:rPr>
        <w:t>nčias</w:t>
      </w:r>
      <w:r w:rsidR="00B15207" w:rsidRPr="004E1491">
        <w:rPr>
          <w:sz w:val="20"/>
        </w:rPr>
        <w:t xml:space="preserve"> žaliąsias</w:t>
      </w:r>
      <w:r w:rsidR="00B73402" w:rsidRPr="004E1491">
        <w:rPr>
          <w:sz w:val="20"/>
        </w:rPr>
        <w:t xml:space="preserve"> </w:t>
      </w:r>
      <w:r w:rsidRPr="004E1491">
        <w:rPr>
          <w:sz w:val="20"/>
        </w:rPr>
        <w:t>atliekas ir palikti švarią konteinerių stovėjimo vietą.</w:t>
      </w:r>
    </w:p>
    <w:p w14:paraId="1BB6FDAD" w14:textId="77777777" w:rsidR="00F4327B" w:rsidRPr="004E1491" w:rsidRDefault="00F4327B" w:rsidP="00F9222F">
      <w:pPr>
        <w:widowControl w:val="0"/>
        <w:ind w:firstLine="567"/>
        <w:jc w:val="both"/>
        <w:rPr>
          <w:sz w:val="20"/>
        </w:rPr>
      </w:pPr>
      <w:r w:rsidRPr="004E1491">
        <w:rPr>
          <w:sz w:val="20"/>
        </w:rPr>
        <w:t>7.2.10. Atvejais, kai ant konteinerio užklijuotas Perkančiosios organizacijos/Administratoriaus įspėjimas su informacija apie konteinerio netuštinimą („NEIŠTUŠTINTI”)</w:t>
      </w:r>
      <w:r w:rsidR="00745B1C" w:rsidRPr="004E1491">
        <w:rPr>
          <w:color w:val="000000"/>
          <w:sz w:val="20"/>
        </w:rPr>
        <w:t xml:space="preserve"> ir/arba nurodymas netuštinti konteinerio pateiktas</w:t>
      </w:r>
      <w:r w:rsidR="00745B1C" w:rsidRPr="004E1491">
        <w:rPr>
          <w:sz w:val="20"/>
        </w:rPr>
        <w:t xml:space="preserve"> </w:t>
      </w:r>
      <w:r w:rsidR="00745B1C" w:rsidRPr="004E1491">
        <w:rPr>
          <w:color w:val="000000"/>
          <w:sz w:val="20"/>
        </w:rPr>
        <w:t>konteinerių identifikavimo sistemoje</w:t>
      </w:r>
      <w:r w:rsidRPr="004E1491">
        <w:rPr>
          <w:sz w:val="20"/>
        </w:rPr>
        <w:t>, Paslaugos teikėjas privalo netuštinti konteinerio ir fiksuoti šį atvejį konteinerių identifikavimo sistemoje.</w:t>
      </w:r>
    </w:p>
    <w:p w14:paraId="562E9F34" w14:textId="77777777" w:rsidR="00F4327B" w:rsidRPr="004E1491" w:rsidRDefault="00F4327B" w:rsidP="00F9222F">
      <w:pPr>
        <w:widowControl w:val="0"/>
        <w:autoSpaceDE w:val="0"/>
        <w:autoSpaceDN w:val="0"/>
        <w:adjustRightInd w:val="0"/>
        <w:ind w:firstLine="567"/>
        <w:jc w:val="both"/>
        <w:rPr>
          <w:color w:val="000000"/>
          <w:sz w:val="20"/>
        </w:rPr>
      </w:pPr>
      <w:r w:rsidRPr="004E1491">
        <w:rPr>
          <w:sz w:val="20"/>
        </w:rPr>
        <w:t xml:space="preserve">7.2.11. </w:t>
      </w:r>
      <w:r w:rsidRPr="004E1491">
        <w:rPr>
          <w:color w:val="000000"/>
          <w:sz w:val="20"/>
        </w:rPr>
        <w:t xml:space="preserve">Jeigu Paslaugos teikėjas dėl savo kaltės neištuštino konteinerio pagal nustatytą grafiką, Paslaugos teikėjas moka Sutartyje nustatytas baudas. Perkančioji organizacija/Administratorius gali pareikalauti Paslaugos teikėjo atlikti paslaugas nenumatytomis aplinkybėmis, nepaisant įprasto konteinerių ištuštinimo grafiko, pavyzdžiui streiko ar stichinės nelaimės atvejais. Apmokėjimas už tokias paslaugas bus atliekamas remiantis tais pačiais principais, kaip ir už reguliarias paslaugas. </w:t>
      </w:r>
    </w:p>
    <w:p w14:paraId="559E610F" w14:textId="2CD3A43E" w:rsidR="00F4327B" w:rsidRPr="004E1491" w:rsidRDefault="00F4327B" w:rsidP="00F9222F">
      <w:pPr>
        <w:widowControl w:val="0"/>
        <w:autoSpaceDE w:val="0"/>
        <w:autoSpaceDN w:val="0"/>
        <w:adjustRightInd w:val="0"/>
        <w:ind w:firstLine="567"/>
        <w:jc w:val="both"/>
        <w:textAlignment w:val="center"/>
        <w:rPr>
          <w:sz w:val="20"/>
        </w:rPr>
      </w:pPr>
      <w:r w:rsidRPr="004E1491">
        <w:rPr>
          <w:sz w:val="20"/>
        </w:rPr>
        <w:t>7.2.1</w:t>
      </w:r>
      <w:r w:rsidR="00D659DA" w:rsidRPr="004E1491">
        <w:rPr>
          <w:sz w:val="20"/>
        </w:rPr>
        <w:t>2</w:t>
      </w:r>
      <w:r w:rsidRPr="004E1491">
        <w:rPr>
          <w:sz w:val="20"/>
        </w:rPr>
        <w:t xml:space="preserve">. </w:t>
      </w:r>
      <w:r w:rsidR="00123D1D" w:rsidRPr="004E1491">
        <w:rPr>
          <w:sz w:val="20"/>
        </w:rPr>
        <w:t>Žaliųjų</w:t>
      </w:r>
      <w:r w:rsidRPr="004E1491">
        <w:rPr>
          <w:sz w:val="20"/>
        </w:rPr>
        <w:t xml:space="preserve"> atliekų surinkimo dažnumas pateiktas šios</w:t>
      </w:r>
      <w:r w:rsidR="00B6674F" w:rsidRPr="004E1491">
        <w:rPr>
          <w:sz w:val="20"/>
        </w:rPr>
        <w:t xml:space="preserve"> </w:t>
      </w:r>
      <w:r w:rsidR="00B6674F" w:rsidRPr="004E1491">
        <w:rPr>
          <w:color w:val="000000"/>
          <w:sz w:val="20"/>
        </w:rPr>
        <w:t>Techninės</w:t>
      </w:r>
      <w:r w:rsidRPr="004E1491">
        <w:rPr>
          <w:sz w:val="20"/>
        </w:rPr>
        <w:t xml:space="preserve"> specifikacijos 4 lentelėje.</w:t>
      </w:r>
    </w:p>
    <w:p w14:paraId="37FE6E1E" w14:textId="77777777" w:rsidR="006112F8" w:rsidRPr="004E1491" w:rsidRDefault="006112F8" w:rsidP="00F9222F">
      <w:pPr>
        <w:widowControl w:val="0"/>
        <w:autoSpaceDE w:val="0"/>
        <w:autoSpaceDN w:val="0"/>
        <w:adjustRightInd w:val="0"/>
        <w:ind w:firstLine="567"/>
        <w:jc w:val="both"/>
        <w:textAlignment w:val="center"/>
        <w:rPr>
          <w:sz w:val="20"/>
        </w:rPr>
      </w:pPr>
    </w:p>
    <w:p w14:paraId="36D33D6E" w14:textId="77777777" w:rsidR="005267F2" w:rsidRPr="004E1491" w:rsidRDefault="006112F8" w:rsidP="00F4327B">
      <w:pPr>
        <w:widowControl w:val="0"/>
        <w:autoSpaceDE w:val="0"/>
        <w:autoSpaceDN w:val="0"/>
        <w:adjustRightInd w:val="0"/>
        <w:jc w:val="both"/>
        <w:textAlignment w:val="center"/>
        <w:rPr>
          <w:b/>
          <w:bCs/>
          <w:sz w:val="20"/>
        </w:rPr>
      </w:pPr>
      <w:r w:rsidRPr="004E1491">
        <w:rPr>
          <w:b/>
          <w:bCs/>
          <w:sz w:val="20"/>
        </w:rPr>
        <w:t>7.3</w:t>
      </w:r>
      <w:r w:rsidR="00BB1432" w:rsidRPr="004E1491">
        <w:rPr>
          <w:b/>
          <w:bCs/>
          <w:sz w:val="20"/>
        </w:rPr>
        <w:t>.</w:t>
      </w:r>
      <w:r w:rsidRPr="004E1491">
        <w:rPr>
          <w:sz w:val="20"/>
        </w:rPr>
        <w:t xml:space="preserve"> </w:t>
      </w:r>
      <w:r w:rsidRPr="004E1491">
        <w:rPr>
          <w:b/>
          <w:bCs/>
          <w:sz w:val="20"/>
        </w:rPr>
        <w:t>Maisto atliekų surinkimas</w:t>
      </w:r>
      <w:r w:rsidR="00BB1432" w:rsidRPr="004E1491">
        <w:rPr>
          <w:b/>
          <w:bCs/>
          <w:sz w:val="20"/>
        </w:rPr>
        <w:t>.</w:t>
      </w:r>
    </w:p>
    <w:p w14:paraId="60E87834" w14:textId="77777777" w:rsidR="00A91ECD" w:rsidRPr="004E1491" w:rsidRDefault="00A91ECD" w:rsidP="00F4327B">
      <w:pPr>
        <w:widowControl w:val="0"/>
        <w:autoSpaceDE w:val="0"/>
        <w:autoSpaceDN w:val="0"/>
        <w:adjustRightInd w:val="0"/>
        <w:jc w:val="both"/>
        <w:textAlignment w:val="center"/>
        <w:rPr>
          <w:sz w:val="20"/>
        </w:rPr>
      </w:pPr>
    </w:p>
    <w:p w14:paraId="51585B86" w14:textId="77777777" w:rsidR="006112F8" w:rsidRPr="004E1491" w:rsidRDefault="00D378B6" w:rsidP="002047CB">
      <w:pPr>
        <w:pStyle w:val="NormalWeb"/>
        <w:spacing w:before="0" w:beforeAutospacing="0" w:after="0" w:afterAutospacing="0"/>
        <w:ind w:firstLine="567"/>
        <w:jc w:val="both"/>
        <w:textAlignment w:val="center"/>
        <w:rPr>
          <w:sz w:val="20"/>
          <w:szCs w:val="20"/>
        </w:rPr>
      </w:pPr>
      <w:r w:rsidRPr="004E1491">
        <w:rPr>
          <w:sz w:val="20"/>
          <w:szCs w:val="20"/>
        </w:rPr>
        <w:t>7.3.</w:t>
      </w:r>
      <w:r w:rsidR="006112F8" w:rsidRPr="004E1491">
        <w:rPr>
          <w:sz w:val="20"/>
          <w:szCs w:val="20"/>
        </w:rPr>
        <w:t>1</w:t>
      </w:r>
      <w:r w:rsidR="00D659DA" w:rsidRPr="004E1491">
        <w:rPr>
          <w:sz w:val="20"/>
          <w:szCs w:val="20"/>
        </w:rPr>
        <w:t xml:space="preserve">. </w:t>
      </w:r>
      <w:r w:rsidR="006112F8" w:rsidRPr="004E1491">
        <w:rPr>
          <w:sz w:val="20"/>
          <w:szCs w:val="20"/>
        </w:rPr>
        <w:t>Maisto atliekos surinkimo iš maisto atliekų surinkimo priemonių ir transportavimo į apdorojimo vietas (įrenginius) metu negali būti maišomos su kitomis atskirai surenkamomis atliekomis.</w:t>
      </w:r>
    </w:p>
    <w:p w14:paraId="45BC0E74" w14:textId="77777777" w:rsidR="006112F8" w:rsidRPr="004E1491" w:rsidRDefault="00D659DA" w:rsidP="00F9222F">
      <w:pPr>
        <w:pStyle w:val="NormalWeb"/>
        <w:spacing w:before="0" w:beforeAutospacing="0" w:after="0" w:afterAutospacing="0"/>
        <w:ind w:firstLine="567"/>
        <w:jc w:val="both"/>
        <w:textAlignment w:val="center"/>
        <w:rPr>
          <w:sz w:val="20"/>
          <w:szCs w:val="20"/>
        </w:rPr>
      </w:pPr>
      <w:r w:rsidRPr="004E1491">
        <w:rPr>
          <w:sz w:val="20"/>
          <w:szCs w:val="20"/>
        </w:rPr>
        <w:t>7.3.</w:t>
      </w:r>
      <w:r w:rsidR="006112F8" w:rsidRPr="004E1491">
        <w:rPr>
          <w:sz w:val="20"/>
          <w:szCs w:val="20"/>
        </w:rPr>
        <w:t>2</w:t>
      </w:r>
      <w:r w:rsidRPr="004E1491">
        <w:rPr>
          <w:sz w:val="20"/>
          <w:szCs w:val="20"/>
        </w:rPr>
        <w:t>.</w:t>
      </w:r>
      <w:r w:rsidR="006112F8" w:rsidRPr="004E1491">
        <w:rPr>
          <w:sz w:val="20"/>
          <w:szCs w:val="20"/>
        </w:rPr>
        <w:t xml:space="preserve"> Paslaugos teikėjas privalo organizuoti atskirą maisto atliekų surinkimą.</w:t>
      </w:r>
    </w:p>
    <w:p w14:paraId="5A834BC2" w14:textId="77777777" w:rsidR="006112F8" w:rsidRPr="004E1491" w:rsidRDefault="00D659DA" w:rsidP="00F9222F">
      <w:pPr>
        <w:pStyle w:val="NormalWeb"/>
        <w:spacing w:before="0" w:beforeAutospacing="0" w:after="0" w:afterAutospacing="0"/>
        <w:ind w:firstLine="567"/>
        <w:jc w:val="both"/>
        <w:textAlignment w:val="center"/>
        <w:rPr>
          <w:sz w:val="20"/>
          <w:szCs w:val="20"/>
        </w:rPr>
      </w:pPr>
      <w:r w:rsidRPr="004E1491">
        <w:rPr>
          <w:sz w:val="20"/>
          <w:szCs w:val="20"/>
        </w:rPr>
        <w:t>7.3.</w:t>
      </w:r>
      <w:r w:rsidR="006112F8" w:rsidRPr="004E1491">
        <w:rPr>
          <w:sz w:val="20"/>
          <w:szCs w:val="20"/>
        </w:rPr>
        <w:t>3. Maisto atliekų surinkimas vykdomas naudojant Perkančiosios organizacijos/Administratoriaus ar Paslaugos teikėjo 0,</w:t>
      </w:r>
      <w:r w:rsidR="00F853C0" w:rsidRPr="004E1491">
        <w:rPr>
          <w:sz w:val="20"/>
          <w:szCs w:val="20"/>
        </w:rPr>
        <w:t>12</w:t>
      </w:r>
      <w:r w:rsidR="006112F8" w:rsidRPr="004E1491">
        <w:rPr>
          <w:sz w:val="20"/>
          <w:szCs w:val="20"/>
        </w:rPr>
        <w:t xml:space="preserve"> m</w:t>
      </w:r>
      <w:r w:rsidR="006112F8" w:rsidRPr="004E1491">
        <w:rPr>
          <w:sz w:val="20"/>
          <w:szCs w:val="20"/>
          <w:vertAlign w:val="superscript"/>
        </w:rPr>
        <w:t>3</w:t>
      </w:r>
      <w:r w:rsidR="006112F8" w:rsidRPr="004E1491">
        <w:rPr>
          <w:sz w:val="20"/>
          <w:szCs w:val="20"/>
        </w:rPr>
        <w:t>–1,1 m</w:t>
      </w:r>
      <w:r w:rsidR="006112F8" w:rsidRPr="004E1491">
        <w:rPr>
          <w:sz w:val="20"/>
          <w:szCs w:val="20"/>
          <w:vertAlign w:val="superscript"/>
        </w:rPr>
        <w:t>3</w:t>
      </w:r>
      <w:r w:rsidR="006112F8" w:rsidRPr="004E1491">
        <w:rPr>
          <w:sz w:val="20"/>
          <w:szCs w:val="20"/>
        </w:rPr>
        <w:t xml:space="preserve"> maisto atliekų surinkimo antžeminius konteinerius</w:t>
      </w:r>
      <w:r w:rsidR="00F853C0" w:rsidRPr="004E1491">
        <w:rPr>
          <w:sz w:val="20"/>
          <w:szCs w:val="20"/>
        </w:rPr>
        <w:t>.</w:t>
      </w:r>
    </w:p>
    <w:p w14:paraId="79FE4696" w14:textId="77777777" w:rsidR="00F853C0" w:rsidRPr="004E1491" w:rsidRDefault="00D659DA" w:rsidP="00997216">
      <w:pPr>
        <w:widowControl w:val="0"/>
        <w:ind w:firstLine="567"/>
        <w:jc w:val="both"/>
        <w:rPr>
          <w:sz w:val="20"/>
        </w:rPr>
      </w:pPr>
      <w:r w:rsidRPr="004E1491">
        <w:rPr>
          <w:sz w:val="20"/>
        </w:rPr>
        <w:t>7.3.</w:t>
      </w:r>
      <w:r w:rsidR="006112F8" w:rsidRPr="004E1491">
        <w:rPr>
          <w:sz w:val="20"/>
        </w:rPr>
        <w:t>4. Reikalingas konteinerių ištuštinimo dažnumas turi atitikti š</w:t>
      </w:r>
      <w:r w:rsidR="00C44D16" w:rsidRPr="004E1491">
        <w:rPr>
          <w:sz w:val="20"/>
        </w:rPr>
        <w:t xml:space="preserve">ioje </w:t>
      </w:r>
      <w:r w:rsidR="00997216" w:rsidRPr="004E1491">
        <w:rPr>
          <w:sz w:val="20"/>
        </w:rPr>
        <w:t>Techninėje specifikacijoje</w:t>
      </w:r>
      <w:r w:rsidR="00C44D16" w:rsidRPr="004E1491">
        <w:rPr>
          <w:sz w:val="20"/>
        </w:rPr>
        <w:t xml:space="preserve"> </w:t>
      </w:r>
      <w:r w:rsidR="006112F8" w:rsidRPr="004E1491">
        <w:rPr>
          <w:sz w:val="20"/>
        </w:rPr>
        <w:t xml:space="preserve">numatytą dažnį ir Šiaulių miesto atliekų tvarkymo taisyklėse nurodytus reikalavimus. Jeigu konteinerių ištuštinimo dažnumas neatitinka atliekų turėtojų poreikių, Perkančioji organizacija/Administratorius gali nustatyti ir retesnį/dažnesnį konteinerių tuštinimo dažnumą, </w:t>
      </w:r>
      <w:r w:rsidR="00F853C0" w:rsidRPr="004E1491">
        <w:rPr>
          <w:sz w:val="20"/>
        </w:rPr>
        <w:t>nei nurodytas šioje</w:t>
      </w:r>
      <w:r w:rsidR="00B6674F" w:rsidRPr="004E1491">
        <w:rPr>
          <w:sz w:val="20"/>
        </w:rPr>
        <w:t xml:space="preserve"> Techninėje</w:t>
      </w:r>
      <w:r w:rsidR="00F853C0" w:rsidRPr="004E1491">
        <w:rPr>
          <w:sz w:val="20"/>
        </w:rPr>
        <w:t xml:space="preserve"> specifikacijoje. Apie tokį sprendimą Paslaugos teikėjui ir Paslaugos gavėjui pranešama raštu.</w:t>
      </w:r>
    </w:p>
    <w:p w14:paraId="2AE6E506" w14:textId="77777777" w:rsidR="006112F8" w:rsidRPr="004E1491" w:rsidRDefault="00D659DA" w:rsidP="00F9222F">
      <w:pPr>
        <w:pStyle w:val="NormalWeb"/>
        <w:spacing w:before="0" w:beforeAutospacing="0" w:after="0" w:afterAutospacing="0"/>
        <w:ind w:firstLine="567"/>
        <w:jc w:val="both"/>
        <w:textAlignment w:val="center"/>
        <w:rPr>
          <w:sz w:val="20"/>
          <w:szCs w:val="20"/>
        </w:rPr>
      </w:pPr>
      <w:r w:rsidRPr="004E1491">
        <w:rPr>
          <w:sz w:val="20"/>
          <w:szCs w:val="20"/>
        </w:rPr>
        <w:t>7.3.</w:t>
      </w:r>
      <w:r w:rsidR="006112F8" w:rsidRPr="004E1491">
        <w:rPr>
          <w:sz w:val="20"/>
          <w:szCs w:val="20"/>
        </w:rPr>
        <w:t xml:space="preserve">5. Paslaugos teikėjas privalo surinkti maisto atliekas iš visų šiomis atliekomis pripildytų, perpildytų arba nepilnai pripildytų maisto atliekų surinkimo konteinerių visame maršrute. </w:t>
      </w:r>
    </w:p>
    <w:p w14:paraId="76ECECD2" w14:textId="77777777" w:rsidR="006112F8" w:rsidRPr="004E1491" w:rsidRDefault="00D659DA" w:rsidP="00F9222F">
      <w:pPr>
        <w:pStyle w:val="NormalWeb"/>
        <w:spacing w:before="0" w:beforeAutospacing="0" w:after="0" w:afterAutospacing="0"/>
        <w:ind w:firstLine="567"/>
        <w:jc w:val="both"/>
        <w:textAlignment w:val="center"/>
        <w:rPr>
          <w:sz w:val="20"/>
          <w:szCs w:val="20"/>
        </w:rPr>
      </w:pPr>
      <w:r w:rsidRPr="004E1491">
        <w:rPr>
          <w:sz w:val="20"/>
          <w:szCs w:val="20"/>
        </w:rPr>
        <w:t>7.3.</w:t>
      </w:r>
      <w:r w:rsidR="006112F8" w:rsidRPr="004E1491">
        <w:rPr>
          <w:sz w:val="20"/>
          <w:szCs w:val="20"/>
        </w:rPr>
        <w:t>6. Ištuštinti konteineriai turi būti grąžinami į jų nuolatinę buvimo vietą, iš kurios Paslaugos teikėjo personalas juos paėmė. Konteinerių dangčiai turi būti uždaryti, konteineris po aptarnavimo vėl pritvirtintas prie stovo (jeigu aptarnautas konteineris įrengtas su stovu).</w:t>
      </w:r>
    </w:p>
    <w:p w14:paraId="7A4625BA" w14:textId="6C80AAD9" w:rsidR="00D378B6" w:rsidRPr="004E1491" w:rsidRDefault="00D659DA" w:rsidP="00F9222F">
      <w:pPr>
        <w:widowControl w:val="0"/>
        <w:autoSpaceDE w:val="0"/>
        <w:autoSpaceDN w:val="0"/>
        <w:adjustRightInd w:val="0"/>
        <w:ind w:firstLine="567"/>
        <w:jc w:val="both"/>
        <w:rPr>
          <w:color w:val="000000"/>
          <w:sz w:val="20"/>
        </w:rPr>
      </w:pPr>
      <w:r w:rsidRPr="004E1491">
        <w:rPr>
          <w:sz w:val="20"/>
        </w:rPr>
        <w:t>7.3.</w:t>
      </w:r>
      <w:r w:rsidR="006112F8" w:rsidRPr="004E1491">
        <w:rPr>
          <w:sz w:val="20"/>
        </w:rPr>
        <w:t>7. Tais atvejais, kai konteineris pripildytas ne maisto atliekomis</w:t>
      </w:r>
      <w:r w:rsidR="00D378B6" w:rsidRPr="004E1491">
        <w:rPr>
          <w:sz w:val="20"/>
        </w:rPr>
        <w:t xml:space="preserve"> </w:t>
      </w:r>
      <w:r w:rsidR="00D378B6" w:rsidRPr="004E1491">
        <w:rPr>
          <w:color w:val="000000"/>
          <w:sz w:val="20"/>
        </w:rPr>
        <w:t>ir/ar šalia konteinerio pridėtos maisto atliekos, kurios netilpo į konteinerį, Paslaugos teikėjas privalo fiksuoti šį atvejį konteinerių identifikavimo sistemoje,</w:t>
      </w:r>
      <w:r w:rsidR="00076BAE" w:rsidRPr="004E1491">
        <w:rPr>
          <w:color w:val="000000"/>
          <w:sz w:val="20"/>
        </w:rPr>
        <w:t xml:space="preserve"> </w:t>
      </w:r>
      <w:r w:rsidR="00076BAE" w:rsidRPr="004E1491">
        <w:rPr>
          <w:sz w:val="20"/>
        </w:rPr>
        <w:t>nufotografuoti atidarytą konteinerį su jame esančiomis atliekomis taip, kad nuotraukoje būtų užfiksuotos neleistinos šalinti atliekos</w:t>
      </w:r>
      <w:r w:rsidR="004E1491" w:rsidRPr="00EB23AD">
        <w:rPr>
          <w:strike/>
          <w:sz w:val="20"/>
        </w:rPr>
        <w:t>,</w:t>
      </w:r>
      <w:r w:rsidR="004E1491" w:rsidRPr="004E1491">
        <w:rPr>
          <w:sz w:val="20"/>
        </w:rPr>
        <w:t xml:space="preserve"> </w:t>
      </w:r>
      <w:r w:rsidR="00D378B6" w:rsidRPr="004E1491">
        <w:rPr>
          <w:color w:val="000000"/>
          <w:sz w:val="20"/>
        </w:rPr>
        <w:t>ir</w:t>
      </w:r>
      <w:r w:rsidR="004E1491" w:rsidRPr="00EB23AD">
        <w:rPr>
          <w:strike/>
          <w:color w:val="000000"/>
          <w:sz w:val="20"/>
        </w:rPr>
        <w:t>,</w:t>
      </w:r>
      <w:r w:rsidR="004E1491" w:rsidRPr="004E1491">
        <w:rPr>
          <w:color w:val="000000"/>
          <w:sz w:val="20"/>
        </w:rPr>
        <w:t xml:space="preserve"> </w:t>
      </w:r>
      <w:r w:rsidR="00D378B6" w:rsidRPr="004E1491">
        <w:rPr>
          <w:color w:val="000000"/>
          <w:sz w:val="20"/>
        </w:rPr>
        <w:t>jei tai individualus konteineris, jo netuštinti ir užklijuoti informacinį lipduką apie nustatytą atliekų tvarkymo reikalavimų pažeidimą, o jeigu tai bendro naudojimo konteineris,</w:t>
      </w:r>
      <w:r w:rsidR="00076BAE" w:rsidRPr="004E1491">
        <w:rPr>
          <w:sz w:val="20"/>
        </w:rPr>
        <w:t xml:space="preserve"> Paslaugos teikėjas privalo fiksuoti šį atvejį konteinerių identifikavimo sistemoje, nufotografuoti atidarytą konteinerį su jame esančiomis atliekomis taip, kad nuotraukoje būtų užfiksuotos neleistinos šalinti atliekos, užpildyti pranešimą, kuris užklijuojamas ant konteinerio,</w:t>
      </w:r>
      <w:r w:rsidR="00076BAE" w:rsidRPr="004E1491">
        <w:rPr>
          <w:color w:val="000000"/>
          <w:sz w:val="20"/>
        </w:rPr>
        <w:t xml:space="preserve"> </w:t>
      </w:r>
      <w:r w:rsidR="00D378B6" w:rsidRPr="004E1491">
        <w:rPr>
          <w:color w:val="000000"/>
          <w:sz w:val="20"/>
        </w:rPr>
        <w:t>ištuštinti konteinerį bei surinkti šalia esančias maisto atliekas.</w:t>
      </w:r>
      <w:r w:rsidR="006112F8" w:rsidRPr="004E1491">
        <w:rPr>
          <w:sz w:val="20"/>
        </w:rPr>
        <w:t xml:space="preserve"> Pranešimo kopija kartu su nuotraukomis pateikiama Perkančiajai organizacijai/Administratoriui mėnesio ataskaitose. </w:t>
      </w:r>
      <w:r w:rsidR="00D378B6" w:rsidRPr="004E1491">
        <w:rPr>
          <w:color w:val="000000"/>
          <w:sz w:val="20"/>
        </w:rPr>
        <w:t>Esant pastoviam (ne mažiau kaip 3 kartus iš eilės) bendro naudojimo konteinerio (-</w:t>
      </w:r>
      <w:proofErr w:type="spellStart"/>
      <w:r w:rsidR="00D378B6" w:rsidRPr="004E1491">
        <w:rPr>
          <w:color w:val="000000"/>
          <w:sz w:val="20"/>
        </w:rPr>
        <w:t>ių</w:t>
      </w:r>
      <w:proofErr w:type="spellEnd"/>
      <w:r w:rsidR="00D378B6" w:rsidRPr="004E1491">
        <w:rPr>
          <w:color w:val="000000"/>
          <w:sz w:val="20"/>
        </w:rPr>
        <w:t>) perpildymo atvejui, Perkančioji organizacija/Administratorius privalės nuspręsti, ar toje vietoje būtina naudoti papildomą ar didesnės talpos konteinerį</w:t>
      </w:r>
      <w:r w:rsidR="00012DF5">
        <w:rPr>
          <w:color w:val="000000"/>
          <w:sz w:val="20"/>
        </w:rPr>
        <w:t>,</w:t>
      </w:r>
      <w:r w:rsidR="00D378B6" w:rsidRPr="004E1491">
        <w:rPr>
          <w:color w:val="000000"/>
          <w:sz w:val="20"/>
        </w:rPr>
        <w:t xml:space="preserve"> ar dažninti atliekų išvežimo grafiką. </w:t>
      </w:r>
    </w:p>
    <w:p w14:paraId="70225112" w14:textId="5CD10241" w:rsidR="006112F8" w:rsidRPr="004E1491" w:rsidRDefault="00D659DA" w:rsidP="00F9222F">
      <w:pPr>
        <w:pStyle w:val="NormalWeb"/>
        <w:spacing w:before="0" w:beforeAutospacing="0" w:after="0" w:afterAutospacing="0"/>
        <w:ind w:firstLine="567"/>
        <w:jc w:val="both"/>
        <w:textAlignment w:val="center"/>
        <w:rPr>
          <w:sz w:val="20"/>
          <w:szCs w:val="20"/>
        </w:rPr>
      </w:pPr>
      <w:r w:rsidRPr="004E1491">
        <w:rPr>
          <w:sz w:val="20"/>
          <w:szCs w:val="20"/>
        </w:rPr>
        <w:t>7.3.</w:t>
      </w:r>
      <w:r w:rsidR="006112F8" w:rsidRPr="004E1491">
        <w:rPr>
          <w:sz w:val="20"/>
          <w:szCs w:val="20"/>
        </w:rPr>
        <w:t xml:space="preserve">8. Paslaugos teikėjas privalo konteinerių tuštinimo metu, 5 metrų spinduliu, skaičiuojant nuo kiekvieno konteinerio išorinės kraštinės, surinkti išsipylusias ir </w:t>
      </w:r>
      <w:r w:rsidR="005567DE" w:rsidRPr="004E1491">
        <w:rPr>
          <w:sz w:val="20"/>
          <w:szCs w:val="20"/>
        </w:rPr>
        <w:t xml:space="preserve">visas </w:t>
      </w:r>
      <w:r w:rsidR="006112F8" w:rsidRPr="004E1491">
        <w:rPr>
          <w:sz w:val="20"/>
          <w:szCs w:val="20"/>
        </w:rPr>
        <w:t>esančias</w:t>
      </w:r>
      <w:r w:rsidR="005567DE" w:rsidRPr="004E1491">
        <w:rPr>
          <w:sz w:val="20"/>
          <w:szCs w:val="20"/>
        </w:rPr>
        <w:t xml:space="preserve"> maisto</w:t>
      </w:r>
      <w:r w:rsidR="006112F8" w:rsidRPr="004E1491">
        <w:rPr>
          <w:sz w:val="20"/>
          <w:szCs w:val="20"/>
        </w:rPr>
        <w:t xml:space="preserve"> atliekas, už kurių surinkimą yra atsakingas</w:t>
      </w:r>
      <w:r w:rsidR="006112F8" w:rsidRPr="00EB23AD">
        <w:rPr>
          <w:strike/>
          <w:sz w:val="20"/>
          <w:szCs w:val="20"/>
        </w:rPr>
        <w:t>,</w:t>
      </w:r>
      <w:r w:rsidR="006112F8" w:rsidRPr="004E1491">
        <w:rPr>
          <w:sz w:val="20"/>
          <w:szCs w:val="20"/>
        </w:rPr>
        <w:t xml:space="preserve"> ir palikti švarią konteinerių stovėjimo vietą.</w:t>
      </w:r>
    </w:p>
    <w:p w14:paraId="6F8D0D28" w14:textId="77777777" w:rsidR="00C118AB" w:rsidRPr="004E1491" w:rsidRDefault="00D659DA" w:rsidP="00F9222F">
      <w:pPr>
        <w:pStyle w:val="NormalWeb"/>
        <w:spacing w:before="0" w:beforeAutospacing="0" w:after="0" w:afterAutospacing="0"/>
        <w:ind w:firstLine="567"/>
        <w:jc w:val="both"/>
        <w:textAlignment w:val="center"/>
        <w:rPr>
          <w:sz w:val="20"/>
          <w:szCs w:val="20"/>
        </w:rPr>
      </w:pPr>
      <w:r w:rsidRPr="004E1491">
        <w:rPr>
          <w:sz w:val="20"/>
          <w:szCs w:val="20"/>
        </w:rPr>
        <w:t>7.3.</w:t>
      </w:r>
      <w:r w:rsidR="006112F8" w:rsidRPr="004E1491">
        <w:rPr>
          <w:sz w:val="20"/>
          <w:szCs w:val="20"/>
        </w:rPr>
        <w:t>9. Jeigu Paslaugos teikėjas dėl savo kaltės neištuštino konteinerio pagal nustatytą grafiką, Paslaugos teikėjas Perkančiosios</w:t>
      </w:r>
      <w:r w:rsidR="0040646F" w:rsidRPr="004E1491">
        <w:rPr>
          <w:sz w:val="20"/>
          <w:szCs w:val="20"/>
        </w:rPr>
        <w:t xml:space="preserve"> </w:t>
      </w:r>
      <w:r w:rsidR="006112F8" w:rsidRPr="004E1491">
        <w:rPr>
          <w:sz w:val="20"/>
          <w:szCs w:val="20"/>
        </w:rPr>
        <w:t xml:space="preserve">organizacijos/Administratoriaus nurodymu moka Sutartyje nustatytas baudas. Perkančioji organizacija/Administratorius išimtiniais atvejais gali pareikalauti Paslaugos teikėjo atlikti paslaugas nenumatytomis aplinkybėmis, nepaisant įprasto konteinerių ištuštinimo grafiko, pavyzdžiui, streiko ar stichinės nelaimės atvejais. Apmokėjimas už tokius aptarnavimus bus vykdomas tais pačiais principais, kaip ir už reguliariai suteiktas paslaugas. </w:t>
      </w:r>
    </w:p>
    <w:p w14:paraId="113EADD9" w14:textId="042A8C77" w:rsidR="006112F8" w:rsidRPr="004E1491" w:rsidRDefault="00D659DA" w:rsidP="00F9222F">
      <w:pPr>
        <w:pStyle w:val="NormalWeb"/>
        <w:spacing w:before="0" w:beforeAutospacing="0" w:after="0" w:afterAutospacing="0"/>
        <w:ind w:firstLine="567"/>
        <w:jc w:val="both"/>
        <w:textAlignment w:val="center"/>
        <w:rPr>
          <w:sz w:val="20"/>
          <w:szCs w:val="20"/>
        </w:rPr>
      </w:pPr>
      <w:r w:rsidRPr="004E1491">
        <w:rPr>
          <w:sz w:val="20"/>
          <w:szCs w:val="20"/>
        </w:rPr>
        <w:t>7.3.10</w:t>
      </w:r>
      <w:r w:rsidR="006112F8" w:rsidRPr="004E1491">
        <w:rPr>
          <w:sz w:val="20"/>
          <w:szCs w:val="20"/>
        </w:rPr>
        <w:t>.</w:t>
      </w:r>
      <w:r w:rsidR="00510672" w:rsidRPr="004E1491">
        <w:rPr>
          <w:sz w:val="20"/>
          <w:szCs w:val="20"/>
        </w:rPr>
        <w:t xml:space="preserve"> </w:t>
      </w:r>
      <w:r w:rsidR="006112F8" w:rsidRPr="004E1491">
        <w:rPr>
          <w:sz w:val="20"/>
          <w:szCs w:val="20"/>
        </w:rPr>
        <w:t xml:space="preserve">Maisto atliekų surinkimo konteinerių plovimas vykdomas 4 kartus per metus, o vidaus ir išorės dezinfekcija </w:t>
      </w:r>
      <w:r w:rsidR="00703B3F" w:rsidRPr="004E1491">
        <w:rPr>
          <w:sz w:val="20"/>
          <w:szCs w:val="20"/>
        </w:rPr>
        <w:t>paviršiui aktyvių medžiagų</w:t>
      </w:r>
      <w:r w:rsidR="006112F8" w:rsidRPr="004E1491">
        <w:rPr>
          <w:sz w:val="20"/>
          <w:szCs w:val="20"/>
        </w:rPr>
        <w:t xml:space="preserve"> pagalba</w:t>
      </w:r>
      <w:r w:rsidR="00E73991">
        <w:rPr>
          <w:sz w:val="20"/>
          <w:szCs w:val="20"/>
        </w:rPr>
        <w:t xml:space="preserve"> </w:t>
      </w:r>
      <w:r w:rsidR="006112F8" w:rsidRPr="004E1491">
        <w:rPr>
          <w:sz w:val="20"/>
          <w:szCs w:val="20"/>
        </w:rPr>
        <w:t>– po kiekvieno konteinerio ištuštinimo.</w:t>
      </w:r>
    </w:p>
    <w:p w14:paraId="2CA00A1E" w14:textId="77777777" w:rsidR="0040646F" w:rsidRPr="004E1491" w:rsidRDefault="0040646F" w:rsidP="00F9222F">
      <w:pPr>
        <w:pStyle w:val="NormalWeb"/>
        <w:spacing w:before="0" w:beforeAutospacing="0" w:after="0" w:afterAutospacing="0"/>
        <w:ind w:firstLine="567"/>
        <w:jc w:val="both"/>
        <w:textAlignment w:val="center"/>
        <w:rPr>
          <w:sz w:val="20"/>
          <w:szCs w:val="20"/>
        </w:rPr>
      </w:pPr>
      <w:r w:rsidRPr="004E1491">
        <w:rPr>
          <w:sz w:val="20"/>
          <w:szCs w:val="20"/>
        </w:rPr>
        <w:t xml:space="preserve">7.3.11. Maisto atliekų surinkimo dažnumas pateiktas šios specifikacijos 4 lentelėje. </w:t>
      </w:r>
    </w:p>
    <w:p w14:paraId="12B0E1CA" w14:textId="77777777" w:rsidR="00DF6AEE" w:rsidRPr="004E1491" w:rsidRDefault="00DF6AEE" w:rsidP="00F4327B">
      <w:pPr>
        <w:widowControl w:val="0"/>
        <w:autoSpaceDE w:val="0"/>
        <w:autoSpaceDN w:val="0"/>
        <w:adjustRightInd w:val="0"/>
        <w:jc w:val="both"/>
        <w:textAlignment w:val="center"/>
        <w:rPr>
          <w:sz w:val="20"/>
        </w:rPr>
      </w:pPr>
      <w:bookmarkStart w:id="2" w:name="_Hlk190260982"/>
      <w:bookmarkStart w:id="3" w:name="_GoBack"/>
      <w:bookmarkEnd w:id="3"/>
    </w:p>
    <w:p w14:paraId="26D2C166" w14:textId="44BD2676" w:rsidR="00F4327B" w:rsidRPr="004E1491" w:rsidRDefault="00F4327B" w:rsidP="00DF6AEE">
      <w:pPr>
        <w:widowControl w:val="0"/>
        <w:jc w:val="both"/>
        <w:outlineLvl w:val="0"/>
        <w:rPr>
          <w:b/>
          <w:sz w:val="20"/>
        </w:rPr>
      </w:pPr>
      <w:bookmarkStart w:id="4" w:name="_Hlk190182916"/>
      <w:r w:rsidRPr="004E1491">
        <w:rPr>
          <w:b/>
          <w:bCs/>
          <w:sz w:val="20"/>
        </w:rPr>
        <w:t>7.4.</w:t>
      </w:r>
      <w:r w:rsidRPr="004E1491">
        <w:rPr>
          <w:sz w:val="20"/>
        </w:rPr>
        <w:t xml:space="preserve"> </w:t>
      </w:r>
      <w:r w:rsidRPr="004E1491">
        <w:rPr>
          <w:b/>
          <w:sz w:val="20"/>
        </w:rPr>
        <w:t>Didelių gabaritų, buities pavojingų atliekų,</w:t>
      </w:r>
      <w:r w:rsidRPr="004E1491">
        <w:rPr>
          <w:sz w:val="20"/>
        </w:rPr>
        <w:t xml:space="preserve"> </w:t>
      </w:r>
      <w:r w:rsidRPr="004E1491">
        <w:rPr>
          <w:b/>
          <w:sz w:val="20"/>
        </w:rPr>
        <w:t>buityje susidarančių elektros ir elektroninės įrangos atliekų</w:t>
      </w:r>
      <w:r w:rsidR="00162BE5">
        <w:rPr>
          <w:b/>
          <w:sz w:val="20"/>
        </w:rPr>
        <w:t>,</w:t>
      </w:r>
      <w:r w:rsidRPr="004E1491">
        <w:rPr>
          <w:b/>
          <w:sz w:val="20"/>
        </w:rPr>
        <w:t xml:space="preserve"> naudotų padangų </w:t>
      </w:r>
      <w:r w:rsidR="00162BE5">
        <w:rPr>
          <w:b/>
          <w:sz w:val="20"/>
        </w:rPr>
        <w:t xml:space="preserve">bei kitų atliekų </w:t>
      </w:r>
      <w:r w:rsidRPr="004E1491">
        <w:rPr>
          <w:b/>
          <w:sz w:val="20"/>
        </w:rPr>
        <w:t>surinkimas</w:t>
      </w:r>
      <w:r w:rsidR="00BB1432" w:rsidRPr="004E1491">
        <w:rPr>
          <w:b/>
          <w:sz w:val="20"/>
        </w:rPr>
        <w:t>.</w:t>
      </w:r>
      <w:r w:rsidRPr="004E1491">
        <w:rPr>
          <w:b/>
          <w:sz w:val="20"/>
        </w:rPr>
        <w:t xml:space="preserve"> </w:t>
      </w:r>
    </w:p>
    <w:p w14:paraId="7E5236AD" w14:textId="77777777" w:rsidR="00F4327B" w:rsidRPr="004E1491" w:rsidRDefault="00F4327B" w:rsidP="00DF6AEE">
      <w:pPr>
        <w:widowControl w:val="0"/>
        <w:jc w:val="both"/>
        <w:rPr>
          <w:sz w:val="20"/>
        </w:rPr>
      </w:pPr>
    </w:p>
    <w:p w14:paraId="330875C5" w14:textId="1F9F1368" w:rsidR="00DF6AEE" w:rsidRPr="004E1491" w:rsidRDefault="00DF6AEE" w:rsidP="002047CB">
      <w:pPr>
        <w:ind w:firstLine="567"/>
        <w:jc w:val="both"/>
        <w:rPr>
          <w:sz w:val="20"/>
        </w:rPr>
      </w:pPr>
      <w:r w:rsidRPr="004E1491">
        <w:rPr>
          <w:sz w:val="20"/>
        </w:rPr>
        <w:t xml:space="preserve">7.4.1. Paslaugos teikėjas privalo apvažiavimo būdu surinkti ir suderinęs su Perkančiąja organizacija/Administratoriumi pristatyti į šios </w:t>
      </w:r>
      <w:r w:rsidR="00B6674F" w:rsidRPr="004E1491">
        <w:rPr>
          <w:sz w:val="20"/>
        </w:rPr>
        <w:t xml:space="preserve">Techninės </w:t>
      </w:r>
      <w:r w:rsidRPr="004E1491">
        <w:rPr>
          <w:sz w:val="20"/>
        </w:rPr>
        <w:t xml:space="preserve">specifikacijos 1-ojoje lentelėje nurodytas vietas didelių gabaritų, buityje susidarančias </w:t>
      </w:r>
      <w:r w:rsidR="00FE4C89">
        <w:rPr>
          <w:sz w:val="20"/>
        </w:rPr>
        <w:t>pavojingąsias</w:t>
      </w:r>
      <w:r w:rsidRPr="004E1491">
        <w:rPr>
          <w:sz w:val="20"/>
        </w:rPr>
        <w:t xml:space="preserve"> atliekas, buityje susidarančias elektros ir elektroninės įrangos atliekas, naudotas padangas šioje</w:t>
      </w:r>
      <w:r w:rsidR="00B6674F" w:rsidRPr="004E1491">
        <w:rPr>
          <w:sz w:val="20"/>
        </w:rPr>
        <w:t xml:space="preserve"> Techninėje</w:t>
      </w:r>
      <w:r w:rsidRPr="004E1491">
        <w:rPr>
          <w:sz w:val="20"/>
        </w:rPr>
        <w:t xml:space="preserve"> specifikacijoje nustatyta tvarka.</w:t>
      </w:r>
    </w:p>
    <w:p w14:paraId="669AE832" w14:textId="34B835E1" w:rsidR="00DF6AEE" w:rsidRPr="004E1491" w:rsidRDefault="00DF6AEE" w:rsidP="00F9222F">
      <w:pPr>
        <w:ind w:firstLine="567"/>
        <w:jc w:val="both"/>
        <w:rPr>
          <w:sz w:val="20"/>
        </w:rPr>
      </w:pPr>
      <w:r w:rsidRPr="004E1491">
        <w:rPr>
          <w:sz w:val="20"/>
        </w:rPr>
        <w:t>7.4.2. Didelių gabaritų, buityje susidarančių pavojingų</w:t>
      </w:r>
      <w:r w:rsidR="00BD37AD">
        <w:rPr>
          <w:sz w:val="20"/>
        </w:rPr>
        <w:t>jų</w:t>
      </w:r>
      <w:r w:rsidRPr="004E1491">
        <w:rPr>
          <w:sz w:val="20"/>
        </w:rPr>
        <w:t xml:space="preserve"> atliekų, buityje susidarančių elektros ir elektroninės įrangos atliekų </w:t>
      </w:r>
      <w:r w:rsidR="00BD37AD">
        <w:rPr>
          <w:sz w:val="20"/>
        </w:rPr>
        <w:t>bei</w:t>
      </w:r>
      <w:r w:rsidR="00BD37AD" w:rsidRPr="004E1491">
        <w:rPr>
          <w:sz w:val="20"/>
        </w:rPr>
        <w:t xml:space="preserve"> </w:t>
      </w:r>
      <w:r w:rsidRPr="004E1491">
        <w:rPr>
          <w:sz w:val="20"/>
        </w:rPr>
        <w:t xml:space="preserve">naudotų padangų surinkimo apvažiavimo būdu iš atliekų turėtojų dažnumas pateiktas šios </w:t>
      </w:r>
      <w:r w:rsidR="00B6674F" w:rsidRPr="004E1491">
        <w:rPr>
          <w:sz w:val="20"/>
        </w:rPr>
        <w:t xml:space="preserve">Techninės </w:t>
      </w:r>
      <w:r w:rsidRPr="004E1491">
        <w:rPr>
          <w:sz w:val="20"/>
        </w:rPr>
        <w:t>specifikacijos 4 lentelėje.</w:t>
      </w:r>
    </w:p>
    <w:p w14:paraId="5FCABA00" w14:textId="2338CF5F" w:rsidR="00DF6AEE" w:rsidRPr="004E1491" w:rsidRDefault="00DF6AEE" w:rsidP="00F9222F">
      <w:pPr>
        <w:ind w:firstLine="567"/>
        <w:jc w:val="both"/>
        <w:rPr>
          <w:sz w:val="20"/>
        </w:rPr>
      </w:pPr>
      <w:bookmarkStart w:id="5" w:name="_Hlk189560452"/>
      <w:r w:rsidRPr="004E1491">
        <w:rPr>
          <w:sz w:val="20"/>
        </w:rPr>
        <w:t xml:space="preserve">7.4.3. Paslaugos teikėjas privalo surinkti šios </w:t>
      </w:r>
      <w:r w:rsidR="00B6674F" w:rsidRPr="004E1491">
        <w:rPr>
          <w:sz w:val="20"/>
        </w:rPr>
        <w:t xml:space="preserve">Techninės </w:t>
      </w:r>
      <w:r w:rsidRPr="004E1491">
        <w:rPr>
          <w:sz w:val="20"/>
        </w:rPr>
        <w:t xml:space="preserve">specifikacijos 1-osios lentelės </w:t>
      </w:r>
      <w:r w:rsidR="00BD37AD">
        <w:rPr>
          <w:sz w:val="20"/>
        </w:rPr>
        <w:t xml:space="preserve">2, </w:t>
      </w:r>
      <w:r w:rsidRPr="004E1491">
        <w:rPr>
          <w:sz w:val="20"/>
        </w:rPr>
        <w:t>3,</w:t>
      </w:r>
      <w:r w:rsidR="00E46178" w:rsidRPr="004E1491">
        <w:rPr>
          <w:sz w:val="20"/>
        </w:rPr>
        <w:t xml:space="preserve"> </w:t>
      </w:r>
      <w:r w:rsidR="00BD37AD">
        <w:rPr>
          <w:sz w:val="20"/>
        </w:rPr>
        <w:t xml:space="preserve">4, 5, 6, 7, </w:t>
      </w:r>
      <w:r w:rsidR="00207A0C">
        <w:rPr>
          <w:sz w:val="20"/>
        </w:rPr>
        <w:t xml:space="preserve">8 </w:t>
      </w:r>
      <w:r w:rsidRPr="004E1491">
        <w:rPr>
          <w:sz w:val="20"/>
        </w:rPr>
        <w:t xml:space="preserve"> punktuose nurodytas didelių gabaritų, buityje susidarančias pavojing</w:t>
      </w:r>
      <w:r w:rsidR="00C573EB">
        <w:rPr>
          <w:sz w:val="20"/>
        </w:rPr>
        <w:t>ąsias</w:t>
      </w:r>
      <w:r w:rsidRPr="004E1491">
        <w:rPr>
          <w:sz w:val="20"/>
        </w:rPr>
        <w:t xml:space="preserve"> atliekas, buityje susidarančias elektros ir elektroninės įrangos atliekas, naudotas padangas</w:t>
      </w:r>
      <w:r w:rsidR="00207A0C">
        <w:rPr>
          <w:sz w:val="20"/>
        </w:rPr>
        <w:t xml:space="preserve">, tekstiles, maisto, žaliąsias atliekas </w:t>
      </w:r>
      <w:r w:rsidRPr="004E1491">
        <w:rPr>
          <w:sz w:val="20"/>
        </w:rPr>
        <w:t>esančias šalia bendro naudojimo atliekų surinkimo aikštelės 5 m spinduliu</w:t>
      </w:r>
      <w:r w:rsidR="00207A0C">
        <w:rPr>
          <w:sz w:val="20"/>
        </w:rPr>
        <w:t xml:space="preserve"> </w:t>
      </w:r>
      <w:r w:rsidR="00207A0C" w:rsidRPr="00692A63">
        <w:rPr>
          <w:sz w:val="20"/>
        </w:rPr>
        <w:t xml:space="preserve">po </w:t>
      </w:r>
      <w:r w:rsidR="00D77CC6" w:rsidRPr="00692A63">
        <w:rPr>
          <w:sz w:val="20"/>
        </w:rPr>
        <w:t xml:space="preserve">netvarkos </w:t>
      </w:r>
      <w:r w:rsidR="00207A0C" w:rsidRPr="00692A63">
        <w:rPr>
          <w:sz w:val="20"/>
        </w:rPr>
        <w:t>užfiksavimo</w:t>
      </w:r>
      <w:r w:rsidR="00D77CC6" w:rsidRPr="00692A63">
        <w:rPr>
          <w:sz w:val="20"/>
        </w:rPr>
        <w:t xml:space="preserve"> 7.1.15 p. nustatyta tvarka</w:t>
      </w:r>
      <w:r w:rsidR="00207A0C" w:rsidRPr="00692A63">
        <w:rPr>
          <w:sz w:val="20"/>
        </w:rPr>
        <w:t xml:space="preserve">. </w:t>
      </w:r>
    </w:p>
    <w:bookmarkEnd w:id="5"/>
    <w:p w14:paraId="5A4D5999" w14:textId="557825AF" w:rsidR="00207A0C" w:rsidRDefault="00DF6AEE" w:rsidP="00F9222F">
      <w:pPr>
        <w:ind w:firstLine="567"/>
        <w:jc w:val="both"/>
        <w:rPr>
          <w:sz w:val="20"/>
        </w:rPr>
      </w:pPr>
      <w:r w:rsidRPr="004E1491">
        <w:rPr>
          <w:sz w:val="20"/>
        </w:rPr>
        <w:t xml:space="preserve">7.4.4. Atliekos, nurodytos </w:t>
      </w:r>
      <w:r w:rsidR="00BB1432" w:rsidRPr="004E1491">
        <w:rPr>
          <w:sz w:val="20"/>
        </w:rPr>
        <w:t xml:space="preserve">šios Techninės specifikacijos </w:t>
      </w:r>
      <w:r w:rsidRPr="004E1491">
        <w:rPr>
          <w:sz w:val="20"/>
        </w:rPr>
        <w:t>7.4.</w:t>
      </w:r>
      <w:r w:rsidR="00E46178" w:rsidRPr="004E1491">
        <w:rPr>
          <w:sz w:val="20"/>
        </w:rPr>
        <w:t>3</w:t>
      </w:r>
      <w:r w:rsidRPr="004E1491">
        <w:rPr>
          <w:sz w:val="20"/>
        </w:rPr>
        <w:t xml:space="preserve"> papunktyje, privalo būti surinktos ne vėliau kaip per </w:t>
      </w:r>
      <w:r w:rsidR="00207A0C">
        <w:rPr>
          <w:sz w:val="20"/>
        </w:rPr>
        <w:t>2</w:t>
      </w:r>
      <w:r w:rsidRPr="004E1491">
        <w:rPr>
          <w:sz w:val="20"/>
        </w:rPr>
        <w:t xml:space="preserve"> darbo dienas. </w:t>
      </w:r>
    </w:p>
    <w:p w14:paraId="7F4E8B28" w14:textId="599A40B0" w:rsidR="00DF6AEE" w:rsidRPr="004E1491" w:rsidRDefault="00DF6AEE" w:rsidP="00F9222F">
      <w:pPr>
        <w:ind w:firstLine="567"/>
        <w:jc w:val="both"/>
        <w:rPr>
          <w:sz w:val="20"/>
        </w:rPr>
      </w:pPr>
      <w:r w:rsidRPr="004E1491">
        <w:rPr>
          <w:sz w:val="20"/>
        </w:rPr>
        <w:t xml:space="preserve">Už kitų atliekų (išskyrus didelių gabaritų, buityje susidarančias </w:t>
      </w:r>
      <w:r w:rsidR="00FE4C89">
        <w:rPr>
          <w:sz w:val="20"/>
        </w:rPr>
        <w:t>pavojingąsias</w:t>
      </w:r>
      <w:r w:rsidRPr="004E1491">
        <w:rPr>
          <w:sz w:val="20"/>
        </w:rPr>
        <w:t xml:space="preserve"> atliekas, buityje susidarančias elektros ir elektroninės įrangos atliekas, naudotas padangas,</w:t>
      </w:r>
      <w:r w:rsidR="00207A0C">
        <w:rPr>
          <w:sz w:val="20"/>
        </w:rPr>
        <w:t xml:space="preserve"> tekstilės, maisto, žaliųjų atliekų</w:t>
      </w:r>
      <w:r w:rsidRPr="004E1491">
        <w:rPr>
          <w:sz w:val="20"/>
        </w:rPr>
        <w:t xml:space="preserve"> kurių surinkimo sąnaudos turi būti įtrauktos į kainodarą be atskirų įkainių) surinkimą ir transportavimą </w:t>
      </w:r>
      <w:r w:rsidR="00D77CC6">
        <w:rPr>
          <w:sz w:val="20"/>
        </w:rPr>
        <w:t xml:space="preserve">Paslaugos teikėjui </w:t>
      </w:r>
      <w:r w:rsidRPr="004E1491">
        <w:rPr>
          <w:sz w:val="20"/>
        </w:rPr>
        <w:t>apmokama pagal atskir</w:t>
      </w:r>
      <w:r w:rsidR="00410585">
        <w:rPr>
          <w:sz w:val="20"/>
        </w:rPr>
        <w:t xml:space="preserve">us </w:t>
      </w:r>
      <w:r w:rsidR="00410585" w:rsidRPr="00410585">
        <w:rPr>
          <w:sz w:val="20"/>
        </w:rPr>
        <w:t>pasiūlymo formos 2.5 ir 2.6 eilutėse nurodytus įkainius.</w:t>
      </w:r>
      <w:r w:rsidRPr="004E1491">
        <w:rPr>
          <w:sz w:val="20"/>
        </w:rPr>
        <w:t xml:space="preserve"> </w:t>
      </w:r>
    </w:p>
    <w:bookmarkEnd w:id="2"/>
    <w:bookmarkEnd w:id="4"/>
    <w:p w14:paraId="6766D9FA" w14:textId="77777777" w:rsidR="00F4327B" w:rsidRPr="004E1491" w:rsidRDefault="00F4327B" w:rsidP="00DF6AEE">
      <w:pPr>
        <w:widowControl w:val="0"/>
        <w:autoSpaceDE w:val="0"/>
        <w:autoSpaceDN w:val="0"/>
        <w:adjustRightInd w:val="0"/>
        <w:jc w:val="both"/>
        <w:textAlignment w:val="center"/>
        <w:rPr>
          <w:sz w:val="20"/>
        </w:rPr>
      </w:pPr>
    </w:p>
    <w:p w14:paraId="6FC5438E" w14:textId="129A04DB" w:rsidR="00AF6280" w:rsidRPr="004E1491" w:rsidRDefault="00AF6280" w:rsidP="00DF6AEE">
      <w:pPr>
        <w:widowControl w:val="0"/>
        <w:jc w:val="both"/>
        <w:outlineLvl w:val="0"/>
        <w:rPr>
          <w:b/>
          <w:sz w:val="20"/>
        </w:rPr>
      </w:pPr>
      <w:r w:rsidRPr="004E1491">
        <w:rPr>
          <w:b/>
          <w:bCs/>
          <w:sz w:val="20"/>
        </w:rPr>
        <w:t>7.5.</w:t>
      </w:r>
      <w:r w:rsidRPr="004E1491">
        <w:rPr>
          <w:sz w:val="20"/>
        </w:rPr>
        <w:t xml:space="preserve"> </w:t>
      </w:r>
      <w:r w:rsidRPr="004E1491">
        <w:rPr>
          <w:b/>
          <w:sz w:val="20"/>
        </w:rPr>
        <w:t>Didelių gabaritų atliekų</w:t>
      </w:r>
      <w:r w:rsidR="00EB23AD">
        <w:rPr>
          <w:b/>
          <w:sz w:val="20"/>
        </w:rPr>
        <w:t xml:space="preserve">, </w:t>
      </w:r>
      <w:r w:rsidR="00EB23AD" w:rsidRPr="00EB23AD">
        <w:rPr>
          <w:b/>
          <w:sz w:val="20"/>
        </w:rPr>
        <w:t>buityje susidarančios elektros ir elektroninės įrangos atliek</w:t>
      </w:r>
      <w:r w:rsidR="00EB23AD">
        <w:rPr>
          <w:b/>
          <w:sz w:val="20"/>
        </w:rPr>
        <w:t xml:space="preserve">ų </w:t>
      </w:r>
      <w:r w:rsidRPr="004E1491">
        <w:rPr>
          <w:b/>
          <w:sz w:val="20"/>
        </w:rPr>
        <w:t>surinkimas pagal individualų užsakymą</w:t>
      </w:r>
      <w:r w:rsidR="00BB1432" w:rsidRPr="004E1491">
        <w:rPr>
          <w:b/>
          <w:sz w:val="20"/>
        </w:rPr>
        <w:t>.</w:t>
      </w:r>
    </w:p>
    <w:p w14:paraId="7DBD9977" w14:textId="77777777" w:rsidR="00AF6280" w:rsidRPr="004E1491" w:rsidRDefault="00AF6280" w:rsidP="00DF6AEE">
      <w:pPr>
        <w:widowControl w:val="0"/>
        <w:jc w:val="both"/>
        <w:rPr>
          <w:sz w:val="20"/>
        </w:rPr>
      </w:pPr>
    </w:p>
    <w:p w14:paraId="6DB5663C" w14:textId="2C2857E8" w:rsidR="00AF6280" w:rsidRPr="004E1491" w:rsidRDefault="00AF6280" w:rsidP="00F9222F">
      <w:pPr>
        <w:widowControl w:val="0"/>
        <w:ind w:firstLine="567"/>
        <w:jc w:val="both"/>
        <w:rPr>
          <w:sz w:val="20"/>
        </w:rPr>
      </w:pPr>
      <w:r w:rsidRPr="004E1491">
        <w:rPr>
          <w:sz w:val="20"/>
        </w:rPr>
        <w:t>7.</w:t>
      </w:r>
      <w:r w:rsidR="0060582B" w:rsidRPr="004E1491">
        <w:rPr>
          <w:sz w:val="20"/>
        </w:rPr>
        <w:t>5</w:t>
      </w:r>
      <w:r w:rsidRPr="004E1491">
        <w:rPr>
          <w:sz w:val="20"/>
        </w:rPr>
        <w:t xml:space="preserve">.1. </w:t>
      </w:r>
      <w:r w:rsidR="0059770D" w:rsidRPr="004E1491">
        <w:rPr>
          <w:sz w:val="20"/>
        </w:rPr>
        <w:t>Paslaugos teikėjas privalo teikti didelių gabaritų</w:t>
      </w:r>
      <w:r w:rsidR="00EB23AD">
        <w:rPr>
          <w:sz w:val="20"/>
        </w:rPr>
        <w:t xml:space="preserve">, </w:t>
      </w:r>
      <w:r w:rsidR="00EB23AD" w:rsidRPr="00EB23AD">
        <w:rPr>
          <w:sz w:val="20"/>
        </w:rPr>
        <w:t xml:space="preserve">buityje susidarančios elektros ir elektroninės įrangos </w:t>
      </w:r>
      <w:r w:rsidR="0059770D" w:rsidRPr="004E1491">
        <w:rPr>
          <w:sz w:val="20"/>
        </w:rPr>
        <w:t xml:space="preserve">atliekų surinkimo iš gyvenamosios paskirties nekilnojamojo turto objektų paslaugą pagal Perkančiosios organizacijos/Administratoriaus pateiktą individualų užsakymą ir užtikrinti jos teikimą šioje </w:t>
      </w:r>
      <w:r w:rsidR="00B6674F" w:rsidRPr="004E1491">
        <w:rPr>
          <w:sz w:val="20"/>
        </w:rPr>
        <w:t xml:space="preserve">Techninėje </w:t>
      </w:r>
      <w:r w:rsidR="0059770D" w:rsidRPr="004E1491">
        <w:rPr>
          <w:sz w:val="20"/>
        </w:rPr>
        <w:t>specifikacijoje nustatyta tvarka.</w:t>
      </w:r>
    </w:p>
    <w:p w14:paraId="631FFD50" w14:textId="305B4FDE" w:rsidR="00AC71A4" w:rsidRPr="004E1491" w:rsidRDefault="00AC71A4" w:rsidP="00F9222F">
      <w:pPr>
        <w:widowControl w:val="0"/>
        <w:ind w:firstLine="567"/>
        <w:jc w:val="both"/>
        <w:rPr>
          <w:sz w:val="20"/>
        </w:rPr>
      </w:pPr>
      <w:r w:rsidRPr="004E1491">
        <w:rPr>
          <w:sz w:val="20"/>
        </w:rPr>
        <w:t>7.</w:t>
      </w:r>
      <w:r w:rsidR="0060582B" w:rsidRPr="004E1491">
        <w:rPr>
          <w:sz w:val="20"/>
        </w:rPr>
        <w:t>5</w:t>
      </w:r>
      <w:r w:rsidRPr="004E1491">
        <w:rPr>
          <w:sz w:val="20"/>
        </w:rPr>
        <w:t>.2. Didelių gabaritų</w:t>
      </w:r>
      <w:r w:rsidR="00EB23AD">
        <w:rPr>
          <w:sz w:val="20"/>
        </w:rPr>
        <w:t xml:space="preserve">, </w:t>
      </w:r>
      <w:r w:rsidR="00EB23AD" w:rsidRPr="00EB23AD">
        <w:rPr>
          <w:sz w:val="20"/>
        </w:rPr>
        <w:t xml:space="preserve">buityje susidarančios elektros ir elektroninės įrangos </w:t>
      </w:r>
      <w:r w:rsidRPr="004E1491">
        <w:rPr>
          <w:sz w:val="20"/>
        </w:rPr>
        <w:t>atliekų surinkimo pagal individualų užsakymą paslauga apima</w:t>
      </w:r>
      <w:r w:rsidR="009900B5" w:rsidRPr="004E1491">
        <w:rPr>
          <w:sz w:val="20"/>
        </w:rPr>
        <w:t xml:space="preserve"> (</w:t>
      </w:r>
      <w:r w:rsidR="00DF6AEE" w:rsidRPr="004E1491">
        <w:rPr>
          <w:sz w:val="20"/>
        </w:rPr>
        <w:t>I</w:t>
      </w:r>
      <w:r w:rsidR="009900B5" w:rsidRPr="004E1491">
        <w:rPr>
          <w:sz w:val="20"/>
        </w:rPr>
        <w:t>)</w:t>
      </w:r>
      <w:r w:rsidRPr="004E1491">
        <w:rPr>
          <w:sz w:val="20"/>
        </w:rPr>
        <w:t xml:space="preserve"> Paslaug</w:t>
      </w:r>
      <w:r w:rsidR="009900B5" w:rsidRPr="004E1491">
        <w:rPr>
          <w:sz w:val="20"/>
        </w:rPr>
        <w:t>os</w:t>
      </w:r>
      <w:r w:rsidRPr="004E1491">
        <w:rPr>
          <w:sz w:val="20"/>
        </w:rPr>
        <w:t xml:space="preserve"> teikėjo atvykimą prie</w:t>
      </w:r>
      <w:r w:rsidR="002A25DA" w:rsidRPr="004E1491">
        <w:rPr>
          <w:sz w:val="20"/>
        </w:rPr>
        <w:t xml:space="preserve"> užsakymą pateikusio</w:t>
      </w:r>
      <w:r w:rsidRPr="004E1491">
        <w:rPr>
          <w:sz w:val="20"/>
        </w:rPr>
        <w:t xml:space="preserve"> atliekų turėtojo gyvenamosios paskirties nekilnojamojo turto objekto,</w:t>
      </w:r>
      <w:r w:rsidR="009900B5" w:rsidRPr="004E1491">
        <w:rPr>
          <w:sz w:val="20"/>
        </w:rPr>
        <w:t xml:space="preserve"> (</w:t>
      </w:r>
      <w:r w:rsidR="00DF6AEE" w:rsidRPr="004E1491">
        <w:rPr>
          <w:sz w:val="20"/>
        </w:rPr>
        <w:t>II</w:t>
      </w:r>
      <w:r w:rsidR="009900B5" w:rsidRPr="004E1491">
        <w:rPr>
          <w:sz w:val="20"/>
        </w:rPr>
        <w:t>)</w:t>
      </w:r>
      <w:r w:rsidRPr="004E1491">
        <w:rPr>
          <w:sz w:val="20"/>
        </w:rPr>
        <w:t xml:space="preserve"> atliekų pakrovimą į transporto priemonę</w:t>
      </w:r>
      <w:r w:rsidR="009900B5" w:rsidRPr="004E1491">
        <w:rPr>
          <w:sz w:val="20"/>
        </w:rPr>
        <w:t xml:space="preserve"> iš vienos atliekų laikymo/sukrovimo vietos, kurią netrukdomai gali pasiekti Paslaug</w:t>
      </w:r>
      <w:r w:rsidR="00BA4382" w:rsidRPr="004E1491">
        <w:rPr>
          <w:sz w:val="20"/>
        </w:rPr>
        <w:t>os</w:t>
      </w:r>
      <w:r w:rsidR="009900B5" w:rsidRPr="004E1491">
        <w:rPr>
          <w:sz w:val="20"/>
        </w:rPr>
        <w:t xml:space="preserve"> teikėjas paslaugos suteikimui, (</w:t>
      </w:r>
      <w:r w:rsidR="00DF6AEE" w:rsidRPr="004E1491">
        <w:rPr>
          <w:sz w:val="20"/>
        </w:rPr>
        <w:t>III</w:t>
      </w:r>
      <w:r w:rsidR="009900B5" w:rsidRPr="004E1491">
        <w:rPr>
          <w:sz w:val="20"/>
        </w:rPr>
        <w:t xml:space="preserve">) </w:t>
      </w:r>
      <w:r w:rsidRPr="004E1491">
        <w:rPr>
          <w:sz w:val="20"/>
        </w:rPr>
        <w:t>vietos, kurioje buvo sukrautos atliekos sutvarkymą (išsibarsčiusių atliekų surinkimą, sušlavimą)</w:t>
      </w:r>
      <w:r w:rsidR="009900B5" w:rsidRPr="004E1491">
        <w:rPr>
          <w:sz w:val="20"/>
        </w:rPr>
        <w:t>.</w:t>
      </w:r>
    </w:p>
    <w:p w14:paraId="5D45C718" w14:textId="77777777" w:rsidR="00C61A9F" w:rsidRPr="004E1491" w:rsidRDefault="002C42D5" w:rsidP="00F9222F">
      <w:pPr>
        <w:widowControl w:val="0"/>
        <w:autoSpaceDE w:val="0"/>
        <w:ind w:firstLine="567"/>
        <w:jc w:val="both"/>
        <w:rPr>
          <w:color w:val="000000"/>
          <w:sz w:val="20"/>
        </w:rPr>
      </w:pPr>
      <w:r w:rsidRPr="004E1491">
        <w:rPr>
          <w:color w:val="000000"/>
          <w:sz w:val="20"/>
        </w:rPr>
        <w:t>7.</w:t>
      </w:r>
      <w:r w:rsidR="0060582B" w:rsidRPr="004E1491">
        <w:rPr>
          <w:color w:val="000000"/>
          <w:sz w:val="20"/>
        </w:rPr>
        <w:t>5</w:t>
      </w:r>
      <w:r w:rsidRPr="004E1491">
        <w:rPr>
          <w:color w:val="000000"/>
          <w:sz w:val="20"/>
        </w:rPr>
        <w:t>.</w:t>
      </w:r>
      <w:r w:rsidR="00A547BE" w:rsidRPr="004E1491">
        <w:rPr>
          <w:color w:val="000000"/>
          <w:sz w:val="20"/>
        </w:rPr>
        <w:t>3</w:t>
      </w:r>
      <w:r w:rsidRPr="004E1491">
        <w:rPr>
          <w:color w:val="000000"/>
          <w:sz w:val="20"/>
        </w:rPr>
        <w:t xml:space="preserve">. </w:t>
      </w:r>
      <w:r w:rsidR="009900B5" w:rsidRPr="004E1491">
        <w:rPr>
          <w:color w:val="000000"/>
          <w:sz w:val="20"/>
        </w:rPr>
        <w:t xml:space="preserve">Paslaugos teikėjas privalo sudaryti sąlygas atliekų turėtojui </w:t>
      </w:r>
      <w:r w:rsidR="00C61A9F" w:rsidRPr="004E1491">
        <w:rPr>
          <w:color w:val="000000"/>
          <w:sz w:val="20"/>
        </w:rPr>
        <w:t>rinktis</w:t>
      </w:r>
      <w:r w:rsidR="009900B5" w:rsidRPr="004E1491">
        <w:rPr>
          <w:color w:val="000000"/>
          <w:sz w:val="20"/>
        </w:rPr>
        <w:t xml:space="preserve"> paslaugos suteikimo laiką </w:t>
      </w:r>
      <w:r w:rsidR="00C61A9F" w:rsidRPr="004E1491">
        <w:rPr>
          <w:color w:val="000000"/>
          <w:sz w:val="20"/>
        </w:rPr>
        <w:t>intervale:</w:t>
      </w:r>
    </w:p>
    <w:p w14:paraId="58F3C62C" w14:textId="69EC7495" w:rsidR="00C61A9F" w:rsidRPr="004E1491" w:rsidRDefault="009900B5" w:rsidP="00F9222F">
      <w:pPr>
        <w:widowControl w:val="0"/>
        <w:autoSpaceDE w:val="0"/>
        <w:ind w:firstLine="567"/>
        <w:jc w:val="both"/>
        <w:rPr>
          <w:color w:val="000000"/>
          <w:sz w:val="20"/>
        </w:rPr>
      </w:pPr>
      <w:r w:rsidRPr="004E1491">
        <w:rPr>
          <w:color w:val="000000"/>
          <w:sz w:val="20"/>
        </w:rPr>
        <w:t xml:space="preserve">darbo dienomis </w:t>
      </w:r>
      <w:r w:rsidR="00C61A9F" w:rsidRPr="004E1491">
        <w:rPr>
          <w:color w:val="000000"/>
          <w:sz w:val="20"/>
        </w:rPr>
        <w:t xml:space="preserve">nuo </w:t>
      </w:r>
      <w:r w:rsidR="00410585">
        <w:rPr>
          <w:color w:val="000000"/>
          <w:sz w:val="20"/>
        </w:rPr>
        <w:t>8</w:t>
      </w:r>
      <w:r w:rsidR="00C61A9F" w:rsidRPr="004E1491">
        <w:rPr>
          <w:color w:val="000000"/>
          <w:sz w:val="20"/>
        </w:rPr>
        <w:t xml:space="preserve">.00 iki </w:t>
      </w:r>
      <w:r w:rsidR="00410585">
        <w:rPr>
          <w:color w:val="000000"/>
          <w:sz w:val="20"/>
        </w:rPr>
        <w:t>18</w:t>
      </w:r>
      <w:r w:rsidR="00C61A9F" w:rsidRPr="004E1491">
        <w:rPr>
          <w:color w:val="000000"/>
          <w:sz w:val="20"/>
        </w:rPr>
        <w:t xml:space="preserve">.00 val.; </w:t>
      </w:r>
    </w:p>
    <w:p w14:paraId="1B0679C0" w14:textId="4925729B" w:rsidR="00C61A9F" w:rsidRPr="004E1491" w:rsidRDefault="00C61A9F" w:rsidP="00F9222F">
      <w:pPr>
        <w:widowControl w:val="0"/>
        <w:autoSpaceDE w:val="0"/>
        <w:ind w:firstLine="567"/>
        <w:jc w:val="both"/>
        <w:rPr>
          <w:color w:val="000000"/>
          <w:sz w:val="20"/>
        </w:rPr>
      </w:pPr>
      <w:r w:rsidRPr="004E1491">
        <w:rPr>
          <w:color w:val="000000"/>
          <w:sz w:val="20"/>
        </w:rPr>
        <w:t>šeštadi</w:t>
      </w:r>
      <w:r w:rsidR="00E845FA" w:rsidRPr="004E1491">
        <w:rPr>
          <w:color w:val="000000"/>
          <w:sz w:val="20"/>
        </w:rPr>
        <w:t xml:space="preserve">eniais nuo </w:t>
      </w:r>
      <w:r w:rsidR="00410585">
        <w:rPr>
          <w:color w:val="000000"/>
          <w:sz w:val="20"/>
        </w:rPr>
        <w:t>9</w:t>
      </w:r>
      <w:r w:rsidR="00E845FA" w:rsidRPr="004E1491">
        <w:rPr>
          <w:color w:val="000000"/>
          <w:sz w:val="20"/>
        </w:rPr>
        <w:t>.00 iki 1</w:t>
      </w:r>
      <w:r w:rsidR="008F1161">
        <w:rPr>
          <w:color w:val="000000"/>
          <w:sz w:val="20"/>
        </w:rPr>
        <w:t>7</w:t>
      </w:r>
      <w:r w:rsidR="00E845FA" w:rsidRPr="004E1491">
        <w:rPr>
          <w:color w:val="000000"/>
          <w:sz w:val="20"/>
        </w:rPr>
        <w:t>.00 val.</w:t>
      </w:r>
    </w:p>
    <w:p w14:paraId="62798693" w14:textId="77777777" w:rsidR="009900B5" w:rsidRPr="004E1491" w:rsidRDefault="009900B5" w:rsidP="00F9222F">
      <w:pPr>
        <w:widowControl w:val="0"/>
        <w:autoSpaceDE w:val="0"/>
        <w:ind w:firstLine="567"/>
        <w:jc w:val="both"/>
        <w:rPr>
          <w:color w:val="000000"/>
          <w:sz w:val="20"/>
        </w:rPr>
      </w:pPr>
      <w:r w:rsidRPr="004E1491">
        <w:rPr>
          <w:color w:val="000000"/>
          <w:sz w:val="20"/>
        </w:rPr>
        <w:t xml:space="preserve">Reikalavimas suteikti paslaugą atliekų turėtojo pageidaujamu laiku nurodytomis valandomis </w:t>
      </w:r>
      <w:r w:rsidR="00C61A9F" w:rsidRPr="004E1491">
        <w:rPr>
          <w:color w:val="000000"/>
          <w:sz w:val="20"/>
        </w:rPr>
        <w:t>gali būti nevykdomas</w:t>
      </w:r>
      <w:r w:rsidRPr="004E1491">
        <w:rPr>
          <w:color w:val="000000"/>
          <w:sz w:val="20"/>
        </w:rPr>
        <w:t xml:space="preserve"> tuo atveju, kai </w:t>
      </w:r>
      <w:r w:rsidR="00C61A9F" w:rsidRPr="004E1491">
        <w:rPr>
          <w:color w:val="000000"/>
          <w:sz w:val="20"/>
        </w:rPr>
        <w:t>tuo pačiu</w:t>
      </w:r>
      <w:r w:rsidRPr="004E1491">
        <w:rPr>
          <w:color w:val="000000"/>
          <w:sz w:val="20"/>
        </w:rPr>
        <w:t xml:space="preserve"> laik</w:t>
      </w:r>
      <w:r w:rsidR="00C61A9F" w:rsidRPr="004E1491">
        <w:rPr>
          <w:color w:val="000000"/>
          <w:sz w:val="20"/>
        </w:rPr>
        <w:t>u</w:t>
      </w:r>
      <w:r w:rsidRPr="004E1491">
        <w:rPr>
          <w:color w:val="000000"/>
          <w:sz w:val="20"/>
        </w:rPr>
        <w:t xml:space="preserve"> yra </w:t>
      </w:r>
      <w:r w:rsidR="00C61A9F" w:rsidRPr="004E1491">
        <w:rPr>
          <w:color w:val="000000"/>
          <w:sz w:val="20"/>
        </w:rPr>
        <w:t>numatytas</w:t>
      </w:r>
      <w:r w:rsidRPr="004E1491">
        <w:rPr>
          <w:color w:val="000000"/>
          <w:sz w:val="20"/>
        </w:rPr>
        <w:t xml:space="preserve"> kito atliekų turėtojo užsakymo vykdym</w:t>
      </w:r>
      <w:r w:rsidR="00C61A9F" w:rsidRPr="004E1491">
        <w:rPr>
          <w:color w:val="000000"/>
          <w:sz w:val="20"/>
        </w:rPr>
        <w:t>as</w:t>
      </w:r>
      <w:r w:rsidRPr="004E1491">
        <w:rPr>
          <w:color w:val="000000"/>
          <w:sz w:val="20"/>
        </w:rPr>
        <w:t>.</w:t>
      </w:r>
    </w:p>
    <w:p w14:paraId="6B2CAEB5" w14:textId="328B6419" w:rsidR="00AF6280" w:rsidRPr="00220715" w:rsidRDefault="009900B5" w:rsidP="00F9222F">
      <w:pPr>
        <w:widowControl w:val="0"/>
        <w:autoSpaceDE w:val="0"/>
        <w:ind w:firstLine="567"/>
        <w:jc w:val="both"/>
        <w:rPr>
          <w:strike/>
          <w:sz w:val="20"/>
        </w:rPr>
      </w:pPr>
      <w:r w:rsidRPr="004E1491">
        <w:rPr>
          <w:color w:val="000000"/>
          <w:sz w:val="20"/>
        </w:rPr>
        <w:t>7.</w:t>
      </w:r>
      <w:r w:rsidR="0060582B" w:rsidRPr="004E1491">
        <w:rPr>
          <w:color w:val="000000"/>
          <w:sz w:val="20"/>
        </w:rPr>
        <w:t>5</w:t>
      </w:r>
      <w:r w:rsidRPr="004E1491">
        <w:rPr>
          <w:color w:val="000000"/>
          <w:sz w:val="20"/>
        </w:rPr>
        <w:t>.</w:t>
      </w:r>
      <w:r w:rsidR="00A547BE" w:rsidRPr="004E1491">
        <w:rPr>
          <w:color w:val="000000"/>
          <w:sz w:val="20"/>
        </w:rPr>
        <w:t>4</w:t>
      </w:r>
      <w:r w:rsidRPr="004E1491">
        <w:rPr>
          <w:color w:val="000000"/>
          <w:sz w:val="20"/>
        </w:rPr>
        <w:t xml:space="preserve">. </w:t>
      </w:r>
      <w:r w:rsidR="00476947" w:rsidRPr="004E1491">
        <w:rPr>
          <w:sz w:val="20"/>
        </w:rPr>
        <w:t>Didelių gabaritų</w:t>
      </w:r>
      <w:r w:rsidR="00220715">
        <w:rPr>
          <w:sz w:val="20"/>
        </w:rPr>
        <w:t xml:space="preserve">, </w:t>
      </w:r>
      <w:r w:rsidR="00220715" w:rsidRPr="00220715">
        <w:rPr>
          <w:sz w:val="20"/>
        </w:rPr>
        <w:t xml:space="preserve">buityje susidarančios elektros ir elektroninės įrangos </w:t>
      </w:r>
      <w:r w:rsidR="00476947" w:rsidRPr="004E1491">
        <w:rPr>
          <w:sz w:val="20"/>
        </w:rPr>
        <w:t xml:space="preserve"> atliekos pagal individualų užsakymą </w:t>
      </w:r>
      <w:r w:rsidR="00114B46" w:rsidRPr="004E1491">
        <w:rPr>
          <w:sz w:val="20"/>
        </w:rPr>
        <w:t xml:space="preserve">turi būti </w:t>
      </w:r>
      <w:r w:rsidR="005D12BE" w:rsidRPr="004E1491">
        <w:rPr>
          <w:sz w:val="20"/>
        </w:rPr>
        <w:t>surenkamos ne vėliau kaip per 5 darbo dienas nuo užsakymo pateikimo</w:t>
      </w:r>
      <w:r w:rsidR="00AF6280" w:rsidRPr="004E1491">
        <w:rPr>
          <w:sz w:val="20"/>
        </w:rPr>
        <w:t>.</w:t>
      </w:r>
      <w:r w:rsidRPr="004E1491">
        <w:rPr>
          <w:color w:val="000000"/>
          <w:sz w:val="20"/>
        </w:rPr>
        <w:t xml:space="preserve"> </w:t>
      </w:r>
      <w:r w:rsidR="006112F8" w:rsidRPr="004E1491">
        <w:rPr>
          <w:color w:val="000000"/>
          <w:sz w:val="20"/>
        </w:rPr>
        <w:t xml:space="preserve">Gavęs informaciją iš Administratoriaus apie reikalingą individualų užsakymą, Paslaugos teikėjas privalo susisiekti su gyventoju per 2 darbo dienas. </w:t>
      </w:r>
    </w:p>
    <w:p w14:paraId="2C3758E1" w14:textId="77777777" w:rsidR="00AF6280" w:rsidRPr="004E1491" w:rsidRDefault="00AF6280" w:rsidP="00F9222F">
      <w:pPr>
        <w:widowControl w:val="0"/>
        <w:autoSpaceDE w:val="0"/>
        <w:autoSpaceDN w:val="0"/>
        <w:adjustRightInd w:val="0"/>
        <w:ind w:firstLine="567"/>
        <w:jc w:val="both"/>
        <w:textAlignment w:val="center"/>
        <w:rPr>
          <w:sz w:val="20"/>
        </w:rPr>
      </w:pPr>
      <w:r w:rsidRPr="004E1491">
        <w:rPr>
          <w:color w:val="000000"/>
          <w:sz w:val="20"/>
        </w:rPr>
        <w:t>7.</w:t>
      </w:r>
      <w:r w:rsidR="0060582B" w:rsidRPr="004E1491">
        <w:rPr>
          <w:color w:val="000000"/>
          <w:sz w:val="20"/>
        </w:rPr>
        <w:t>5</w:t>
      </w:r>
      <w:r w:rsidRPr="004E1491">
        <w:rPr>
          <w:color w:val="000000"/>
          <w:sz w:val="20"/>
        </w:rPr>
        <w:t>.</w:t>
      </w:r>
      <w:r w:rsidR="00A547BE" w:rsidRPr="004E1491">
        <w:rPr>
          <w:color w:val="000000"/>
          <w:sz w:val="20"/>
        </w:rPr>
        <w:t>5</w:t>
      </w:r>
      <w:r w:rsidRPr="004E1491">
        <w:rPr>
          <w:color w:val="000000"/>
          <w:sz w:val="20"/>
        </w:rPr>
        <w:t xml:space="preserve">. </w:t>
      </w:r>
      <w:r w:rsidR="0059770D" w:rsidRPr="004E1491">
        <w:rPr>
          <w:color w:val="000000"/>
          <w:sz w:val="20"/>
        </w:rPr>
        <w:t>Teikiant didelių gabaritų atliekų surinkimo pagal užsakymą paslaugą, Paslaugos teikėjas privalo pateikti atliekų turėtojui užpildyti atliekų priėmimo deklaraciją ir tik atliekų turėtojui tinkamai ją užpildžius, suteikti paslaugą</w:t>
      </w:r>
      <w:r w:rsidR="0059770D" w:rsidRPr="004E1491">
        <w:rPr>
          <w:sz w:val="20"/>
        </w:rPr>
        <w:t xml:space="preserve">. Surinktos atliekos į jų sutvarkymo vietas priimamos tik Paslaugos teikėjo atliekų pristatymo metu pateikiamų Administratoriui atliekų turėtojų užpildytų deklaracijų pagrindu. Pastaba: atitinkama deklaracija gali būti užpildoma ir pateikiama </w:t>
      </w:r>
      <w:r w:rsidR="003C42DF" w:rsidRPr="004E1491">
        <w:rPr>
          <w:sz w:val="20"/>
        </w:rPr>
        <w:t>Paslaugos</w:t>
      </w:r>
      <w:r w:rsidR="0059770D" w:rsidRPr="004E1491">
        <w:rPr>
          <w:sz w:val="20"/>
        </w:rPr>
        <w:t xml:space="preserve"> teikėjui el. paštu ar kitais </w:t>
      </w:r>
      <w:r w:rsidR="003C42DF" w:rsidRPr="004E1491">
        <w:rPr>
          <w:sz w:val="20"/>
        </w:rPr>
        <w:t>Paslaugos</w:t>
      </w:r>
      <w:r w:rsidR="0059770D" w:rsidRPr="004E1491">
        <w:rPr>
          <w:sz w:val="20"/>
        </w:rPr>
        <w:t xml:space="preserve"> teikimo būdais, o ne fiziškai paduodant ir ją atsiimant iš individualaus užsakymo teikėjo.</w:t>
      </w:r>
    </w:p>
    <w:p w14:paraId="625984C8" w14:textId="77777777" w:rsidR="00556C63" w:rsidRPr="004E1491" w:rsidRDefault="001C110F" w:rsidP="00F9222F">
      <w:pPr>
        <w:widowControl w:val="0"/>
        <w:tabs>
          <w:tab w:val="center" w:pos="7355"/>
          <w:tab w:val="left" w:pos="13275"/>
        </w:tabs>
        <w:ind w:firstLine="567"/>
        <w:jc w:val="both"/>
        <w:rPr>
          <w:sz w:val="20"/>
        </w:rPr>
      </w:pPr>
      <w:r w:rsidRPr="004E1491">
        <w:rPr>
          <w:sz w:val="20"/>
        </w:rPr>
        <w:t>7.</w:t>
      </w:r>
      <w:r w:rsidR="0060582B" w:rsidRPr="004E1491">
        <w:rPr>
          <w:sz w:val="20"/>
        </w:rPr>
        <w:t>5</w:t>
      </w:r>
      <w:r w:rsidRPr="004E1491">
        <w:rPr>
          <w:sz w:val="20"/>
        </w:rPr>
        <w:t>.</w:t>
      </w:r>
      <w:r w:rsidR="00A547BE" w:rsidRPr="004E1491">
        <w:rPr>
          <w:sz w:val="20"/>
        </w:rPr>
        <w:t>6</w:t>
      </w:r>
      <w:r w:rsidRPr="004E1491">
        <w:rPr>
          <w:sz w:val="20"/>
        </w:rPr>
        <w:t xml:space="preserve">. </w:t>
      </w:r>
      <w:r w:rsidR="00A14F0C" w:rsidRPr="004E1491">
        <w:rPr>
          <w:sz w:val="20"/>
        </w:rPr>
        <w:t>Teikdamas d</w:t>
      </w:r>
      <w:r w:rsidRPr="004E1491">
        <w:rPr>
          <w:sz w:val="20"/>
        </w:rPr>
        <w:t>idelių gabaritų atliekų surinkimo pagal individualų užsakymą paslaug</w:t>
      </w:r>
      <w:r w:rsidR="00A14F0C" w:rsidRPr="004E1491">
        <w:rPr>
          <w:sz w:val="20"/>
        </w:rPr>
        <w:t>ą,</w:t>
      </w:r>
      <w:r w:rsidRPr="004E1491">
        <w:rPr>
          <w:sz w:val="20"/>
        </w:rPr>
        <w:t xml:space="preserve"> Paslaugos teikėjas turi teisę siūlyti ir teikti atliekų turėtojui kitas, papildomas paslaugas pagal atliekų turėtojo poreikius</w:t>
      </w:r>
      <w:r w:rsidR="00A14F0C" w:rsidRPr="004E1491">
        <w:rPr>
          <w:sz w:val="20"/>
        </w:rPr>
        <w:t xml:space="preserve"> (pvz. atliekų išnešimą iš patalpų ar pan.)</w:t>
      </w:r>
      <w:r w:rsidRPr="004E1491">
        <w:rPr>
          <w:sz w:val="20"/>
        </w:rPr>
        <w:t>, kurios</w:t>
      </w:r>
      <w:r w:rsidR="00A14F0C" w:rsidRPr="004E1491">
        <w:rPr>
          <w:sz w:val="20"/>
        </w:rPr>
        <w:t xml:space="preserve"> gali būti papildomai apmokamos atliekų turėtojo (Paslaug</w:t>
      </w:r>
      <w:r w:rsidR="00BA4382" w:rsidRPr="004E1491">
        <w:rPr>
          <w:sz w:val="20"/>
        </w:rPr>
        <w:t>os</w:t>
      </w:r>
      <w:r w:rsidR="00A14F0C" w:rsidRPr="004E1491">
        <w:rPr>
          <w:sz w:val="20"/>
        </w:rPr>
        <w:t xml:space="preserve"> teikėjo ir atliekų turėtojo sandoris)</w:t>
      </w:r>
      <w:r w:rsidRPr="004E1491">
        <w:rPr>
          <w:sz w:val="20"/>
        </w:rPr>
        <w:t xml:space="preserve">. </w:t>
      </w:r>
      <w:r w:rsidR="00A14F0C" w:rsidRPr="004E1491">
        <w:rPr>
          <w:sz w:val="20"/>
        </w:rPr>
        <w:t>Tuo atveju, jeigu Paslaug</w:t>
      </w:r>
      <w:r w:rsidR="00A4547F" w:rsidRPr="004E1491">
        <w:rPr>
          <w:sz w:val="20"/>
        </w:rPr>
        <w:t>os</w:t>
      </w:r>
      <w:r w:rsidR="00A14F0C" w:rsidRPr="004E1491">
        <w:rPr>
          <w:sz w:val="20"/>
        </w:rPr>
        <w:t xml:space="preserve"> teikėjas numato </w:t>
      </w:r>
      <w:r w:rsidR="00AC71A4" w:rsidRPr="004E1491">
        <w:rPr>
          <w:sz w:val="20"/>
        </w:rPr>
        <w:t>papildomas paslaugas</w:t>
      </w:r>
      <w:r w:rsidR="00A14F0C" w:rsidRPr="004E1491">
        <w:rPr>
          <w:sz w:val="20"/>
        </w:rPr>
        <w:t xml:space="preserve"> teikti/teikia už papildomą užmokestį iš atliekų turėtojo, </w:t>
      </w:r>
      <w:r w:rsidR="00AC71A4" w:rsidRPr="004E1491">
        <w:rPr>
          <w:sz w:val="20"/>
        </w:rPr>
        <w:t xml:space="preserve">tiek </w:t>
      </w:r>
      <w:r w:rsidR="00A14F0C" w:rsidRPr="004E1491">
        <w:rPr>
          <w:sz w:val="20"/>
        </w:rPr>
        <w:t xml:space="preserve">papildomų </w:t>
      </w:r>
      <w:r w:rsidR="003C42DF" w:rsidRPr="004E1491">
        <w:rPr>
          <w:sz w:val="20"/>
        </w:rPr>
        <w:t>paslaugos</w:t>
      </w:r>
      <w:r w:rsidR="00A14F0C" w:rsidRPr="004E1491">
        <w:rPr>
          <w:sz w:val="20"/>
        </w:rPr>
        <w:t xml:space="preserve"> siūlymo metu</w:t>
      </w:r>
      <w:r w:rsidR="00AC71A4" w:rsidRPr="004E1491">
        <w:rPr>
          <w:sz w:val="20"/>
        </w:rPr>
        <w:t>, tiek</w:t>
      </w:r>
      <w:r w:rsidR="00A14F0C" w:rsidRPr="004E1491">
        <w:rPr>
          <w:sz w:val="20"/>
        </w:rPr>
        <w:t xml:space="preserve"> ir iki pradedant teikti papildomas paslaugas turi būti aiškiai išreikštas</w:t>
      </w:r>
      <w:r w:rsidR="00AC71A4" w:rsidRPr="004E1491">
        <w:rPr>
          <w:sz w:val="20"/>
        </w:rPr>
        <w:t xml:space="preserve"> papildomos paslaugos atskiro apmokėjimo paties atliekų turėtojo lėšomis poreikis, ir papildomos paslaugos teikiamos tik esant atliekų turėtojo sutikimui.</w:t>
      </w:r>
    </w:p>
    <w:p w14:paraId="1F47CCB7" w14:textId="77777777" w:rsidR="00A91ECD" w:rsidRPr="004E1491" w:rsidRDefault="00A91ECD" w:rsidP="00A91ECD">
      <w:pPr>
        <w:widowControl w:val="0"/>
        <w:jc w:val="both"/>
        <w:outlineLvl w:val="0"/>
        <w:rPr>
          <w:b/>
          <w:sz w:val="20"/>
        </w:rPr>
      </w:pPr>
    </w:p>
    <w:p w14:paraId="20855D14" w14:textId="77777777" w:rsidR="00A91ECD" w:rsidRPr="004E1491" w:rsidRDefault="00A91ECD" w:rsidP="00A91ECD">
      <w:pPr>
        <w:widowControl w:val="0"/>
        <w:jc w:val="both"/>
        <w:outlineLvl w:val="0"/>
        <w:rPr>
          <w:b/>
          <w:sz w:val="20"/>
        </w:rPr>
      </w:pPr>
      <w:r w:rsidRPr="004E1491">
        <w:rPr>
          <w:b/>
          <w:sz w:val="20"/>
        </w:rPr>
        <w:t>7.6.</w:t>
      </w:r>
      <w:r w:rsidRPr="004E1491">
        <w:rPr>
          <w:sz w:val="20"/>
        </w:rPr>
        <w:t xml:space="preserve"> </w:t>
      </w:r>
      <w:r w:rsidRPr="004E1491">
        <w:rPr>
          <w:b/>
          <w:sz w:val="20"/>
        </w:rPr>
        <w:t>Tekstilės atliekų surinkimas</w:t>
      </w:r>
      <w:r w:rsidR="00BB1432" w:rsidRPr="004E1491">
        <w:rPr>
          <w:b/>
          <w:sz w:val="20"/>
        </w:rPr>
        <w:t>.</w:t>
      </w:r>
    </w:p>
    <w:p w14:paraId="37507E84" w14:textId="77777777" w:rsidR="00A91ECD" w:rsidRPr="004E1491" w:rsidRDefault="00A91ECD" w:rsidP="00A91ECD">
      <w:pPr>
        <w:widowControl w:val="0"/>
        <w:jc w:val="both"/>
        <w:outlineLvl w:val="0"/>
        <w:rPr>
          <w:b/>
          <w:sz w:val="20"/>
        </w:rPr>
      </w:pPr>
    </w:p>
    <w:p w14:paraId="261254EA" w14:textId="77777777" w:rsidR="00A91ECD" w:rsidRPr="004E1491" w:rsidRDefault="00A91ECD" w:rsidP="00A91ECD">
      <w:pPr>
        <w:widowControl w:val="0"/>
        <w:autoSpaceDE w:val="0"/>
        <w:autoSpaceDN w:val="0"/>
        <w:adjustRightInd w:val="0"/>
        <w:ind w:firstLine="567"/>
        <w:jc w:val="both"/>
        <w:textAlignment w:val="center"/>
        <w:rPr>
          <w:color w:val="000000"/>
          <w:sz w:val="20"/>
        </w:rPr>
      </w:pPr>
      <w:r w:rsidRPr="004E1491">
        <w:rPr>
          <w:color w:val="000000"/>
          <w:sz w:val="20"/>
        </w:rPr>
        <w:t>7.6.1.</w:t>
      </w:r>
      <w:r w:rsidRPr="004E1491">
        <w:rPr>
          <w:b/>
          <w:color w:val="000000"/>
          <w:sz w:val="20"/>
        </w:rPr>
        <w:t xml:space="preserve"> </w:t>
      </w:r>
      <w:r w:rsidRPr="004E1491">
        <w:rPr>
          <w:color w:val="000000"/>
          <w:sz w:val="20"/>
        </w:rPr>
        <w:t xml:space="preserve">Paslaugos teikėjas privalės atskirai surinkti tekstilės atliekas iš Administratoriaus nurodytų bendro naudojimo konteinerių vietų. </w:t>
      </w:r>
    </w:p>
    <w:p w14:paraId="28504903" w14:textId="77777777" w:rsidR="00A91ECD" w:rsidRPr="004E1491" w:rsidRDefault="00A91ECD" w:rsidP="00A91ECD">
      <w:pPr>
        <w:widowControl w:val="0"/>
        <w:shd w:val="clear" w:color="auto" w:fill="FFFFFF"/>
        <w:ind w:firstLine="567"/>
        <w:jc w:val="both"/>
        <w:rPr>
          <w:sz w:val="20"/>
        </w:rPr>
      </w:pPr>
      <w:r w:rsidRPr="004E1491">
        <w:rPr>
          <w:color w:val="000000"/>
          <w:sz w:val="20"/>
        </w:rPr>
        <w:t xml:space="preserve">7.6.2. Paslaugos teikėjas tekstilės </w:t>
      </w:r>
      <w:r w:rsidRPr="004E1491">
        <w:rPr>
          <w:sz w:val="20"/>
        </w:rPr>
        <w:t xml:space="preserve">surinkimo paslaugas teikia naudodamas </w:t>
      </w:r>
      <w:r w:rsidR="003C42DF" w:rsidRPr="004E1491">
        <w:rPr>
          <w:sz w:val="20"/>
        </w:rPr>
        <w:t>Paslaugos</w:t>
      </w:r>
      <w:r w:rsidRPr="004E1491">
        <w:rPr>
          <w:sz w:val="20"/>
        </w:rPr>
        <w:t xml:space="preserve"> gavėjo/Administratoriaus ir/ar </w:t>
      </w:r>
      <w:r w:rsidR="003C42DF" w:rsidRPr="004E1491">
        <w:rPr>
          <w:sz w:val="20"/>
        </w:rPr>
        <w:t>Paslaugos</w:t>
      </w:r>
      <w:r w:rsidRPr="004E1491">
        <w:rPr>
          <w:sz w:val="20"/>
        </w:rPr>
        <w:t xml:space="preserve"> teikėjo ne mažesnės kaip 2,5 m</w:t>
      </w:r>
      <w:r w:rsidRPr="004E1491">
        <w:rPr>
          <w:sz w:val="20"/>
          <w:vertAlign w:val="superscript"/>
        </w:rPr>
        <w:t>3</w:t>
      </w:r>
      <w:r w:rsidRPr="004E1491">
        <w:rPr>
          <w:sz w:val="20"/>
        </w:rPr>
        <w:t xml:space="preserve"> talpos ir didesnius atliekų surinkimo konteinerius. </w:t>
      </w:r>
    </w:p>
    <w:p w14:paraId="2B0DADD1" w14:textId="70346C9E" w:rsidR="00A91ECD" w:rsidRPr="004E1491" w:rsidRDefault="00A91ECD" w:rsidP="00A91ECD">
      <w:pPr>
        <w:widowControl w:val="0"/>
        <w:shd w:val="clear" w:color="auto" w:fill="FFFFFF"/>
        <w:ind w:firstLine="567"/>
        <w:jc w:val="both"/>
        <w:rPr>
          <w:sz w:val="20"/>
        </w:rPr>
      </w:pPr>
      <w:r w:rsidRPr="004E1491">
        <w:rPr>
          <w:sz w:val="20"/>
        </w:rPr>
        <w:t xml:space="preserve">7.6.3. Paslaugos teikėjas privalo konteinerių tuštinimo metu, </w:t>
      </w:r>
      <w:smartTag w:uri="urn:schemas-microsoft-com:office:smarttags" w:element="metricconverter">
        <w:smartTagPr>
          <w:attr w:name="ProductID" w:val="5 metrų"/>
        </w:smartTagPr>
        <w:r w:rsidRPr="004E1491">
          <w:rPr>
            <w:sz w:val="20"/>
          </w:rPr>
          <w:t>5 metrų</w:t>
        </w:r>
      </w:smartTag>
      <w:r w:rsidRPr="004E1491">
        <w:rPr>
          <w:sz w:val="20"/>
        </w:rPr>
        <w:t xml:space="preserve"> spinduliu, skaičiuojant nuo kiekvieno </w:t>
      </w:r>
      <w:r w:rsidRPr="004E1491">
        <w:rPr>
          <w:sz w:val="20"/>
        </w:rPr>
        <w:lastRenderedPageBreak/>
        <w:t>konteinerio išorinės kraštinės, surinkti išsipylusias ir</w:t>
      </w:r>
      <w:r w:rsidR="005567DE" w:rsidRPr="004E1491">
        <w:rPr>
          <w:sz w:val="20"/>
        </w:rPr>
        <w:t xml:space="preserve"> visas</w:t>
      </w:r>
      <w:r w:rsidRPr="004E1491">
        <w:rPr>
          <w:sz w:val="20"/>
        </w:rPr>
        <w:t xml:space="preserve"> esančias </w:t>
      </w:r>
      <w:r w:rsidR="005567DE" w:rsidRPr="004E1491">
        <w:rPr>
          <w:sz w:val="20"/>
        </w:rPr>
        <w:t xml:space="preserve">tekstiles </w:t>
      </w:r>
      <w:r w:rsidRPr="004E1491">
        <w:rPr>
          <w:sz w:val="20"/>
        </w:rPr>
        <w:t>atliekas ir palikti švarią konteinerių stovėjimo vietą.</w:t>
      </w:r>
    </w:p>
    <w:p w14:paraId="46D1E778" w14:textId="77777777" w:rsidR="00A91ECD" w:rsidRPr="004E1491" w:rsidRDefault="00A91ECD" w:rsidP="00A91ECD">
      <w:pPr>
        <w:widowControl w:val="0"/>
        <w:ind w:firstLine="567"/>
        <w:jc w:val="both"/>
        <w:rPr>
          <w:color w:val="000000"/>
          <w:sz w:val="20"/>
          <w:shd w:val="clear" w:color="auto" w:fill="FFFFFF"/>
        </w:rPr>
      </w:pPr>
      <w:r w:rsidRPr="004E1491">
        <w:rPr>
          <w:color w:val="000000"/>
          <w:sz w:val="20"/>
        </w:rPr>
        <w:t xml:space="preserve">7.6.4. </w:t>
      </w:r>
      <w:r w:rsidRPr="004E1491">
        <w:rPr>
          <w:sz w:val="20"/>
        </w:rPr>
        <w:t xml:space="preserve">Perkančiosios organizacijos/Administratoriaus </w:t>
      </w:r>
      <w:r w:rsidRPr="004E1491">
        <w:rPr>
          <w:color w:val="000000"/>
          <w:sz w:val="20"/>
          <w:shd w:val="clear" w:color="auto" w:fill="FFFFFF"/>
        </w:rPr>
        <w:t xml:space="preserve">sprendimu konteinerių stovėjimo vietos gali būti keičiamos, papildomos. Apie tokį sprendimą Paslaugos teikėjui pranešama raštu. Paslaugos teikėjas privalo </w:t>
      </w:r>
      <w:r w:rsidRPr="004E1491">
        <w:rPr>
          <w:sz w:val="20"/>
          <w:shd w:val="clear" w:color="auto" w:fill="FFFFFF"/>
        </w:rPr>
        <w:t>per 5 (penkias) kalendorines</w:t>
      </w:r>
      <w:r w:rsidRPr="004E1491">
        <w:rPr>
          <w:color w:val="000000"/>
          <w:sz w:val="20"/>
          <w:shd w:val="clear" w:color="auto" w:fill="FFFFFF"/>
        </w:rPr>
        <w:t xml:space="preserve"> dienas nuo raštiško pranešimo iš </w:t>
      </w:r>
      <w:r w:rsidRPr="004E1491">
        <w:rPr>
          <w:sz w:val="20"/>
        </w:rPr>
        <w:t xml:space="preserve">Perkančiosios organizacijos/Administratoriaus </w:t>
      </w:r>
      <w:r w:rsidRPr="004E1491">
        <w:rPr>
          <w:color w:val="000000"/>
          <w:sz w:val="20"/>
          <w:shd w:val="clear" w:color="auto" w:fill="FFFFFF"/>
        </w:rPr>
        <w:t xml:space="preserve">gavimo dienos įvykdyti </w:t>
      </w:r>
      <w:r w:rsidRPr="004E1491">
        <w:rPr>
          <w:sz w:val="20"/>
        </w:rPr>
        <w:t xml:space="preserve">Perkančiosios organizacijos/Administratoriaus </w:t>
      </w:r>
      <w:r w:rsidRPr="004E1491">
        <w:rPr>
          <w:color w:val="000000"/>
          <w:sz w:val="20"/>
          <w:shd w:val="clear" w:color="auto" w:fill="FFFFFF"/>
        </w:rPr>
        <w:t xml:space="preserve">nurodymą ir pateikti </w:t>
      </w:r>
      <w:r w:rsidRPr="004E1491">
        <w:rPr>
          <w:sz w:val="20"/>
        </w:rPr>
        <w:t xml:space="preserve">Perkančiajai organizacijai/Administratoriui </w:t>
      </w:r>
      <w:r w:rsidRPr="004E1491">
        <w:rPr>
          <w:color w:val="000000"/>
          <w:sz w:val="20"/>
          <w:shd w:val="clear" w:color="auto" w:fill="FFFFFF"/>
        </w:rPr>
        <w:t>rašytinę pažymą, patvirtinančią apie nurodymo įvykdymą.</w:t>
      </w:r>
    </w:p>
    <w:p w14:paraId="7DA9B770" w14:textId="77777777" w:rsidR="00A91ECD" w:rsidRPr="004E1491" w:rsidRDefault="00A91ECD" w:rsidP="00A91ECD">
      <w:pPr>
        <w:widowControl w:val="0"/>
        <w:autoSpaceDE w:val="0"/>
        <w:autoSpaceDN w:val="0"/>
        <w:adjustRightInd w:val="0"/>
        <w:ind w:firstLine="567"/>
        <w:jc w:val="both"/>
        <w:rPr>
          <w:color w:val="000000"/>
          <w:sz w:val="20"/>
        </w:rPr>
      </w:pPr>
      <w:r w:rsidRPr="004E1491">
        <w:rPr>
          <w:color w:val="000000"/>
          <w:sz w:val="20"/>
        </w:rPr>
        <w:t xml:space="preserve">7.6.5. Jeigu Paslaugos teikėjas dėl savo kaltės neištuštino konteinerio pagal nustatytą grafiką, Paslaugos teikėjas moka Sutartyje nustatytas baudas. Perkančioji organizacija/Administratorius gali pareikalauti Paslaugos teikėjo atlikti paslaugas nenumatytomis aplinkybėmis, nepaisant įprasto konteinerių ištuštinimo grafiko, pavyzdžiui streiko ar stichinės nelaimės atvejais. Apmokėjimas už tokias paslaugas bus atliekamas remiantis tais pačiais principais, kaip ir už reguliarias paslaugas. </w:t>
      </w:r>
    </w:p>
    <w:p w14:paraId="72EF4383" w14:textId="77777777" w:rsidR="00A91ECD" w:rsidRPr="004E1491" w:rsidRDefault="00A91ECD" w:rsidP="00A91ECD">
      <w:pPr>
        <w:widowControl w:val="0"/>
        <w:autoSpaceDE w:val="0"/>
        <w:ind w:firstLine="567"/>
        <w:jc w:val="both"/>
        <w:rPr>
          <w:sz w:val="20"/>
        </w:rPr>
      </w:pPr>
      <w:r w:rsidRPr="004E1491">
        <w:rPr>
          <w:sz w:val="20"/>
        </w:rPr>
        <w:t xml:space="preserve">7.6.6. Paslaugos teikėjas turi užtikrinti tekstilės atliekų surinkimą šioje </w:t>
      </w:r>
      <w:r w:rsidR="00623242" w:rsidRPr="004E1491">
        <w:rPr>
          <w:sz w:val="20"/>
        </w:rPr>
        <w:t xml:space="preserve">Techninėje </w:t>
      </w:r>
      <w:r w:rsidRPr="004E1491">
        <w:rPr>
          <w:sz w:val="20"/>
        </w:rPr>
        <w:t>specifikacijoje nustatyta tvarka.</w:t>
      </w:r>
    </w:p>
    <w:p w14:paraId="5FFDF44B" w14:textId="77777777" w:rsidR="00A91ECD" w:rsidRPr="004E1491" w:rsidRDefault="00A91ECD" w:rsidP="00A91ECD">
      <w:pPr>
        <w:widowControl w:val="0"/>
        <w:autoSpaceDE w:val="0"/>
        <w:autoSpaceDN w:val="0"/>
        <w:adjustRightInd w:val="0"/>
        <w:ind w:firstLine="567"/>
        <w:jc w:val="both"/>
        <w:textAlignment w:val="center"/>
        <w:rPr>
          <w:sz w:val="20"/>
        </w:rPr>
      </w:pPr>
      <w:r w:rsidRPr="004E1491">
        <w:rPr>
          <w:sz w:val="20"/>
        </w:rPr>
        <w:t>7.6.7. Tekstilės atliekų surinkimo dažnumas pateiktas šios</w:t>
      </w:r>
      <w:r w:rsidR="00623242" w:rsidRPr="004E1491">
        <w:rPr>
          <w:sz w:val="20"/>
        </w:rPr>
        <w:t xml:space="preserve"> Techninės </w:t>
      </w:r>
      <w:r w:rsidRPr="004E1491">
        <w:rPr>
          <w:sz w:val="20"/>
        </w:rPr>
        <w:t xml:space="preserve"> specifikacijos 4 lentelėje.</w:t>
      </w:r>
    </w:p>
    <w:p w14:paraId="2C91DD41" w14:textId="77777777" w:rsidR="00556C63" w:rsidRPr="004E1491" w:rsidRDefault="00556C63" w:rsidP="00F4327B">
      <w:pPr>
        <w:widowControl w:val="0"/>
        <w:tabs>
          <w:tab w:val="center" w:pos="7355"/>
          <w:tab w:val="left" w:pos="13275"/>
        </w:tabs>
        <w:jc w:val="right"/>
        <w:rPr>
          <w:b/>
          <w:sz w:val="20"/>
        </w:rPr>
      </w:pPr>
    </w:p>
    <w:p w14:paraId="72E1D1B0" w14:textId="77777777" w:rsidR="00556C63" w:rsidRPr="004E1491" w:rsidRDefault="00556C63" w:rsidP="00F4327B">
      <w:pPr>
        <w:widowControl w:val="0"/>
        <w:tabs>
          <w:tab w:val="center" w:pos="7355"/>
          <w:tab w:val="left" w:pos="13275"/>
        </w:tabs>
        <w:jc w:val="right"/>
        <w:rPr>
          <w:b/>
          <w:sz w:val="20"/>
        </w:rPr>
      </w:pPr>
    </w:p>
    <w:p w14:paraId="5C364D4A" w14:textId="77777777" w:rsidR="00556C63" w:rsidRPr="004E1491" w:rsidRDefault="00556C63" w:rsidP="00F4327B">
      <w:pPr>
        <w:widowControl w:val="0"/>
        <w:tabs>
          <w:tab w:val="center" w:pos="7355"/>
          <w:tab w:val="left" w:pos="13275"/>
        </w:tabs>
        <w:jc w:val="right"/>
        <w:rPr>
          <w:b/>
          <w:sz w:val="20"/>
        </w:rPr>
      </w:pPr>
    </w:p>
    <w:p w14:paraId="2A3FEF91" w14:textId="77777777" w:rsidR="00556C63" w:rsidRPr="004E1491" w:rsidRDefault="00556C63" w:rsidP="00F4327B">
      <w:pPr>
        <w:widowControl w:val="0"/>
        <w:tabs>
          <w:tab w:val="center" w:pos="7355"/>
          <w:tab w:val="left" w:pos="13275"/>
        </w:tabs>
        <w:jc w:val="right"/>
        <w:rPr>
          <w:b/>
          <w:sz w:val="20"/>
        </w:rPr>
      </w:pPr>
    </w:p>
    <w:p w14:paraId="71D665CA" w14:textId="77777777" w:rsidR="00556C63" w:rsidRPr="004E1491" w:rsidRDefault="00556C63" w:rsidP="00F4327B">
      <w:pPr>
        <w:widowControl w:val="0"/>
        <w:tabs>
          <w:tab w:val="center" w:pos="7355"/>
          <w:tab w:val="left" w:pos="13275"/>
        </w:tabs>
        <w:jc w:val="right"/>
        <w:rPr>
          <w:b/>
          <w:sz w:val="20"/>
        </w:rPr>
      </w:pPr>
    </w:p>
    <w:p w14:paraId="490BE799" w14:textId="77777777" w:rsidR="00556C63" w:rsidRPr="004E1491" w:rsidRDefault="00556C63" w:rsidP="0062254D">
      <w:pPr>
        <w:widowControl w:val="0"/>
        <w:tabs>
          <w:tab w:val="center" w:pos="7355"/>
          <w:tab w:val="left" w:pos="13275"/>
        </w:tabs>
        <w:rPr>
          <w:b/>
          <w:sz w:val="20"/>
        </w:rPr>
        <w:sectPr w:rsidR="00556C63" w:rsidRPr="004E1491" w:rsidSect="00556C63">
          <w:footnotePr>
            <w:pos w:val="beneathText"/>
          </w:footnotePr>
          <w:pgSz w:w="11905" w:h="16837" w:code="9"/>
          <w:pgMar w:top="567" w:right="1134" w:bottom="1701" w:left="1134" w:header="567" w:footer="709" w:gutter="0"/>
          <w:cols w:space="1296"/>
          <w:docGrid w:linePitch="360"/>
        </w:sectPr>
      </w:pPr>
    </w:p>
    <w:p w14:paraId="68C0C41A" w14:textId="77777777" w:rsidR="00F4327B" w:rsidRPr="004E1491" w:rsidRDefault="00F4327B" w:rsidP="00F4327B">
      <w:pPr>
        <w:widowControl w:val="0"/>
        <w:tabs>
          <w:tab w:val="center" w:pos="7355"/>
          <w:tab w:val="left" w:pos="13275"/>
        </w:tabs>
        <w:jc w:val="right"/>
        <w:rPr>
          <w:b/>
          <w:sz w:val="20"/>
        </w:rPr>
      </w:pPr>
      <w:r w:rsidRPr="004E1491">
        <w:rPr>
          <w:b/>
          <w:sz w:val="20"/>
        </w:rPr>
        <w:lastRenderedPageBreak/>
        <w:t>4 lentelė. Komunalinių atliekų turėtojų aptarnavimo būdai ir dažnumai Šiaulių miesto savivaldybės teritorijoje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1272"/>
        <w:gridCol w:w="1905"/>
        <w:gridCol w:w="1525"/>
        <w:gridCol w:w="1172"/>
        <w:gridCol w:w="1172"/>
        <w:gridCol w:w="1328"/>
        <w:gridCol w:w="1238"/>
        <w:gridCol w:w="1294"/>
        <w:gridCol w:w="2063"/>
      </w:tblGrid>
      <w:tr w:rsidR="006112F8" w:rsidRPr="004E1491" w14:paraId="16B30791" w14:textId="77777777" w:rsidTr="00857EF7">
        <w:tc>
          <w:tcPr>
            <w:tcW w:w="2748" w:type="dxa"/>
            <w:gridSpan w:val="2"/>
            <w:vMerge w:val="restart"/>
            <w:shd w:val="clear" w:color="auto" w:fill="auto"/>
          </w:tcPr>
          <w:p w14:paraId="46300C63" w14:textId="77777777" w:rsidR="006112F8" w:rsidRPr="004E1491" w:rsidRDefault="006112F8" w:rsidP="0057016B">
            <w:bookmarkStart w:id="6" w:name="_Hlk190771502"/>
            <w:r w:rsidRPr="004E1491">
              <w:rPr>
                <w:b/>
                <w:bCs/>
                <w:color w:val="000000"/>
                <w:sz w:val="20"/>
                <w:lang w:eastAsia="lt-LT"/>
              </w:rPr>
              <w:t>Atliekų turėtojai</w:t>
            </w:r>
          </w:p>
        </w:tc>
        <w:tc>
          <w:tcPr>
            <w:tcW w:w="11698" w:type="dxa"/>
            <w:gridSpan w:val="8"/>
            <w:shd w:val="clear" w:color="auto" w:fill="auto"/>
          </w:tcPr>
          <w:p w14:paraId="3C57FDDE" w14:textId="77777777" w:rsidR="006112F8" w:rsidRPr="004E1491" w:rsidRDefault="006112F8" w:rsidP="0057016B">
            <w:pPr>
              <w:jc w:val="center"/>
              <w:rPr>
                <w:b/>
                <w:bCs/>
              </w:rPr>
            </w:pPr>
            <w:r w:rsidRPr="004E1491">
              <w:rPr>
                <w:b/>
                <w:bCs/>
              </w:rPr>
              <w:t>Atliekų rūšis</w:t>
            </w:r>
          </w:p>
        </w:tc>
      </w:tr>
      <w:tr w:rsidR="009F5419" w:rsidRPr="004E1491" w14:paraId="26B7B6F6" w14:textId="77777777" w:rsidTr="00857EF7">
        <w:tc>
          <w:tcPr>
            <w:tcW w:w="2748" w:type="dxa"/>
            <w:gridSpan w:val="2"/>
            <w:vMerge/>
            <w:shd w:val="clear" w:color="auto" w:fill="auto"/>
          </w:tcPr>
          <w:p w14:paraId="6D35F7F3" w14:textId="77777777" w:rsidR="006112F8" w:rsidRPr="004E1491" w:rsidRDefault="006112F8" w:rsidP="0057016B"/>
        </w:tc>
        <w:tc>
          <w:tcPr>
            <w:tcW w:w="1915" w:type="dxa"/>
            <w:shd w:val="clear" w:color="auto" w:fill="auto"/>
            <w:vAlign w:val="center"/>
          </w:tcPr>
          <w:p w14:paraId="4A7620E9" w14:textId="0035563C" w:rsidR="006112F8" w:rsidRPr="004E1491" w:rsidRDefault="000B691F" w:rsidP="0057016B">
            <w:r w:rsidRPr="004E1491">
              <w:rPr>
                <w:sz w:val="20"/>
                <w:lang w:eastAsia="lt-LT"/>
              </w:rPr>
              <w:t>Mišriosios</w:t>
            </w:r>
            <w:r w:rsidR="006112F8" w:rsidRPr="004E1491">
              <w:rPr>
                <w:sz w:val="20"/>
                <w:lang w:eastAsia="lt-LT"/>
              </w:rPr>
              <w:t xml:space="preserve"> komunalinės atliekos</w:t>
            </w:r>
          </w:p>
        </w:tc>
        <w:tc>
          <w:tcPr>
            <w:tcW w:w="1530" w:type="dxa"/>
            <w:shd w:val="clear" w:color="auto" w:fill="auto"/>
            <w:vAlign w:val="center"/>
          </w:tcPr>
          <w:p w14:paraId="30D95965" w14:textId="758C31B5" w:rsidR="006112F8" w:rsidRPr="004E1491" w:rsidRDefault="006112F8" w:rsidP="0057016B">
            <w:r w:rsidRPr="004E1491">
              <w:rPr>
                <w:sz w:val="20"/>
                <w:lang w:eastAsia="lt-LT"/>
              </w:rPr>
              <w:t xml:space="preserve"> </w:t>
            </w:r>
            <w:r w:rsidR="008F1161">
              <w:rPr>
                <w:sz w:val="20"/>
                <w:lang w:eastAsia="lt-LT"/>
              </w:rPr>
              <w:t>Ž</w:t>
            </w:r>
            <w:r w:rsidRPr="004E1491">
              <w:rPr>
                <w:sz w:val="20"/>
                <w:lang w:eastAsia="lt-LT"/>
              </w:rPr>
              <w:t>aliosios atliekos*</w:t>
            </w:r>
          </w:p>
        </w:tc>
        <w:tc>
          <w:tcPr>
            <w:tcW w:w="1168" w:type="dxa"/>
            <w:shd w:val="clear" w:color="auto" w:fill="auto"/>
            <w:vAlign w:val="center"/>
          </w:tcPr>
          <w:p w14:paraId="1D474DDD" w14:textId="77777777" w:rsidR="006112F8" w:rsidRPr="004E1491" w:rsidRDefault="006112F8" w:rsidP="0057016B">
            <w:r w:rsidRPr="004E1491">
              <w:rPr>
                <w:sz w:val="20"/>
                <w:lang w:eastAsia="lt-LT"/>
              </w:rPr>
              <w:t>Tekstilės atliekos</w:t>
            </w:r>
          </w:p>
        </w:tc>
        <w:tc>
          <w:tcPr>
            <w:tcW w:w="1168" w:type="dxa"/>
            <w:shd w:val="clear" w:color="auto" w:fill="auto"/>
          </w:tcPr>
          <w:p w14:paraId="5382C66A" w14:textId="77777777" w:rsidR="006112F8" w:rsidRPr="004E1491" w:rsidRDefault="006112F8" w:rsidP="0057016B">
            <w:pPr>
              <w:rPr>
                <w:sz w:val="20"/>
              </w:rPr>
            </w:pPr>
            <w:r w:rsidRPr="004E1491">
              <w:rPr>
                <w:sz w:val="20"/>
              </w:rPr>
              <w:t>Maisto atliekos</w:t>
            </w:r>
          </w:p>
        </w:tc>
        <w:tc>
          <w:tcPr>
            <w:tcW w:w="1324" w:type="dxa"/>
            <w:shd w:val="clear" w:color="auto" w:fill="auto"/>
          </w:tcPr>
          <w:p w14:paraId="5B02B403" w14:textId="551C2212" w:rsidR="006112F8" w:rsidRPr="004E1491" w:rsidRDefault="006112F8" w:rsidP="0057016B">
            <w:r w:rsidRPr="004E1491">
              <w:rPr>
                <w:sz w:val="20"/>
                <w:lang w:eastAsia="lt-LT"/>
              </w:rPr>
              <w:t xml:space="preserve">Didelių gabaritų ir buityje susidarančios </w:t>
            </w:r>
            <w:r w:rsidR="009E7775">
              <w:rPr>
                <w:sz w:val="20"/>
                <w:lang w:eastAsia="lt-LT"/>
              </w:rPr>
              <w:t>pavojingosios</w:t>
            </w:r>
            <w:r w:rsidRPr="004E1491">
              <w:rPr>
                <w:sz w:val="20"/>
                <w:lang w:eastAsia="lt-LT"/>
              </w:rPr>
              <w:t xml:space="preserve"> atliekos</w:t>
            </w:r>
          </w:p>
        </w:tc>
        <w:tc>
          <w:tcPr>
            <w:tcW w:w="1234" w:type="dxa"/>
            <w:shd w:val="clear" w:color="auto" w:fill="auto"/>
          </w:tcPr>
          <w:p w14:paraId="11C0B953" w14:textId="77777777" w:rsidR="006112F8" w:rsidRPr="004E1491" w:rsidRDefault="006112F8" w:rsidP="0057016B">
            <w:pPr>
              <w:rPr>
                <w:sz w:val="20"/>
              </w:rPr>
            </w:pPr>
            <w:r w:rsidRPr="004E1491">
              <w:rPr>
                <w:sz w:val="20"/>
              </w:rPr>
              <w:t>Naudotos padangos</w:t>
            </w:r>
          </w:p>
        </w:tc>
        <w:tc>
          <w:tcPr>
            <w:tcW w:w="1290" w:type="dxa"/>
            <w:shd w:val="clear" w:color="auto" w:fill="auto"/>
          </w:tcPr>
          <w:p w14:paraId="29925DA6" w14:textId="77777777" w:rsidR="006112F8" w:rsidRPr="004E1491" w:rsidRDefault="006112F8" w:rsidP="0057016B">
            <w:r w:rsidRPr="004E1491">
              <w:rPr>
                <w:sz w:val="20"/>
              </w:rPr>
              <w:t xml:space="preserve">Buityje susidarančios elektros ir elektroninės įrangos atliekos </w:t>
            </w:r>
          </w:p>
        </w:tc>
        <w:tc>
          <w:tcPr>
            <w:tcW w:w="2069" w:type="dxa"/>
            <w:shd w:val="clear" w:color="auto" w:fill="auto"/>
          </w:tcPr>
          <w:p w14:paraId="6F1F817E" w14:textId="77777777" w:rsidR="006112F8" w:rsidRPr="004E1491" w:rsidRDefault="006112F8" w:rsidP="0057016B">
            <w:pPr>
              <w:rPr>
                <w:sz w:val="20"/>
              </w:rPr>
            </w:pPr>
            <w:r w:rsidRPr="004E1491">
              <w:rPr>
                <w:sz w:val="20"/>
              </w:rPr>
              <w:t>Kitos atliekos nurodytos TS</w:t>
            </w:r>
          </w:p>
        </w:tc>
      </w:tr>
      <w:tr w:rsidR="009F5419" w:rsidRPr="004E1491" w14:paraId="61C53DE9" w14:textId="77777777" w:rsidTr="00857EF7">
        <w:tc>
          <w:tcPr>
            <w:tcW w:w="1480" w:type="dxa"/>
            <w:vMerge w:val="restart"/>
            <w:shd w:val="clear" w:color="auto" w:fill="auto"/>
          </w:tcPr>
          <w:p w14:paraId="70F2BC54" w14:textId="77777777" w:rsidR="006112F8" w:rsidRPr="004E1491" w:rsidRDefault="006112F8" w:rsidP="0057016B">
            <w:pPr>
              <w:rPr>
                <w:sz w:val="20"/>
              </w:rPr>
            </w:pPr>
            <w:bookmarkStart w:id="7" w:name="_Hlk178259523"/>
            <w:r w:rsidRPr="004E1491">
              <w:rPr>
                <w:sz w:val="20"/>
              </w:rPr>
              <w:t>Daugiabučių namų ir bendro naudojimo teritorijos</w:t>
            </w:r>
          </w:p>
        </w:tc>
        <w:tc>
          <w:tcPr>
            <w:tcW w:w="1268" w:type="dxa"/>
            <w:vMerge w:val="restart"/>
            <w:shd w:val="clear" w:color="auto" w:fill="auto"/>
          </w:tcPr>
          <w:p w14:paraId="2B2FCEDD" w14:textId="77777777" w:rsidR="006112F8" w:rsidRPr="004E1491" w:rsidRDefault="006112F8" w:rsidP="0057016B">
            <w:pPr>
              <w:rPr>
                <w:sz w:val="20"/>
              </w:rPr>
            </w:pPr>
            <w:r w:rsidRPr="004E1491">
              <w:rPr>
                <w:color w:val="000000"/>
                <w:sz w:val="20"/>
                <w:lang w:eastAsia="lt-LT"/>
              </w:rPr>
              <w:t>Aptarnavimo būdas</w:t>
            </w:r>
          </w:p>
        </w:tc>
        <w:tc>
          <w:tcPr>
            <w:tcW w:w="1915" w:type="dxa"/>
            <w:shd w:val="clear" w:color="auto" w:fill="auto"/>
          </w:tcPr>
          <w:p w14:paraId="641FC0EF" w14:textId="0E1E179F" w:rsidR="006112F8" w:rsidRPr="004E1491" w:rsidRDefault="00420780" w:rsidP="0057016B">
            <w:pPr>
              <w:rPr>
                <w:sz w:val="20"/>
              </w:rPr>
            </w:pPr>
            <w:r w:rsidRPr="004E1491">
              <w:rPr>
                <w:sz w:val="20"/>
              </w:rPr>
              <w:t>0,77-</w:t>
            </w:r>
            <w:r w:rsidR="006112F8" w:rsidRPr="004E1491">
              <w:rPr>
                <w:sz w:val="20"/>
              </w:rPr>
              <w:t>1,1</w:t>
            </w:r>
            <w:r w:rsidR="0062254D" w:rsidRPr="004E1491">
              <w:rPr>
                <w:sz w:val="20"/>
              </w:rPr>
              <w:t xml:space="preserve"> </w:t>
            </w:r>
            <w:r w:rsidR="006112F8" w:rsidRPr="004E1491">
              <w:rPr>
                <w:sz w:val="20"/>
              </w:rPr>
              <w:t xml:space="preserve">m³ </w:t>
            </w:r>
            <w:r w:rsidR="00BB3A9E" w:rsidRPr="004E1491">
              <w:rPr>
                <w:sz w:val="20"/>
              </w:rPr>
              <w:t>bendro naudojimo</w:t>
            </w:r>
            <w:r w:rsidR="006112F8" w:rsidRPr="004E1491">
              <w:rPr>
                <w:sz w:val="20"/>
              </w:rPr>
              <w:t xml:space="preserve"> </w:t>
            </w:r>
            <w:r w:rsidR="005567DE" w:rsidRPr="004E1491">
              <w:rPr>
                <w:sz w:val="20"/>
              </w:rPr>
              <w:t xml:space="preserve"> </w:t>
            </w:r>
            <w:r w:rsidR="006112F8" w:rsidRPr="004E1491">
              <w:rPr>
                <w:sz w:val="20"/>
              </w:rPr>
              <w:t>konteineriai</w:t>
            </w:r>
          </w:p>
        </w:tc>
        <w:tc>
          <w:tcPr>
            <w:tcW w:w="1530" w:type="dxa"/>
            <w:shd w:val="clear" w:color="auto" w:fill="auto"/>
          </w:tcPr>
          <w:p w14:paraId="31398A0F" w14:textId="77777777" w:rsidR="006112F8" w:rsidRPr="004E1491" w:rsidRDefault="006112F8" w:rsidP="0057016B">
            <w:pPr>
              <w:rPr>
                <w:sz w:val="20"/>
              </w:rPr>
            </w:pPr>
            <w:r w:rsidRPr="004E1491">
              <w:rPr>
                <w:sz w:val="20"/>
              </w:rPr>
              <w:t>1,1 m³ konteineriai arba 1 m³ maišai</w:t>
            </w:r>
          </w:p>
        </w:tc>
        <w:tc>
          <w:tcPr>
            <w:tcW w:w="1168" w:type="dxa"/>
            <w:vMerge w:val="restart"/>
            <w:shd w:val="clear" w:color="auto" w:fill="auto"/>
          </w:tcPr>
          <w:p w14:paraId="0772373F" w14:textId="77777777" w:rsidR="006112F8" w:rsidRPr="004E1491" w:rsidRDefault="006112F8" w:rsidP="0057016B">
            <w:pPr>
              <w:rPr>
                <w:sz w:val="20"/>
              </w:rPr>
            </w:pPr>
            <w:r w:rsidRPr="004E1491">
              <w:rPr>
                <w:sz w:val="20"/>
              </w:rPr>
              <w:t xml:space="preserve">2,5 m³ ir didesni </w:t>
            </w:r>
            <w:r w:rsidR="00DF6AEE" w:rsidRPr="004E1491">
              <w:rPr>
                <w:sz w:val="20"/>
              </w:rPr>
              <w:t>bendro naudojimo konteineriai</w:t>
            </w:r>
          </w:p>
        </w:tc>
        <w:tc>
          <w:tcPr>
            <w:tcW w:w="1168" w:type="dxa"/>
            <w:vMerge w:val="restart"/>
            <w:shd w:val="clear" w:color="auto" w:fill="auto"/>
          </w:tcPr>
          <w:p w14:paraId="43BE1E8A" w14:textId="77777777" w:rsidR="006112F8" w:rsidRPr="004E1491" w:rsidRDefault="006112F8" w:rsidP="0057016B">
            <w:r w:rsidRPr="004E1491">
              <w:rPr>
                <w:sz w:val="20"/>
              </w:rPr>
              <w:t xml:space="preserve">0,24 m³ </w:t>
            </w:r>
            <w:r w:rsidR="00DF6AEE" w:rsidRPr="004E1491">
              <w:rPr>
                <w:sz w:val="20"/>
              </w:rPr>
              <w:t>bendro naudojimo konteineriai</w:t>
            </w:r>
          </w:p>
        </w:tc>
        <w:tc>
          <w:tcPr>
            <w:tcW w:w="1324" w:type="dxa"/>
            <w:vMerge w:val="restart"/>
            <w:shd w:val="clear" w:color="auto" w:fill="auto"/>
          </w:tcPr>
          <w:p w14:paraId="6FA665E1" w14:textId="77777777" w:rsidR="006112F8" w:rsidRPr="004E1491" w:rsidRDefault="006112F8" w:rsidP="0057016B">
            <w:pPr>
              <w:rPr>
                <w:sz w:val="20"/>
              </w:rPr>
            </w:pPr>
            <w:r w:rsidRPr="004E1491">
              <w:rPr>
                <w:sz w:val="20"/>
              </w:rPr>
              <w:t>surenkamos apvažiavimo būdu</w:t>
            </w:r>
          </w:p>
        </w:tc>
        <w:tc>
          <w:tcPr>
            <w:tcW w:w="1234" w:type="dxa"/>
            <w:vMerge w:val="restart"/>
            <w:shd w:val="clear" w:color="auto" w:fill="auto"/>
          </w:tcPr>
          <w:p w14:paraId="5D9F4918" w14:textId="77777777" w:rsidR="006112F8" w:rsidRPr="004E1491" w:rsidRDefault="006112F8" w:rsidP="0057016B">
            <w:pPr>
              <w:rPr>
                <w:sz w:val="20"/>
              </w:rPr>
            </w:pPr>
            <w:r w:rsidRPr="004E1491">
              <w:rPr>
                <w:sz w:val="20"/>
              </w:rPr>
              <w:t>surenkamos apvažiavimo būdu</w:t>
            </w:r>
          </w:p>
        </w:tc>
        <w:tc>
          <w:tcPr>
            <w:tcW w:w="1290" w:type="dxa"/>
            <w:vMerge w:val="restart"/>
            <w:shd w:val="clear" w:color="auto" w:fill="auto"/>
          </w:tcPr>
          <w:p w14:paraId="42C40E56" w14:textId="77777777" w:rsidR="006112F8" w:rsidRPr="004E1491" w:rsidRDefault="006112F8" w:rsidP="0057016B">
            <w:pPr>
              <w:rPr>
                <w:sz w:val="20"/>
              </w:rPr>
            </w:pPr>
            <w:r w:rsidRPr="004E1491">
              <w:rPr>
                <w:sz w:val="20"/>
              </w:rPr>
              <w:t>surenkamos apvažiavimo būdu</w:t>
            </w:r>
          </w:p>
        </w:tc>
        <w:tc>
          <w:tcPr>
            <w:tcW w:w="2069" w:type="dxa"/>
            <w:vMerge w:val="restart"/>
            <w:shd w:val="clear" w:color="auto" w:fill="auto"/>
          </w:tcPr>
          <w:p w14:paraId="7666D34E" w14:textId="77777777" w:rsidR="006112F8" w:rsidRPr="004E1491" w:rsidRDefault="006112F8" w:rsidP="0057016B">
            <w:r w:rsidRPr="004E1491">
              <w:rPr>
                <w:sz w:val="20"/>
              </w:rPr>
              <w:t>surenkamos apvažiavimo būdu</w:t>
            </w:r>
          </w:p>
        </w:tc>
      </w:tr>
      <w:tr w:rsidR="009F5419" w:rsidRPr="004E1491" w14:paraId="2D3DFBB9" w14:textId="77777777" w:rsidTr="00857EF7">
        <w:trPr>
          <w:trHeight w:val="70"/>
        </w:trPr>
        <w:tc>
          <w:tcPr>
            <w:tcW w:w="1480" w:type="dxa"/>
            <w:vMerge/>
            <w:shd w:val="clear" w:color="auto" w:fill="auto"/>
          </w:tcPr>
          <w:p w14:paraId="66E5071B" w14:textId="77777777" w:rsidR="006112F8" w:rsidRPr="004E1491" w:rsidRDefault="006112F8" w:rsidP="0057016B">
            <w:pPr>
              <w:rPr>
                <w:sz w:val="20"/>
              </w:rPr>
            </w:pPr>
          </w:p>
        </w:tc>
        <w:tc>
          <w:tcPr>
            <w:tcW w:w="1268" w:type="dxa"/>
            <w:vMerge/>
            <w:shd w:val="clear" w:color="auto" w:fill="auto"/>
          </w:tcPr>
          <w:p w14:paraId="7B4E937C" w14:textId="77777777" w:rsidR="006112F8" w:rsidRPr="004E1491" w:rsidRDefault="006112F8" w:rsidP="0057016B">
            <w:pPr>
              <w:rPr>
                <w:sz w:val="20"/>
              </w:rPr>
            </w:pPr>
          </w:p>
        </w:tc>
        <w:tc>
          <w:tcPr>
            <w:tcW w:w="1915" w:type="dxa"/>
            <w:shd w:val="clear" w:color="auto" w:fill="auto"/>
          </w:tcPr>
          <w:p w14:paraId="107D05D8" w14:textId="77777777" w:rsidR="006112F8" w:rsidRPr="004E1491" w:rsidRDefault="006112F8" w:rsidP="0057016B">
            <w:pPr>
              <w:rPr>
                <w:sz w:val="20"/>
              </w:rPr>
            </w:pPr>
            <w:r w:rsidRPr="004E1491">
              <w:rPr>
                <w:sz w:val="20"/>
              </w:rPr>
              <w:t xml:space="preserve">3 m³ ir 5 m³ </w:t>
            </w:r>
            <w:r w:rsidR="00DF6AEE" w:rsidRPr="004E1491">
              <w:rPr>
                <w:sz w:val="20"/>
              </w:rPr>
              <w:t>bendro naudojimo konteineriai</w:t>
            </w:r>
            <w:r w:rsidR="009F5419" w:rsidRPr="004E1491">
              <w:rPr>
                <w:sz w:val="20"/>
              </w:rPr>
              <w:t xml:space="preserve"> </w:t>
            </w:r>
          </w:p>
        </w:tc>
        <w:tc>
          <w:tcPr>
            <w:tcW w:w="1530" w:type="dxa"/>
            <w:shd w:val="clear" w:color="auto" w:fill="auto"/>
          </w:tcPr>
          <w:p w14:paraId="2755E472" w14:textId="77777777" w:rsidR="006112F8" w:rsidRPr="004E1491" w:rsidRDefault="006112F8" w:rsidP="0057016B">
            <w:pPr>
              <w:rPr>
                <w:sz w:val="20"/>
              </w:rPr>
            </w:pPr>
            <w:r w:rsidRPr="004E1491">
              <w:rPr>
                <w:sz w:val="20"/>
              </w:rPr>
              <w:t>3 m³ ir 5 m³ konteineriai</w:t>
            </w:r>
          </w:p>
        </w:tc>
        <w:tc>
          <w:tcPr>
            <w:tcW w:w="1168" w:type="dxa"/>
            <w:vMerge/>
            <w:shd w:val="clear" w:color="auto" w:fill="auto"/>
          </w:tcPr>
          <w:p w14:paraId="2529AD00" w14:textId="77777777" w:rsidR="006112F8" w:rsidRPr="004E1491" w:rsidRDefault="006112F8" w:rsidP="0057016B"/>
        </w:tc>
        <w:tc>
          <w:tcPr>
            <w:tcW w:w="1168" w:type="dxa"/>
            <w:vMerge/>
            <w:shd w:val="clear" w:color="auto" w:fill="auto"/>
          </w:tcPr>
          <w:p w14:paraId="4ADEACB2" w14:textId="77777777" w:rsidR="006112F8" w:rsidRPr="004E1491" w:rsidRDefault="006112F8" w:rsidP="0057016B"/>
        </w:tc>
        <w:tc>
          <w:tcPr>
            <w:tcW w:w="1324" w:type="dxa"/>
            <w:vMerge/>
            <w:shd w:val="clear" w:color="auto" w:fill="auto"/>
          </w:tcPr>
          <w:p w14:paraId="5B93FE61" w14:textId="77777777" w:rsidR="006112F8" w:rsidRPr="004E1491" w:rsidRDefault="006112F8" w:rsidP="0057016B">
            <w:pPr>
              <w:rPr>
                <w:sz w:val="20"/>
              </w:rPr>
            </w:pPr>
          </w:p>
        </w:tc>
        <w:tc>
          <w:tcPr>
            <w:tcW w:w="1234" w:type="dxa"/>
            <w:vMerge/>
            <w:shd w:val="clear" w:color="auto" w:fill="auto"/>
          </w:tcPr>
          <w:p w14:paraId="5792C7A6" w14:textId="77777777" w:rsidR="006112F8" w:rsidRPr="004E1491" w:rsidRDefault="006112F8" w:rsidP="0057016B">
            <w:pPr>
              <w:rPr>
                <w:sz w:val="20"/>
              </w:rPr>
            </w:pPr>
          </w:p>
        </w:tc>
        <w:tc>
          <w:tcPr>
            <w:tcW w:w="1290" w:type="dxa"/>
            <w:vMerge/>
            <w:shd w:val="clear" w:color="auto" w:fill="auto"/>
          </w:tcPr>
          <w:p w14:paraId="3502012C" w14:textId="77777777" w:rsidR="006112F8" w:rsidRPr="004E1491" w:rsidRDefault="006112F8" w:rsidP="0057016B">
            <w:pPr>
              <w:rPr>
                <w:sz w:val="20"/>
              </w:rPr>
            </w:pPr>
          </w:p>
        </w:tc>
        <w:tc>
          <w:tcPr>
            <w:tcW w:w="2069" w:type="dxa"/>
            <w:vMerge/>
            <w:shd w:val="clear" w:color="auto" w:fill="auto"/>
          </w:tcPr>
          <w:p w14:paraId="28F3D4F8" w14:textId="77777777" w:rsidR="006112F8" w:rsidRPr="004E1491" w:rsidRDefault="006112F8" w:rsidP="0057016B">
            <w:pPr>
              <w:rPr>
                <w:sz w:val="20"/>
              </w:rPr>
            </w:pPr>
          </w:p>
        </w:tc>
      </w:tr>
      <w:tr w:rsidR="009F5419" w:rsidRPr="004E1491" w14:paraId="60A43F2D" w14:textId="77777777" w:rsidTr="00857EF7">
        <w:tc>
          <w:tcPr>
            <w:tcW w:w="1480" w:type="dxa"/>
            <w:vMerge/>
            <w:shd w:val="clear" w:color="auto" w:fill="auto"/>
          </w:tcPr>
          <w:p w14:paraId="3DEEA294" w14:textId="77777777" w:rsidR="006112F8" w:rsidRPr="004E1491" w:rsidRDefault="006112F8" w:rsidP="0057016B">
            <w:pPr>
              <w:rPr>
                <w:sz w:val="20"/>
              </w:rPr>
            </w:pPr>
          </w:p>
        </w:tc>
        <w:tc>
          <w:tcPr>
            <w:tcW w:w="1268" w:type="dxa"/>
            <w:shd w:val="clear" w:color="auto" w:fill="auto"/>
          </w:tcPr>
          <w:p w14:paraId="06DFCE5A" w14:textId="77777777" w:rsidR="006112F8" w:rsidRPr="004E1491" w:rsidRDefault="006112F8" w:rsidP="0057016B">
            <w:pPr>
              <w:rPr>
                <w:sz w:val="20"/>
              </w:rPr>
            </w:pPr>
            <w:r w:rsidRPr="004E1491">
              <w:rPr>
                <w:sz w:val="20"/>
              </w:rPr>
              <w:t>Dažnumas</w:t>
            </w:r>
          </w:p>
        </w:tc>
        <w:tc>
          <w:tcPr>
            <w:tcW w:w="1915" w:type="dxa"/>
            <w:shd w:val="clear" w:color="auto" w:fill="auto"/>
          </w:tcPr>
          <w:p w14:paraId="52FC0A37" w14:textId="22397385" w:rsidR="006112F8" w:rsidRPr="004E1491" w:rsidRDefault="006112F8" w:rsidP="0057016B">
            <w:pPr>
              <w:rPr>
                <w:sz w:val="20"/>
              </w:rPr>
            </w:pPr>
            <w:r w:rsidRPr="004E1491">
              <w:rPr>
                <w:sz w:val="20"/>
                <w:lang w:eastAsia="lt-LT"/>
              </w:rPr>
              <w:t>ne rečiau kaip 2 kartus per savaitę*</w:t>
            </w:r>
          </w:p>
        </w:tc>
        <w:tc>
          <w:tcPr>
            <w:tcW w:w="1530" w:type="dxa"/>
            <w:shd w:val="clear" w:color="auto" w:fill="auto"/>
          </w:tcPr>
          <w:p w14:paraId="2A20D0AD" w14:textId="77777777" w:rsidR="006112F8" w:rsidRPr="004E1491" w:rsidRDefault="006112F8" w:rsidP="0057016B">
            <w:pPr>
              <w:rPr>
                <w:sz w:val="20"/>
              </w:rPr>
            </w:pPr>
            <w:r w:rsidRPr="004E1491">
              <w:rPr>
                <w:sz w:val="20"/>
              </w:rPr>
              <w:t>nuo balandžio 1 d. iki lapkričio 30 d. pagal</w:t>
            </w:r>
            <w:r w:rsidR="0062254D" w:rsidRPr="004E1491">
              <w:rPr>
                <w:sz w:val="20"/>
              </w:rPr>
              <w:t xml:space="preserve"> </w:t>
            </w:r>
            <w:r w:rsidRPr="004E1491">
              <w:rPr>
                <w:sz w:val="20"/>
              </w:rPr>
              <w:t>suderintą grafiką, ne rečiau kaip 1 kartą per mėnesį.</w:t>
            </w:r>
          </w:p>
        </w:tc>
        <w:tc>
          <w:tcPr>
            <w:tcW w:w="1168" w:type="dxa"/>
            <w:shd w:val="clear" w:color="auto" w:fill="auto"/>
          </w:tcPr>
          <w:p w14:paraId="47F23784" w14:textId="77777777" w:rsidR="006112F8" w:rsidRPr="004E1491" w:rsidRDefault="006112F8" w:rsidP="0057016B">
            <w:r w:rsidRPr="004E1491">
              <w:rPr>
                <w:sz w:val="20"/>
                <w:lang w:eastAsia="lt-LT"/>
              </w:rPr>
              <w:t>pagal poreikį,</w:t>
            </w:r>
            <w:r w:rsidR="0062254D" w:rsidRPr="004E1491">
              <w:rPr>
                <w:sz w:val="20"/>
                <w:lang w:eastAsia="lt-LT"/>
              </w:rPr>
              <w:t xml:space="preserve"> </w:t>
            </w:r>
            <w:r w:rsidRPr="004E1491">
              <w:rPr>
                <w:sz w:val="20"/>
                <w:lang w:eastAsia="lt-LT"/>
              </w:rPr>
              <w:t>ne rečiau kaip 1 kartą per mėnesį</w:t>
            </w:r>
          </w:p>
        </w:tc>
        <w:tc>
          <w:tcPr>
            <w:tcW w:w="1168" w:type="dxa"/>
            <w:shd w:val="clear" w:color="auto" w:fill="auto"/>
          </w:tcPr>
          <w:p w14:paraId="3248A569" w14:textId="77777777" w:rsidR="006112F8" w:rsidRPr="004E1491" w:rsidRDefault="006112F8" w:rsidP="0057016B">
            <w:r w:rsidRPr="004E1491">
              <w:rPr>
                <w:sz w:val="20"/>
              </w:rPr>
              <w:t>ne rečiau kaip 2 kartus per mėnesį</w:t>
            </w:r>
          </w:p>
        </w:tc>
        <w:tc>
          <w:tcPr>
            <w:tcW w:w="1324" w:type="dxa"/>
            <w:shd w:val="clear" w:color="auto" w:fill="auto"/>
          </w:tcPr>
          <w:p w14:paraId="27FE7A8C" w14:textId="1261AB8B" w:rsidR="006112F8" w:rsidRPr="004E1491" w:rsidRDefault="005567DE" w:rsidP="0057016B">
            <w:r w:rsidRPr="004E1491">
              <w:rPr>
                <w:sz w:val="20"/>
              </w:rPr>
              <w:t>ne rečiau kaip 4 kartus per metus</w:t>
            </w:r>
          </w:p>
        </w:tc>
        <w:tc>
          <w:tcPr>
            <w:tcW w:w="1234" w:type="dxa"/>
            <w:shd w:val="clear" w:color="auto" w:fill="auto"/>
          </w:tcPr>
          <w:p w14:paraId="68B018AF" w14:textId="77777777" w:rsidR="006112F8" w:rsidRPr="004E1491" w:rsidRDefault="006112F8" w:rsidP="0057016B">
            <w:r w:rsidRPr="004E1491">
              <w:rPr>
                <w:sz w:val="20"/>
              </w:rPr>
              <w:t>ne rečiau kaip 4</w:t>
            </w:r>
            <w:r w:rsidR="0062254D" w:rsidRPr="004E1491">
              <w:rPr>
                <w:sz w:val="20"/>
              </w:rPr>
              <w:t xml:space="preserve"> </w:t>
            </w:r>
            <w:r w:rsidRPr="004E1491">
              <w:rPr>
                <w:sz w:val="20"/>
              </w:rPr>
              <w:t>kartus per metus</w:t>
            </w:r>
          </w:p>
        </w:tc>
        <w:tc>
          <w:tcPr>
            <w:tcW w:w="1290" w:type="dxa"/>
            <w:shd w:val="clear" w:color="auto" w:fill="auto"/>
          </w:tcPr>
          <w:p w14:paraId="46AFEAE2" w14:textId="77777777" w:rsidR="006112F8" w:rsidRPr="004E1491" w:rsidRDefault="006112F8" w:rsidP="0057016B">
            <w:r w:rsidRPr="004E1491">
              <w:rPr>
                <w:sz w:val="20"/>
              </w:rPr>
              <w:t>ne rečiau kaip 4</w:t>
            </w:r>
            <w:r w:rsidR="0062254D" w:rsidRPr="004E1491">
              <w:rPr>
                <w:sz w:val="20"/>
              </w:rPr>
              <w:t xml:space="preserve"> </w:t>
            </w:r>
            <w:r w:rsidRPr="004E1491">
              <w:rPr>
                <w:sz w:val="20"/>
              </w:rPr>
              <w:t>kartus per metus</w:t>
            </w:r>
          </w:p>
        </w:tc>
        <w:tc>
          <w:tcPr>
            <w:tcW w:w="2069" w:type="dxa"/>
            <w:shd w:val="clear" w:color="auto" w:fill="auto"/>
          </w:tcPr>
          <w:p w14:paraId="65D2BCDC" w14:textId="77777777" w:rsidR="006112F8" w:rsidRPr="004E1491" w:rsidRDefault="006112F8" w:rsidP="0057016B">
            <w:r w:rsidRPr="004E1491">
              <w:rPr>
                <w:sz w:val="20"/>
              </w:rPr>
              <w:t>Pagal Administratoriaus nurodymą</w:t>
            </w:r>
          </w:p>
        </w:tc>
      </w:tr>
      <w:bookmarkEnd w:id="7"/>
      <w:tr w:rsidR="009F5419" w:rsidRPr="004E1491" w14:paraId="736E475C" w14:textId="77777777" w:rsidTr="00857EF7">
        <w:tc>
          <w:tcPr>
            <w:tcW w:w="1480" w:type="dxa"/>
            <w:vMerge w:val="restart"/>
            <w:shd w:val="clear" w:color="auto" w:fill="auto"/>
          </w:tcPr>
          <w:p w14:paraId="181899D6" w14:textId="77777777" w:rsidR="006112F8" w:rsidRPr="004E1491" w:rsidRDefault="006112F8" w:rsidP="0057016B">
            <w:pPr>
              <w:rPr>
                <w:sz w:val="20"/>
              </w:rPr>
            </w:pPr>
            <w:r w:rsidRPr="004E1491">
              <w:rPr>
                <w:sz w:val="20"/>
              </w:rPr>
              <w:t>Individualių valdų gyventojai</w:t>
            </w:r>
          </w:p>
        </w:tc>
        <w:tc>
          <w:tcPr>
            <w:tcW w:w="1268" w:type="dxa"/>
            <w:shd w:val="clear" w:color="auto" w:fill="auto"/>
          </w:tcPr>
          <w:p w14:paraId="02D25D38" w14:textId="77777777" w:rsidR="006112F8" w:rsidRPr="004E1491" w:rsidRDefault="006112F8" w:rsidP="0057016B">
            <w:r w:rsidRPr="004E1491">
              <w:rPr>
                <w:color w:val="000000"/>
                <w:sz w:val="20"/>
                <w:lang w:eastAsia="lt-LT"/>
              </w:rPr>
              <w:t>Aptarnavimo būdas</w:t>
            </w:r>
          </w:p>
        </w:tc>
        <w:tc>
          <w:tcPr>
            <w:tcW w:w="1915" w:type="dxa"/>
            <w:shd w:val="clear" w:color="auto" w:fill="auto"/>
          </w:tcPr>
          <w:p w14:paraId="5B4EE2D7" w14:textId="77777777" w:rsidR="006112F8" w:rsidRPr="004E1491" w:rsidRDefault="006112F8" w:rsidP="0057016B">
            <w:pPr>
              <w:rPr>
                <w:sz w:val="20"/>
              </w:rPr>
            </w:pPr>
            <w:r w:rsidRPr="004E1491">
              <w:rPr>
                <w:sz w:val="20"/>
              </w:rPr>
              <w:t>0,12 m³-0,24 m³ konteineriai</w:t>
            </w:r>
          </w:p>
        </w:tc>
        <w:tc>
          <w:tcPr>
            <w:tcW w:w="1530" w:type="dxa"/>
            <w:shd w:val="clear" w:color="auto" w:fill="auto"/>
          </w:tcPr>
          <w:p w14:paraId="7C614678" w14:textId="77777777" w:rsidR="006112F8" w:rsidRPr="004E1491" w:rsidRDefault="006112F8" w:rsidP="0057016B">
            <w:pPr>
              <w:rPr>
                <w:sz w:val="20"/>
              </w:rPr>
            </w:pPr>
            <w:r w:rsidRPr="004E1491">
              <w:rPr>
                <w:sz w:val="20"/>
              </w:rPr>
              <w:t>0,12 m</w:t>
            </w:r>
            <w:r w:rsidRPr="004E1491">
              <w:rPr>
                <w:sz w:val="20"/>
                <w:vertAlign w:val="superscript"/>
              </w:rPr>
              <w:t>3</w:t>
            </w:r>
            <w:r w:rsidRPr="004E1491">
              <w:rPr>
                <w:sz w:val="20"/>
              </w:rPr>
              <w:t xml:space="preserve"> – 0,24 m³ konteineriai</w:t>
            </w:r>
          </w:p>
        </w:tc>
        <w:tc>
          <w:tcPr>
            <w:tcW w:w="1168" w:type="dxa"/>
            <w:shd w:val="clear" w:color="auto" w:fill="auto"/>
          </w:tcPr>
          <w:p w14:paraId="3AD95DCF" w14:textId="77777777" w:rsidR="006112F8" w:rsidRPr="004E1491" w:rsidRDefault="006112F8" w:rsidP="0057016B"/>
        </w:tc>
        <w:tc>
          <w:tcPr>
            <w:tcW w:w="1168" w:type="dxa"/>
            <w:shd w:val="clear" w:color="auto" w:fill="auto"/>
          </w:tcPr>
          <w:p w14:paraId="3FF09D8C" w14:textId="77777777" w:rsidR="006112F8" w:rsidRPr="004E1491" w:rsidRDefault="006112F8" w:rsidP="0057016B"/>
        </w:tc>
        <w:tc>
          <w:tcPr>
            <w:tcW w:w="1324" w:type="dxa"/>
            <w:shd w:val="clear" w:color="auto" w:fill="auto"/>
          </w:tcPr>
          <w:p w14:paraId="0CD8EB6A" w14:textId="77777777" w:rsidR="006112F8" w:rsidRPr="004E1491" w:rsidRDefault="006112F8" w:rsidP="0057016B">
            <w:pPr>
              <w:rPr>
                <w:sz w:val="20"/>
              </w:rPr>
            </w:pPr>
            <w:r w:rsidRPr="004E1491">
              <w:rPr>
                <w:sz w:val="20"/>
              </w:rPr>
              <w:t>surenkamos apvažiavimo būdu</w:t>
            </w:r>
          </w:p>
        </w:tc>
        <w:tc>
          <w:tcPr>
            <w:tcW w:w="1234" w:type="dxa"/>
            <w:shd w:val="clear" w:color="auto" w:fill="auto"/>
          </w:tcPr>
          <w:p w14:paraId="78CBF608" w14:textId="77777777" w:rsidR="006112F8" w:rsidRPr="004E1491" w:rsidRDefault="006112F8" w:rsidP="0057016B">
            <w:pPr>
              <w:rPr>
                <w:sz w:val="20"/>
              </w:rPr>
            </w:pPr>
            <w:r w:rsidRPr="004E1491">
              <w:rPr>
                <w:sz w:val="20"/>
              </w:rPr>
              <w:t>surenkamos apvažiavimo būdu</w:t>
            </w:r>
          </w:p>
        </w:tc>
        <w:tc>
          <w:tcPr>
            <w:tcW w:w="1290" w:type="dxa"/>
            <w:shd w:val="clear" w:color="auto" w:fill="auto"/>
          </w:tcPr>
          <w:p w14:paraId="43AA7769" w14:textId="77777777" w:rsidR="006112F8" w:rsidRPr="004E1491" w:rsidRDefault="006112F8" w:rsidP="0057016B">
            <w:pPr>
              <w:rPr>
                <w:sz w:val="20"/>
              </w:rPr>
            </w:pPr>
            <w:r w:rsidRPr="004E1491">
              <w:rPr>
                <w:sz w:val="20"/>
              </w:rPr>
              <w:t>surenkamos apvažiavimo būdu</w:t>
            </w:r>
          </w:p>
        </w:tc>
        <w:tc>
          <w:tcPr>
            <w:tcW w:w="2069" w:type="dxa"/>
            <w:shd w:val="clear" w:color="auto" w:fill="auto"/>
          </w:tcPr>
          <w:p w14:paraId="7DB3BD33" w14:textId="77777777" w:rsidR="006112F8" w:rsidRPr="004E1491" w:rsidRDefault="006112F8" w:rsidP="0057016B"/>
        </w:tc>
      </w:tr>
      <w:tr w:rsidR="009F5419" w:rsidRPr="004E1491" w14:paraId="3A2BD8D2" w14:textId="77777777" w:rsidTr="00857EF7">
        <w:tc>
          <w:tcPr>
            <w:tcW w:w="1480" w:type="dxa"/>
            <w:vMerge/>
            <w:shd w:val="clear" w:color="auto" w:fill="auto"/>
          </w:tcPr>
          <w:p w14:paraId="68B47BBF" w14:textId="77777777" w:rsidR="006112F8" w:rsidRPr="004E1491" w:rsidRDefault="006112F8" w:rsidP="0057016B"/>
        </w:tc>
        <w:tc>
          <w:tcPr>
            <w:tcW w:w="1268" w:type="dxa"/>
            <w:shd w:val="clear" w:color="auto" w:fill="auto"/>
          </w:tcPr>
          <w:p w14:paraId="6EFC3ACE" w14:textId="77777777" w:rsidR="006112F8" w:rsidRPr="004E1491" w:rsidRDefault="006112F8" w:rsidP="0057016B">
            <w:r w:rsidRPr="004E1491">
              <w:rPr>
                <w:sz w:val="20"/>
              </w:rPr>
              <w:t>Dažnumas</w:t>
            </w:r>
          </w:p>
        </w:tc>
        <w:tc>
          <w:tcPr>
            <w:tcW w:w="1915" w:type="dxa"/>
            <w:shd w:val="clear" w:color="auto" w:fill="auto"/>
          </w:tcPr>
          <w:p w14:paraId="5D68EAAB" w14:textId="77777777" w:rsidR="006112F8" w:rsidRPr="004E1491" w:rsidRDefault="006112F8" w:rsidP="0057016B">
            <w:pPr>
              <w:rPr>
                <w:sz w:val="20"/>
              </w:rPr>
            </w:pPr>
            <w:r w:rsidRPr="004E1491">
              <w:rPr>
                <w:sz w:val="20"/>
              </w:rPr>
              <w:t>ne rečiau kaip 2 kartus per mėnesį</w:t>
            </w:r>
          </w:p>
        </w:tc>
        <w:tc>
          <w:tcPr>
            <w:tcW w:w="1530" w:type="dxa"/>
            <w:shd w:val="clear" w:color="auto" w:fill="auto"/>
          </w:tcPr>
          <w:p w14:paraId="1CFF8973" w14:textId="441CDD47" w:rsidR="006112F8" w:rsidRPr="004E1491" w:rsidRDefault="006112F8" w:rsidP="0057016B">
            <w:pPr>
              <w:rPr>
                <w:sz w:val="20"/>
              </w:rPr>
            </w:pPr>
            <w:r w:rsidRPr="004E1491">
              <w:rPr>
                <w:sz w:val="20"/>
              </w:rPr>
              <w:t>nuo balandžio 1 d. iki lapkričio 30 d., ne rečiau kaip 2 kartus per mėnesį</w:t>
            </w:r>
            <w:r w:rsidR="00BB3A9E" w:rsidRPr="004E1491">
              <w:rPr>
                <w:sz w:val="20"/>
              </w:rPr>
              <w:t>, nuo gruodžio 1 d. iki kovo 31 d. ne rečiau kaip kartą per mėnes</w:t>
            </w:r>
            <w:r w:rsidR="00984AC5">
              <w:rPr>
                <w:sz w:val="20"/>
              </w:rPr>
              <w:t>į</w:t>
            </w:r>
            <w:r w:rsidR="00BB3A9E" w:rsidRPr="004E1491">
              <w:rPr>
                <w:sz w:val="20"/>
              </w:rPr>
              <w:t>.</w:t>
            </w:r>
          </w:p>
        </w:tc>
        <w:tc>
          <w:tcPr>
            <w:tcW w:w="1168" w:type="dxa"/>
            <w:shd w:val="clear" w:color="auto" w:fill="auto"/>
          </w:tcPr>
          <w:p w14:paraId="1248C6C3" w14:textId="77777777" w:rsidR="006112F8" w:rsidRPr="004E1491" w:rsidRDefault="006112F8" w:rsidP="0057016B"/>
        </w:tc>
        <w:tc>
          <w:tcPr>
            <w:tcW w:w="1168" w:type="dxa"/>
            <w:shd w:val="clear" w:color="auto" w:fill="auto"/>
          </w:tcPr>
          <w:p w14:paraId="0CFDF358" w14:textId="77777777" w:rsidR="006112F8" w:rsidRPr="004E1491" w:rsidRDefault="006112F8" w:rsidP="0057016B"/>
        </w:tc>
        <w:tc>
          <w:tcPr>
            <w:tcW w:w="1324" w:type="dxa"/>
            <w:shd w:val="clear" w:color="auto" w:fill="auto"/>
          </w:tcPr>
          <w:p w14:paraId="056D3BE8" w14:textId="27231DB7" w:rsidR="006112F8" w:rsidRPr="004E1491" w:rsidRDefault="005F15EA" w:rsidP="0057016B">
            <w:pPr>
              <w:rPr>
                <w:sz w:val="20"/>
              </w:rPr>
            </w:pPr>
            <w:r w:rsidRPr="004E1491">
              <w:rPr>
                <w:sz w:val="20"/>
              </w:rPr>
              <w:t>ne rečiau kaip 4 kartus per metus</w:t>
            </w:r>
          </w:p>
        </w:tc>
        <w:tc>
          <w:tcPr>
            <w:tcW w:w="1234" w:type="dxa"/>
            <w:shd w:val="clear" w:color="auto" w:fill="auto"/>
          </w:tcPr>
          <w:p w14:paraId="4A9FEAF4" w14:textId="77777777" w:rsidR="006112F8" w:rsidRPr="004E1491" w:rsidRDefault="006112F8" w:rsidP="0057016B">
            <w:pPr>
              <w:rPr>
                <w:sz w:val="20"/>
              </w:rPr>
            </w:pPr>
            <w:r w:rsidRPr="004E1491">
              <w:rPr>
                <w:sz w:val="20"/>
              </w:rPr>
              <w:t>ne rečiau kaip 4 kartus per metus</w:t>
            </w:r>
          </w:p>
        </w:tc>
        <w:tc>
          <w:tcPr>
            <w:tcW w:w="1290" w:type="dxa"/>
            <w:shd w:val="clear" w:color="auto" w:fill="auto"/>
          </w:tcPr>
          <w:p w14:paraId="74056AE7" w14:textId="77777777" w:rsidR="006112F8" w:rsidRPr="004E1491" w:rsidRDefault="006112F8" w:rsidP="0057016B">
            <w:pPr>
              <w:rPr>
                <w:sz w:val="20"/>
              </w:rPr>
            </w:pPr>
            <w:r w:rsidRPr="004E1491">
              <w:rPr>
                <w:sz w:val="20"/>
              </w:rPr>
              <w:t>ne rečiau kaip 4</w:t>
            </w:r>
            <w:r w:rsidR="0062254D" w:rsidRPr="004E1491">
              <w:rPr>
                <w:sz w:val="20"/>
              </w:rPr>
              <w:t xml:space="preserve"> </w:t>
            </w:r>
            <w:r w:rsidRPr="004E1491">
              <w:rPr>
                <w:sz w:val="20"/>
              </w:rPr>
              <w:t>kartus per metus</w:t>
            </w:r>
          </w:p>
        </w:tc>
        <w:tc>
          <w:tcPr>
            <w:tcW w:w="2069" w:type="dxa"/>
            <w:shd w:val="clear" w:color="auto" w:fill="auto"/>
          </w:tcPr>
          <w:p w14:paraId="0EE31F13" w14:textId="77777777" w:rsidR="006112F8" w:rsidRPr="004E1491" w:rsidRDefault="006112F8" w:rsidP="0057016B"/>
        </w:tc>
      </w:tr>
      <w:tr w:rsidR="009F5419" w:rsidRPr="004E1491" w14:paraId="77BD7558" w14:textId="77777777" w:rsidTr="00857EF7">
        <w:tc>
          <w:tcPr>
            <w:tcW w:w="1480" w:type="dxa"/>
            <w:vMerge w:val="restart"/>
            <w:shd w:val="clear" w:color="auto" w:fill="auto"/>
          </w:tcPr>
          <w:p w14:paraId="3F29BD9E" w14:textId="77777777" w:rsidR="006112F8" w:rsidRPr="004E1491" w:rsidRDefault="006112F8" w:rsidP="0057016B">
            <w:bookmarkStart w:id="8" w:name="_Hlk178259509"/>
            <w:r w:rsidRPr="004E1491">
              <w:rPr>
                <w:color w:val="000000"/>
                <w:sz w:val="20"/>
                <w:lang w:eastAsia="lt-LT"/>
              </w:rPr>
              <w:t>Sodų</w:t>
            </w:r>
            <w:r w:rsidR="0062254D" w:rsidRPr="004E1491">
              <w:rPr>
                <w:color w:val="000000"/>
                <w:sz w:val="20"/>
                <w:lang w:eastAsia="lt-LT"/>
              </w:rPr>
              <w:t xml:space="preserve"> </w:t>
            </w:r>
            <w:r w:rsidRPr="004E1491">
              <w:rPr>
                <w:color w:val="000000"/>
                <w:sz w:val="20"/>
                <w:lang w:eastAsia="lt-LT"/>
              </w:rPr>
              <w:t>bendrijos</w:t>
            </w:r>
          </w:p>
        </w:tc>
        <w:tc>
          <w:tcPr>
            <w:tcW w:w="1268" w:type="dxa"/>
            <w:shd w:val="clear" w:color="auto" w:fill="auto"/>
          </w:tcPr>
          <w:p w14:paraId="3F5C1B42" w14:textId="77777777" w:rsidR="006112F8" w:rsidRPr="004E1491" w:rsidRDefault="006112F8" w:rsidP="0057016B">
            <w:pPr>
              <w:rPr>
                <w:sz w:val="20"/>
              </w:rPr>
            </w:pPr>
            <w:r w:rsidRPr="004E1491">
              <w:rPr>
                <w:sz w:val="20"/>
              </w:rPr>
              <w:t>Aptarnavimo būdas</w:t>
            </w:r>
          </w:p>
        </w:tc>
        <w:tc>
          <w:tcPr>
            <w:tcW w:w="1915" w:type="dxa"/>
            <w:shd w:val="clear" w:color="auto" w:fill="auto"/>
          </w:tcPr>
          <w:p w14:paraId="4B8E8A0B" w14:textId="7CE60EFF" w:rsidR="006112F8" w:rsidRPr="004E1491" w:rsidRDefault="006112F8" w:rsidP="0057016B">
            <w:pPr>
              <w:rPr>
                <w:sz w:val="20"/>
              </w:rPr>
            </w:pPr>
            <w:r w:rsidRPr="004E1491">
              <w:rPr>
                <w:sz w:val="20"/>
              </w:rPr>
              <w:t xml:space="preserve">1,1 m³ </w:t>
            </w:r>
            <w:r w:rsidR="00DF6AEE" w:rsidRPr="004E1491">
              <w:rPr>
                <w:sz w:val="20"/>
              </w:rPr>
              <w:t xml:space="preserve">bendro naudojimo </w:t>
            </w:r>
            <w:r w:rsidRPr="004E1491">
              <w:rPr>
                <w:sz w:val="20"/>
              </w:rPr>
              <w:t>konteineriai</w:t>
            </w:r>
          </w:p>
        </w:tc>
        <w:tc>
          <w:tcPr>
            <w:tcW w:w="1530" w:type="dxa"/>
            <w:shd w:val="clear" w:color="auto" w:fill="auto"/>
          </w:tcPr>
          <w:p w14:paraId="3652A462" w14:textId="7A531103" w:rsidR="006112F8" w:rsidRPr="00984AC5" w:rsidRDefault="00984AC5" w:rsidP="0057016B">
            <w:pPr>
              <w:rPr>
                <w:sz w:val="20"/>
              </w:rPr>
            </w:pPr>
            <w:r w:rsidRPr="00984AC5">
              <w:rPr>
                <w:sz w:val="20"/>
              </w:rPr>
              <w:t>1,1 m³ konteineriai arba 1 m³ maišai</w:t>
            </w:r>
          </w:p>
        </w:tc>
        <w:tc>
          <w:tcPr>
            <w:tcW w:w="1168" w:type="dxa"/>
            <w:shd w:val="clear" w:color="auto" w:fill="auto"/>
          </w:tcPr>
          <w:p w14:paraId="1B791C05" w14:textId="77777777" w:rsidR="006112F8" w:rsidRPr="004E1491" w:rsidRDefault="006112F8" w:rsidP="0057016B"/>
        </w:tc>
        <w:tc>
          <w:tcPr>
            <w:tcW w:w="1168" w:type="dxa"/>
            <w:shd w:val="clear" w:color="auto" w:fill="auto"/>
          </w:tcPr>
          <w:p w14:paraId="1034AC2F" w14:textId="77777777" w:rsidR="006112F8" w:rsidRPr="004E1491" w:rsidRDefault="006112F8" w:rsidP="0057016B">
            <w:pPr>
              <w:rPr>
                <w:sz w:val="20"/>
              </w:rPr>
            </w:pPr>
            <w:r w:rsidRPr="004E1491">
              <w:rPr>
                <w:sz w:val="20"/>
              </w:rPr>
              <w:t xml:space="preserve">0,66 m³ </w:t>
            </w:r>
            <w:r w:rsidR="00DF6AEE" w:rsidRPr="004E1491">
              <w:rPr>
                <w:sz w:val="20"/>
              </w:rPr>
              <w:t>bendro naudojimo konteineriai</w:t>
            </w:r>
          </w:p>
        </w:tc>
        <w:tc>
          <w:tcPr>
            <w:tcW w:w="1324" w:type="dxa"/>
            <w:shd w:val="clear" w:color="auto" w:fill="auto"/>
          </w:tcPr>
          <w:p w14:paraId="4FBE3BAC" w14:textId="77777777" w:rsidR="006112F8" w:rsidRPr="004E1491" w:rsidRDefault="006112F8" w:rsidP="0057016B">
            <w:pPr>
              <w:rPr>
                <w:sz w:val="20"/>
              </w:rPr>
            </w:pPr>
            <w:r w:rsidRPr="004E1491">
              <w:rPr>
                <w:sz w:val="20"/>
              </w:rPr>
              <w:t>surenkamos apvažiavimo būdu</w:t>
            </w:r>
          </w:p>
        </w:tc>
        <w:tc>
          <w:tcPr>
            <w:tcW w:w="1234" w:type="dxa"/>
            <w:shd w:val="clear" w:color="auto" w:fill="auto"/>
          </w:tcPr>
          <w:p w14:paraId="500422F4" w14:textId="77777777" w:rsidR="006112F8" w:rsidRPr="004E1491" w:rsidRDefault="006112F8" w:rsidP="0057016B">
            <w:pPr>
              <w:rPr>
                <w:sz w:val="20"/>
              </w:rPr>
            </w:pPr>
            <w:r w:rsidRPr="004E1491">
              <w:rPr>
                <w:sz w:val="20"/>
              </w:rPr>
              <w:t>surenkamos apvažiavimo būdu</w:t>
            </w:r>
          </w:p>
        </w:tc>
        <w:tc>
          <w:tcPr>
            <w:tcW w:w="1290" w:type="dxa"/>
            <w:shd w:val="clear" w:color="auto" w:fill="auto"/>
          </w:tcPr>
          <w:p w14:paraId="49BDD2F1" w14:textId="77777777" w:rsidR="006112F8" w:rsidRPr="004E1491" w:rsidRDefault="006112F8" w:rsidP="0057016B">
            <w:pPr>
              <w:rPr>
                <w:sz w:val="20"/>
              </w:rPr>
            </w:pPr>
            <w:r w:rsidRPr="004E1491">
              <w:rPr>
                <w:sz w:val="20"/>
              </w:rPr>
              <w:t>surenkamos apvažiavimo būdu</w:t>
            </w:r>
          </w:p>
        </w:tc>
        <w:tc>
          <w:tcPr>
            <w:tcW w:w="2069" w:type="dxa"/>
            <w:shd w:val="clear" w:color="auto" w:fill="auto"/>
          </w:tcPr>
          <w:p w14:paraId="12523B66" w14:textId="77777777" w:rsidR="006112F8" w:rsidRPr="004E1491" w:rsidRDefault="006112F8" w:rsidP="0057016B">
            <w:pPr>
              <w:rPr>
                <w:sz w:val="20"/>
              </w:rPr>
            </w:pPr>
            <w:r w:rsidRPr="004E1491">
              <w:rPr>
                <w:sz w:val="20"/>
              </w:rPr>
              <w:t>surenkamos apvažiavimo būdu</w:t>
            </w:r>
          </w:p>
        </w:tc>
      </w:tr>
      <w:tr w:rsidR="009F5419" w:rsidRPr="004E1491" w14:paraId="78111585" w14:textId="77777777" w:rsidTr="00857EF7">
        <w:tc>
          <w:tcPr>
            <w:tcW w:w="1480" w:type="dxa"/>
            <w:vMerge/>
            <w:shd w:val="clear" w:color="auto" w:fill="auto"/>
          </w:tcPr>
          <w:p w14:paraId="3A4BA123" w14:textId="77777777" w:rsidR="006112F8" w:rsidRPr="004E1491" w:rsidRDefault="006112F8" w:rsidP="0057016B"/>
        </w:tc>
        <w:tc>
          <w:tcPr>
            <w:tcW w:w="1268" w:type="dxa"/>
            <w:shd w:val="clear" w:color="auto" w:fill="auto"/>
          </w:tcPr>
          <w:p w14:paraId="02719269" w14:textId="77777777" w:rsidR="006112F8" w:rsidRPr="004E1491" w:rsidRDefault="006112F8" w:rsidP="0057016B">
            <w:r w:rsidRPr="004E1491">
              <w:rPr>
                <w:sz w:val="20"/>
              </w:rPr>
              <w:t>Dažnumas</w:t>
            </w:r>
          </w:p>
        </w:tc>
        <w:tc>
          <w:tcPr>
            <w:tcW w:w="1915" w:type="dxa"/>
            <w:shd w:val="clear" w:color="auto" w:fill="auto"/>
          </w:tcPr>
          <w:p w14:paraId="5A0A7FB0" w14:textId="77777777" w:rsidR="006112F8" w:rsidRPr="004E1491" w:rsidRDefault="006112F8" w:rsidP="0057016B">
            <w:pPr>
              <w:rPr>
                <w:sz w:val="20"/>
              </w:rPr>
            </w:pPr>
            <w:r w:rsidRPr="004E1491">
              <w:rPr>
                <w:sz w:val="20"/>
              </w:rPr>
              <w:t>Nuo balandžio 1 d. iki spalio 31 d. ne rečiau kaip 2</w:t>
            </w:r>
            <w:r w:rsidR="005448FD" w:rsidRPr="004E1491">
              <w:rPr>
                <w:sz w:val="20"/>
              </w:rPr>
              <w:t xml:space="preserve"> </w:t>
            </w:r>
            <w:r w:rsidRPr="004E1491">
              <w:rPr>
                <w:sz w:val="20"/>
              </w:rPr>
              <w:t>kartus per savaitę.</w:t>
            </w:r>
            <w:r w:rsidR="0062254D" w:rsidRPr="004E1491">
              <w:rPr>
                <w:sz w:val="20"/>
              </w:rPr>
              <w:t xml:space="preserve"> </w:t>
            </w:r>
            <w:r w:rsidRPr="004E1491">
              <w:rPr>
                <w:sz w:val="20"/>
              </w:rPr>
              <w:t>Nuo spalio 31 d. iki kovo 31 d. ne rečiau kaip 1 kartą per savaitę.</w:t>
            </w:r>
          </w:p>
        </w:tc>
        <w:tc>
          <w:tcPr>
            <w:tcW w:w="1530" w:type="dxa"/>
            <w:shd w:val="clear" w:color="auto" w:fill="auto"/>
          </w:tcPr>
          <w:p w14:paraId="5FD16FF5" w14:textId="327F2455" w:rsidR="006112F8" w:rsidRPr="00857EF7" w:rsidRDefault="00857EF7" w:rsidP="0057016B">
            <w:pPr>
              <w:rPr>
                <w:sz w:val="20"/>
              </w:rPr>
            </w:pPr>
            <w:r w:rsidRPr="00857EF7">
              <w:rPr>
                <w:sz w:val="20"/>
              </w:rPr>
              <w:t>nuo balandžio 1 d. iki lapkričio 30 d. pagal suderintą grafiką, ne rečiau kaip 1 kartą per mėnesį.</w:t>
            </w:r>
          </w:p>
        </w:tc>
        <w:tc>
          <w:tcPr>
            <w:tcW w:w="1168" w:type="dxa"/>
            <w:shd w:val="clear" w:color="auto" w:fill="auto"/>
          </w:tcPr>
          <w:p w14:paraId="00C105DD" w14:textId="77777777" w:rsidR="006112F8" w:rsidRPr="004E1491" w:rsidRDefault="006112F8" w:rsidP="0057016B"/>
        </w:tc>
        <w:tc>
          <w:tcPr>
            <w:tcW w:w="1168" w:type="dxa"/>
            <w:shd w:val="clear" w:color="auto" w:fill="auto"/>
          </w:tcPr>
          <w:p w14:paraId="080AAC6E" w14:textId="77777777" w:rsidR="006112F8" w:rsidRPr="004E1491" w:rsidRDefault="006112F8" w:rsidP="0057016B">
            <w:pPr>
              <w:rPr>
                <w:sz w:val="20"/>
              </w:rPr>
            </w:pPr>
            <w:r w:rsidRPr="004E1491">
              <w:rPr>
                <w:sz w:val="20"/>
              </w:rPr>
              <w:t>ne rečiau kaip 2 kartus per mėnesį</w:t>
            </w:r>
          </w:p>
        </w:tc>
        <w:tc>
          <w:tcPr>
            <w:tcW w:w="1324" w:type="dxa"/>
            <w:shd w:val="clear" w:color="auto" w:fill="auto"/>
          </w:tcPr>
          <w:p w14:paraId="1C85B3D5" w14:textId="1EB811F3" w:rsidR="006112F8" w:rsidRPr="004E1491" w:rsidRDefault="005F15EA" w:rsidP="0057016B">
            <w:pPr>
              <w:rPr>
                <w:sz w:val="20"/>
              </w:rPr>
            </w:pPr>
            <w:r w:rsidRPr="004E1491">
              <w:rPr>
                <w:sz w:val="20"/>
              </w:rPr>
              <w:t>ne rečiau kaip 4 kartus per metus</w:t>
            </w:r>
          </w:p>
        </w:tc>
        <w:tc>
          <w:tcPr>
            <w:tcW w:w="1234" w:type="dxa"/>
            <w:shd w:val="clear" w:color="auto" w:fill="auto"/>
          </w:tcPr>
          <w:p w14:paraId="5050B660" w14:textId="77777777" w:rsidR="006112F8" w:rsidRPr="004E1491" w:rsidRDefault="006112F8" w:rsidP="0057016B">
            <w:pPr>
              <w:rPr>
                <w:sz w:val="20"/>
              </w:rPr>
            </w:pPr>
            <w:r w:rsidRPr="004E1491">
              <w:rPr>
                <w:sz w:val="20"/>
              </w:rPr>
              <w:t>ne rečiau kaip 4 kartus per metus</w:t>
            </w:r>
          </w:p>
        </w:tc>
        <w:tc>
          <w:tcPr>
            <w:tcW w:w="1290" w:type="dxa"/>
            <w:shd w:val="clear" w:color="auto" w:fill="auto"/>
          </w:tcPr>
          <w:p w14:paraId="437167B7" w14:textId="77777777" w:rsidR="006112F8" w:rsidRPr="004E1491" w:rsidRDefault="006112F8" w:rsidP="0057016B">
            <w:pPr>
              <w:rPr>
                <w:sz w:val="20"/>
              </w:rPr>
            </w:pPr>
            <w:r w:rsidRPr="004E1491">
              <w:rPr>
                <w:sz w:val="20"/>
              </w:rPr>
              <w:t>ne rečiau kaip 4</w:t>
            </w:r>
            <w:r w:rsidR="0062254D" w:rsidRPr="004E1491">
              <w:rPr>
                <w:sz w:val="20"/>
              </w:rPr>
              <w:t xml:space="preserve"> </w:t>
            </w:r>
            <w:r w:rsidRPr="004E1491">
              <w:rPr>
                <w:sz w:val="20"/>
              </w:rPr>
              <w:t>kartus per metus</w:t>
            </w:r>
          </w:p>
        </w:tc>
        <w:tc>
          <w:tcPr>
            <w:tcW w:w="2069" w:type="dxa"/>
            <w:shd w:val="clear" w:color="auto" w:fill="auto"/>
          </w:tcPr>
          <w:p w14:paraId="70A4A9C0" w14:textId="77777777" w:rsidR="006112F8" w:rsidRPr="004E1491" w:rsidRDefault="006112F8" w:rsidP="0057016B">
            <w:pPr>
              <w:rPr>
                <w:sz w:val="20"/>
              </w:rPr>
            </w:pPr>
            <w:r w:rsidRPr="004E1491">
              <w:rPr>
                <w:sz w:val="20"/>
              </w:rPr>
              <w:t>Pagal Administratoriaus nurodymą</w:t>
            </w:r>
          </w:p>
        </w:tc>
      </w:tr>
      <w:tr w:rsidR="009F5419" w:rsidRPr="004E1491" w14:paraId="3549689A" w14:textId="77777777" w:rsidTr="00857EF7">
        <w:tc>
          <w:tcPr>
            <w:tcW w:w="1480" w:type="dxa"/>
            <w:vMerge/>
            <w:shd w:val="clear" w:color="auto" w:fill="auto"/>
          </w:tcPr>
          <w:p w14:paraId="42738960" w14:textId="77777777" w:rsidR="006112F8" w:rsidRPr="004E1491" w:rsidRDefault="006112F8" w:rsidP="0057016B"/>
        </w:tc>
        <w:tc>
          <w:tcPr>
            <w:tcW w:w="1268" w:type="dxa"/>
            <w:shd w:val="clear" w:color="auto" w:fill="auto"/>
          </w:tcPr>
          <w:p w14:paraId="6569FDAA" w14:textId="77777777" w:rsidR="006112F8" w:rsidRPr="004E1491" w:rsidRDefault="006112F8" w:rsidP="0057016B">
            <w:pPr>
              <w:rPr>
                <w:sz w:val="20"/>
              </w:rPr>
            </w:pPr>
            <w:r w:rsidRPr="004E1491">
              <w:rPr>
                <w:sz w:val="20"/>
              </w:rPr>
              <w:t>Aptarnavimo būdas</w:t>
            </w:r>
          </w:p>
        </w:tc>
        <w:tc>
          <w:tcPr>
            <w:tcW w:w="1915" w:type="dxa"/>
            <w:shd w:val="clear" w:color="auto" w:fill="auto"/>
          </w:tcPr>
          <w:p w14:paraId="2E356223" w14:textId="77777777" w:rsidR="006112F8" w:rsidRPr="004E1491" w:rsidRDefault="006112F8" w:rsidP="0057016B">
            <w:pPr>
              <w:rPr>
                <w:sz w:val="20"/>
              </w:rPr>
            </w:pPr>
            <w:r w:rsidRPr="004E1491">
              <w:rPr>
                <w:sz w:val="20"/>
              </w:rPr>
              <w:t>0,12 m³-0,24m³ ** konteineriai</w:t>
            </w:r>
          </w:p>
        </w:tc>
        <w:tc>
          <w:tcPr>
            <w:tcW w:w="1530" w:type="dxa"/>
            <w:shd w:val="clear" w:color="auto" w:fill="auto"/>
          </w:tcPr>
          <w:p w14:paraId="5102AA76" w14:textId="77777777" w:rsidR="006112F8" w:rsidRPr="004E1491" w:rsidRDefault="006112F8" w:rsidP="0057016B"/>
        </w:tc>
        <w:tc>
          <w:tcPr>
            <w:tcW w:w="1168" w:type="dxa"/>
            <w:shd w:val="clear" w:color="auto" w:fill="auto"/>
          </w:tcPr>
          <w:p w14:paraId="6E525139" w14:textId="77777777" w:rsidR="006112F8" w:rsidRPr="004E1491" w:rsidRDefault="006112F8" w:rsidP="0057016B"/>
        </w:tc>
        <w:tc>
          <w:tcPr>
            <w:tcW w:w="1168" w:type="dxa"/>
            <w:shd w:val="clear" w:color="auto" w:fill="auto"/>
          </w:tcPr>
          <w:p w14:paraId="6702E82C" w14:textId="77777777" w:rsidR="006112F8" w:rsidRPr="004E1491" w:rsidRDefault="006112F8" w:rsidP="0057016B">
            <w:pPr>
              <w:rPr>
                <w:sz w:val="20"/>
              </w:rPr>
            </w:pPr>
          </w:p>
        </w:tc>
        <w:tc>
          <w:tcPr>
            <w:tcW w:w="1324" w:type="dxa"/>
            <w:shd w:val="clear" w:color="auto" w:fill="auto"/>
          </w:tcPr>
          <w:p w14:paraId="7591D28C" w14:textId="77777777" w:rsidR="006112F8" w:rsidRPr="004E1491" w:rsidRDefault="006112F8" w:rsidP="0057016B">
            <w:pPr>
              <w:rPr>
                <w:sz w:val="20"/>
              </w:rPr>
            </w:pPr>
            <w:r w:rsidRPr="004E1491">
              <w:rPr>
                <w:sz w:val="20"/>
              </w:rPr>
              <w:t>surenkamos apvažiavimo būdu</w:t>
            </w:r>
          </w:p>
        </w:tc>
        <w:tc>
          <w:tcPr>
            <w:tcW w:w="1234" w:type="dxa"/>
            <w:shd w:val="clear" w:color="auto" w:fill="auto"/>
          </w:tcPr>
          <w:p w14:paraId="76473AA5" w14:textId="77777777" w:rsidR="006112F8" w:rsidRPr="004E1491" w:rsidRDefault="006112F8" w:rsidP="0057016B">
            <w:pPr>
              <w:rPr>
                <w:sz w:val="20"/>
              </w:rPr>
            </w:pPr>
            <w:r w:rsidRPr="004E1491">
              <w:rPr>
                <w:sz w:val="20"/>
              </w:rPr>
              <w:t>surenkamos apvažiavimo būdu</w:t>
            </w:r>
          </w:p>
        </w:tc>
        <w:tc>
          <w:tcPr>
            <w:tcW w:w="1290" w:type="dxa"/>
            <w:shd w:val="clear" w:color="auto" w:fill="auto"/>
          </w:tcPr>
          <w:p w14:paraId="25A1BA76" w14:textId="77777777" w:rsidR="006112F8" w:rsidRPr="004E1491" w:rsidRDefault="006112F8" w:rsidP="0057016B">
            <w:pPr>
              <w:rPr>
                <w:sz w:val="20"/>
              </w:rPr>
            </w:pPr>
            <w:r w:rsidRPr="004E1491">
              <w:rPr>
                <w:sz w:val="20"/>
              </w:rPr>
              <w:t>surenkamos apvažiavimo būdu</w:t>
            </w:r>
          </w:p>
        </w:tc>
        <w:tc>
          <w:tcPr>
            <w:tcW w:w="2069" w:type="dxa"/>
            <w:shd w:val="clear" w:color="auto" w:fill="auto"/>
          </w:tcPr>
          <w:p w14:paraId="487B17B5" w14:textId="77777777" w:rsidR="006112F8" w:rsidRPr="004E1491" w:rsidRDefault="006112F8" w:rsidP="0057016B"/>
        </w:tc>
      </w:tr>
      <w:tr w:rsidR="009F5419" w:rsidRPr="004E1491" w14:paraId="4201E557" w14:textId="77777777" w:rsidTr="00857EF7">
        <w:tc>
          <w:tcPr>
            <w:tcW w:w="1480" w:type="dxa"/>
            <w:vMerge/>
            <w:shd w:val="clear" w:color="auto" w:fill="auto"/>
          </w:tcPr>
          <w:p w14:paraId="5C3E9A5C" w14:textId="77777777" w:rsidR="006112F8" w:rsidRPr="004E1491" w:rsidRDefault="006112F8" w:rsidP="0057016B"/>
        </w:tc>
        <w:tc>
          <w:tcPr>
            <w:tcW w:w="1268" w:type="dxa"/>
            <w:shd w:val="clear" w:color="auto" w:fill="auto"/>
          </w:tcPr>
          <w:p w14:paraId="68B4A106" w14:textId="77777777" w:rsidR="006112F8" w:rsidRPr="004E1491" w:rsidRDefault="006112F8" w:rsidP="0057016B">
            <w:pPr>
              <w:rPr>
                <w:sz w:val="20"/>
              </w:rPr>
            </w:pPr>
            <w:r w:rsidRPr="004E1491">
              <w:rPr>
                <w:sz w:val="20"/>
              </w:rPr>
              <w:t>Dažnumas</w:t>
            </w:r>
          </w:p>
        </w:tc>
        <w:tc>
          <w:tcPr>
            <w:tcW w:w="1915" w:type="dxa"/>
            <w:shd w:val="clear" w:color="auto" w:fill="auto"/>
          </w:tcPr>
          <w:p w14:paraId="749248B4" w14:textId="77777777" w:rsidR="006112F8" w:rsidRPr="004E1491" w:rsidRDefault="006112F8" w:rsidP="0057016B">
            <w:pPr>
              <w:rPr>
                <w:sz w:val="20"/>
              </w:rPr>
            </w:pPr>
            <w:r w:rsidRPr="004E1491">
              <w:rPr>
                <w:sz w:val="20"/>
              </w:rPr>
              <w:t>ne rečiau kaip 2 kartus per mėnesį</w:t>
            </w:r>
          </w:p>
        </w:tc>
        <w:tc>
          <w:tcPr>
            <w:tcW w:w="1530" w:type="dxa"/>
            <w:shd w:val="clear" w:color="auto" w:fill="auto"/>
          </w:tcPr>
          <w:p w14:paraId="2AFC2651" w14:textId="77777777" w:rsidR="006112F8" w:rsidRPr="004E1491" w:rsidRDefault="006112F8" w:rsidP="0057016B"/>
        </w:tc>
        <w:tc>
          <w:tcPr>
            <w:tcW w:w="1168" w:type="dxa"/>
            <w:shd w:val="clear" w:color="auto" w:fill="auto"/>
          </w:tcPr>
          <w:p w14:paraId="2656ADE5" w14:textId="77777777" w:rsidR="006112F8" w:rsidRPr="004E1491" w:rsidRDefault="006112F8" w:rsidP="0057016B"/>
        </w:tc>
        <w:tc>
          <w:tcPr>
            <w:tcW w:w="1168" w:type="dxa"/>
            <w:shd w:val="clear" w:color="auto" w:fill="auto"/>
          </w:tcPr>
          <w:p w14:paraId="6659F412" w14:textId="77777777" w:rsidR="006112F8" w:rsidRPr="004E1491" w:rsidRDefault="006112F8" w:rsidP="0057016B">
            <w:pPr>
              <w:rPr>
                <w:sz w:val="20"/>
              </w:rPr>
            </w:pPr>
          </w:p>
        </w:tc>
        <w:tc>
          <w:tcPr>
            <w:tcW w:w="1324" w:type="dxa"/>
            <w:shd w:val="clear" w:color="auto" w:fill="auto"/>
          </w:tcPr>
          <w:p w14:paraId="23F53420" w14:textId="4E46127C" w:rsidR="006112F8" w:rsidRPr="004E1491" w:rsidRDefault="005F15EA" w:rsidP="0057016B">
            <w:pPr>
              <w:rPr>
                <w:sz w:val="20"/>
              </w:rPr>
            </w:pPr>
            <w:r w:rsidRPr="004E1491">
              <w:rPr>
                <w:sz w:val="20"/>
              </w:rPr>
              <w:t>ne rečiau kaip 4 kartus per metus</w:t>
            </w:r>
          </w:p>
        </w:tc>
        <w:tc>
          <w:tcPr>
            <w:tcW w:w="1234" w:type="dxa"/>
            <w:shd w:val="clear" w:color="auto" w:fill="auto"/>
          </w:tcPr>
          <w:p w14:paraId="10DD8472" w14:textId="77777777" w:rsidR="006112F8" w:rsidRPr="004E1491" w:rsidRDefault="006112F8" w:rsidP="0057016B">
            <w:pPr>
              <w:rPr>
                <w:sz w:val="20"/>
              </w:rPr>
            </w:pPr>
            <w:r w:rsidRPr="004E1491">
              <w:rPr>
                <w:sz w:val="20"/>
              </w:rPr>
              <w:t>ne rečiau kaip 4 kartus per metus</w:t>
            </w:r>
          </w:p>
        </w:tc>
        <w:tc>
          <w:tcPr>
            <w:tcW w:w="1290" w:type="dxa"/>
            <w:shd w:val="clear" w:color="auto" w:fill="auto"/>
          </w:tcPr>
          <w:p w14:paraId="1D2ED492" w14:textId="77777777" w:rsidR="006112F8" w:rsidRPr="004E1491" w:rsidRDefault="006112F8" w:rsidP="0057016B">
            <w:pPr>
              <w:rPr>
                <w:sz w:val="20"/>
              </w:rPr>
            </w:pPr>
            <w:r w:rsidRPr="004E1491">
              <w:rPr>
                <w:sz w:val="20"/>
              </w:rPr>
              <w:t>ne rečiau kaip 4 kartus per metus</w:t>
            </w:r>
          </w:p>
        </w:tc>
        <w:tc>
          <w:tcPr>
            <w:tcW w:w="2069" w:type="dxa"/>
            <w:shd w:val="clear" w:color="auto" w:fill="auto"/>
          </w:tcPr>
          <w:p w14:paraId="289D9FA2" w14:textId="77777777" w:rsidR="006112F8" w:rsidRPr="004E1491" w:rsidRDefault="006112F8" w:rsidP="0057016B"/>
        </w:tc>
      </w:tr>
      <w:bookmarkEnd w:id="8"/>
      <w:tr w:rsidR="009F5419" w:rsidRPr="004E1491" w14:paraId="4FCEB5CD" w14:textId="77777777" w:rsidTr="00857EF7">
        <w:tc>
          <w:tcPr>
            <w:tcW w:w="1480" w:type="dxa"/>
            <w:vMerge w:val="restart"/>
            <w:shd w:val="clear" w:color="auto" w:fill="auto"/>
          </w:tcPr>
          <w:p w14:paraId="5DC80C20" w14:textId="77777777" w:rsidR="006112F8" w:rsidRPr="004E1491" w:rsidRDefault="006112F8" w:rsidP="0057016B">
            <w:pPr>
              <w:rPr>
                <w:sz w:val="20"/>
              </w:rPr>
            </w:pPr>
            <w:r w:rsidRPr="004E1491">
              <w:rPr>
                <w:sz w:val="20"/>
              </w:rPr>
              <w:t>Juridiniai asmenys (įstaigos, organizacijos, įmonės, jų filialai ir atstovybės) ir kiti ūkiniai subjektai</w:t>
            </w:r>
          </w:p>
        </w:tc>
        <w:tc>
          <w:tcPr>
            <w:tcW w:w="1268" w:type="dxa"/>
            <w:shd w:val="clear" w:color="auto" w:fill="auto"/>
          </w:tcPr>
          <w:p w14:paraId="5E861971" w14:textId="77777777" w:rsidR="006112F8" w:rsidRPr="004E1491" w:rsidRDefault="006112F8" w:rsidP="0057016B">
            <w:pPr>
              <w:rPr>
                <w:sz w:val="20"/>
              </w:rPr>
            </w:pPr>
            <w:r w:rsidRPr="004E1491">
              <w:rPr>
                <w:sz w:val="20"/>
              </w:rPr>
              <w:t>Aptarnavimo būdas</w:t>
            </w:r>
          </w:p>
        </w:tc>
        <w:tc>
          <w:tcPr>
            <w:tcW w:w="1915" w:type="dxa"/>
            <w:shd w:val="clear" w:color="auto" w:fill="auto"/>
          </w:tcPr>
          <w:p w14:paraId="598ADA84" w14:textId="77777777" w:rsidR="006112F8" w:rsidRPr="004E1491" w:rsidRDefault="006112F8" w:rsidP="0057016B">
            <w:pPr>
              <w:rPr>
                <w:sz w:val="20"/>
              </w:rPr>
            </w:pPr>
            <w:r w:rsidRPr="004E1491">
              <w:rPr>
                <w:sz w:val="20"/>
              </w:rPr>
              <w:t>0,12 m³-1,1 m³ konteineriai</w:t>
            </w:r>
          </w:p>
        </w:tc>
        <w:tc>
          <w:tcPr>
            <w:tcW w:w="1530" w:type="dxa"/>
            <w:shd w:val="clear" w:color="auto" w:fill="auto"/>
          </w:tcPr>
          <w:p w14:paraId="3EEDEB52" w14:textId="74F32B2A" w:rsidR="006112F8" w:rsidRPr="004E1491" w:rsidRDefault="00857EF7" w:rsidP="0057016B">
            <w:r w:rsidRPr="004E1491">
              <w:rPr>
                <w:sz w:val="20"/>
              </w:rPr>
              <w:t>1,1 m³ konteineriai arba 1 m³ maišai</w:t>
            </w:r>
            <w:r>
              <w:rPr>
                <w:sz w:val="20"/>
              </w:rPr>
              <w:t>***</w:t>
            </w:r>
          </w:p>
        </w:tc>
        <w:tc>
          <w:tcPr>
            <w:tcW w:w="1168" w:type="dxa"/>
            <w:shd w:val="clear" w:color="auto" w:fill="auto"/>
          </w:tcPr>
          <w:p w14:paraId="48697BCF" w14:textId="77777777" w:rsidR="006112F8" w:rsidRPr="004E1491" w:rsidRDefault="006112F8" w:rsidP="0057016B"/>
        </w:tc>
        <w:tc>
          <w:tcPr>
            <w:tcW w:w="1168" w:type="dxa"/>
            <w:shd w:val="clear" w:color="auto" w:fill="auto"/>
          </w:tcPr>
          <w:p w14:paraId="11BF97EF" w14:textId="77777777" w:rsidR="006112F8" w:rsidRPr="004E1491" w:rsidRDefault="006112F8" w:rsidP="0057016B"/>
        </w:tc>
        <w:tc>
          <w:tcPr>
            <w:tcW w:w="1324" w:type="dxa"/>
            <w:shd w:val="clear" w:color="auto" w:fill="auto"/>
          </w:tcPr>
          <w:p w14:paraId="7E34563B" w14:textId="77777777" w:rsidR="006112F8" w:rsidRPr="004E1491" w:rsidRDefault="006112F8" w:rsidP="0057016B"/>
        </w:tc>
        <w:tc>
          <w:tcPr>
            <w:tcW w:w="1234" w:type="dxa"/>
            <w:shd w:val="clear" w:color="auto" w:fill="auto"/>
          </w:tcPr>
          <w:p w14:paraId="38DD0E4B" w14:textId="77777777" w:rsidR="006112F8" w:rsidRPr="004E1491" w:rsidRDefault="006112F8" w:rsidP="0057016B"/>
        </w:tc>
        <w:tc>
          <w:tcPr>
            <w:tcW w:w="1290" w:type="dxa"/>
            <w:shd w:val="clear" w:color="auto" w:fill="auto"/>
          </w:tcPr>
          <w:p w14:paraId="137A2CA3" w14:textId="77777777" w:rsidR="006112F8" w:rsidRPr="004E1491" w:rsidRDefault="006112F8" w:rsidP="0057016B"/>
        </w:tc>
        <w:tc>
          <w:tcPr>
            <w:tcW w:w="2069" w:type="dxa"/>
            <w:shd w:val="clear" w:color="auto" w:fill="auto"/>
          </w:tcPr>
          <w:p w14:paraId="510F3770" w14:textId="77777777" w:rsidR="006112F8" w:rsidRPr="004E1491" w:rsidRDefault="006112F8" w:rsidP="0057016B"/>
        </w:tc>
      </w:tr>
      <w:tr w:rsidR="00857EF7" w:rsidRPr="004E1491" w14:paraId="551AEF07" w14:textId="77777777" w:rsidTr="00857EF7">
        <w:tc>
          <w:tcPr>
            <w:tcW w:w="1480" w:type="dxa"/>
            <w:vMerge/>
            <w:shd w:val="clear" w:color="auto" w:fill="auto"/>
          </w:tcPr>
          <w:p w14:paraId="48216BD0" w14:textId="77777777" w:rsidR="00857EF7" w:rsidRPr="004E1491" w:rsidRDefault="00857EF7" w:rsidP="00857EF7">
            <w:pPr>
              <w:rPr>
                <w:sz w:val="20"/>
              </w:rPr>
            </w:pPr>
          </w:p>
        </w:tc>
        <w:tc>
          <w:tcPr>
            <w:tcW w:w="1268" w:type="dxa"/>
            <w:shd w:val="clear" w:color="auto" w:fill="auto"/>
          </w:tcPr>
          <w:p w14:paraId="4531EB72" w14:textId="77777777" w:rsidR="00857EF7" w:rsidRPr="004E1491" w:rsidRDefault="00857EF7" w:rsidP="00857EF7">
            <w:pPr>
              <w:rPr>
                <w:sz w:val="20"/>
              </w:rPr>
            </w:pPr>
            <w:r w:rsidRPr="004E1491">
              <w:rPr>
                <w:sz w:val="20"/>
              </w:rPr>
              <w:t>Dažnumas</w:t>
            </w:r>
          </w:p>
        </w:tc>
        <w:tc>
          <w:tcPr>
            <w:tcW w:w="1915" w:type="dxa"/>
            <w:shd w:val="clear" w:color="auto" w:fill="auto"/>
          </w:tcPr>
          <w:p w14:paraId="272248EF" w14:textId="77777777" w:rsidR="00857EF7" w:rsidRPr="004E1491" w:rsidRDefault="00857EF7" w:rsidP="00857EF7">
            <w:pPr>
              <w:rPr>
                <w:sz w:val="20"/>
              </w:rPr>
            </w:pPr>
            <w:r w:rsidRPr="004E1491">
              <w:rPr>
                <w:sz w:val="20"/>
              </w:rPr>
              <w:t>Pagal raštiškai suderintą grafiką, bet ne rečiau 1 kartą per mėnesį</w:t>
            </w:r>
          </w:p>
        </w:tc>
        <w:tc>
          <w:tcPr>
            <w:tcW w:w="1530" w:type="dxa"/>
            <w:shd w:val="clear" w:color="auto" w:fill="auto"/>
          </w:tcPr>
          <w:p w14:paraId="6954CE77" w14:textId="0977E0E5" w:rsidR="00857EF7" w:rsidRPr="004E1491" w:rsidRDefault="00857EF7" w:rsidP="00857EF7">
            <w:r w:rsidRPr="004E1491">
              <w:rPr>
                <w:sz w:val="20"/>
              </w:rPr>
              <w:t>nuo balandžio 1 d. iki lapkričio 30 d. pagal suderintą grafiką, ne rečiau kaip 1 kartą per mėnesį.</w:t>
            </w:r>
            <w:r>
              <w:rPr>
                <w:sz w:val="20"/>
              </w:rPr>
              <w:t>***</w:t>
            </w:r>
          </w:p>
        </w:tc>
        <w:tc>
          <w:tcPr>
            <w:tcW w:w="1168" w:type="dxa"/>
            <w:shd w:val="clear" w:color="auto" w:fill="auto"/>
          </w:tcPr>
          <w:p w14:paraId="75819CAB" w14:textId="77777777" w:rsidR="00857EF7" w:rsidRPr="004E1491" w:rsidRDefault="00857EF7" w:rsidP="00857EF7"/>
        </w:tc>
        <w:tc>
          <w:tcPr>
            <w:tcW w:w="1168" w:type="dxa"/>
            <w:shd w:val="clear" w:color="auto" w:fill="auto"/>
          </w:tcPr>
          <w:p w14:paraId="08644C7A" w14:textId="77777777" w:rsidR="00857EF7" w:rsidRPr="004E1491" w:rsidRDefault="00857EF7" w:rsidP="00857EF7"/>
        </w:tc>
        <w:tc>
          <w:tcPr>
            <w:tcW w:w="1324" w:type="dxa"/>
            <w:shd w:val="clear" w:color="auto" w:fill="auto"/>
          </w:tcPr>
          <w:p w14:paraId="0AD69DA5" w14:textId="77777777" w:rsidR="00857EF7" w:rsidRPr="004E1491" w:rsidRDefault="00857EF7" w:rsidP="00857EF7"/>
        </w:tc>
        <w:tc>
          <w:tcPr>
            <w:tcW w:w="1234" w:type="dxa"/>
            <w:shd w:val="clear" w:color="auto" w:fill="auto"/>
          </w:tcPr>
          <w:p w14:paraId="666A74B1" w14:textId="77777777" w:rsidR="00857EF7" w:rsidRPr="004E1491" w:rsidRDefault="00857EF7" w:rsidP="00857EF7"/>
        </w:tc>
        <w:tc>
          <w:tcPr>
            <w:tcW w:w="1290" w:type="dxa"/>
            <w:shd w:val="clear" w:color="auto" w:fill="auto"/>
          </w:tcPr>
          <w:p w14:paraId="1D0B9B85" w14:textId="77777777" w:rsidR="00857EF7" w:rsidRPr="004E1491" w:rsidRDefault="00857EF7" w:rsidP="00857EF7"/>
        </w:tc>
        <w:tc>
          <w:tcPr>
            <w:tcW w:w="2069" w:type="dxa"/>
            <w:shd w:val="clear" w:color="auto" w:fill="auto"/>
          </w:tcPr>
          <w:p w14:paraId="615A0266" w14:textId="77777777" w:rsidR="00857EF7" w:rsidRPr="004E1491" w:rsidRDefault="00857EF7" w:rsidP="00857EF7"/>
        </w:tc>
      </w:tr>
    </w:tbl>
    <w:p w14:paraId="036C2738" w14:textId="64C63895" w:rsidR="00F4327B" w:rsidRPr="004E1491" w:rsidRDefault="00F4327B" w:rsidP="00857EF7">
      <w:pPr>
        <w:pStyle w:val="CommentText"/>
      </w:pPr>
      <w:r w:rsidRPr="004E1491">
        <w:rPr>
          <w:lang w:val="lt-LT"/>
        </w:rPr>
        <w:t>* Aptarnavimo dažnumas gali būti keičiamas suderinus su Administratoriumi.</w:t>
      </w:r>
      <w:r w:rsidR="00860E4D" w:rsidRPr="004E1491">
        <w:rPr>
          <w:lang w:val="lt-LT"/>
        </w:rPr>
        <w:t xml:space="preserve"> </w:t>
      </w:r>
      <w:r w:rsidR="005F15EA" w:rsidRPr="004E1491">
        <w:rPr>
          <w:lang w:val="lt-LT"/>
        </w:rPr>
        <w:t>K</w:t>
      </w:r>
      <w:r w:rsidR="00860E4D" w:rsidRPr="004E1491">
        <w:rPr>
          <w:lang w:val="lt-LT"/>
        </w:rPr>
        <w:t xml:space="preserve">onteinerių </w:t>
      </w:r>
      <w:r w:rsidR="005F15EA" w:rsidRPr="004E1491">
        <w:rPr>
          <w:lang w:val="lt-LT"/>
        </w:rPr>
        <w:t xml:space="preserve">turintys </w:t>
      </w:r>
      <w:r w:rsidR="00860E4D" w:rsidRPr="004E1491">
        <w:rPr>
          <w:lang w:val="lt-LT"/>
        </w:rPr>
        <w:t xml:space="preserve">užsipildymo </w:t>
      </w:r>
      <w:r w:rsidR="005F15EA" w:rsidRPr="004E1491">
        <w:rPr>
          <w:lang w:val="lt-LT"/>
        </w:rPr>
        <w:t>daviklius</w:t>
      </w:r>
      <w:r w:rsidR="00860E4D" w:rsidRPr="004E1491">
        <w:rPr>
          <w:lang w:val="lt-LT"/>
        </w:rPr>
        <w:t xml:space="preserve">, tai </w:t>
      </w:r>
      <w:r w:rsidR="005F15EA" w:rsidRPr="004E1491">
        <w:rPr>
          <w:lang w:val="lt-LT"/>
        </w:rPr>
        <w:t xml:space="preserve">jų </w:t>
      </w:r>
      <w:r w:rsidR="00860E4D" w:rsidRPr="004E1491">
        <w:rPr>
          <w:lang w:val="lt-LT"/>
        </w:rPr>
        <w:t xml:space="preserve">ištuštinimas turi būti vykdomas tik jei konteinerių užpildymas yra ne mažiau kaip </w:t>
      </w:r>
      <w:r w:rsidR="006112F8" w:rsidRPr="004E1491">
        <w:rPr>
          <w:lang w:val="lt-LT"/>
        </w:rPr>
        <w:t xml:space="preserve">80 </w:t>
      </w:r>
      <w:r w:rsidR="00860E4D" w:rsidRPr="004E1491">
        <w:rPr>
          <w:lang w:val="lt-LT"/>
        </w:rPr>
        <w:t>proc.</w:t>
      </w:r>
      <w:r w:rsidR="00067895" w:rsidRPr="004E1491">
        <w:rPr>
          <w:lang w:val="lt-LT"/>
        </w:rPr>
        <w:t xml:space="preserve"> arba pagal Administratoriaus nurodymą.</w:t>
      </w:r>
    </w:p>
    <w:p w14:paraId="67294524" w14:textId="77777777" w:rsidR="00F4327B" w:rsidRDefault="00F4327B" w:rsidP="00F4327B">
      <w:pPr>
        <w:widowControl w:val="0"/>
        <w:jc w:val="both"/>
        <w:rPr>
          <w:sz w:val="20"/>
        </w:rPr>
      </w:pPr>
      <w:r w:rsidRPr="004E1491">
        <w:rPr>
          <w:sz w:val="20"/>
        </w:rPr>
        <w:t>** Gyventojai, deklaravę gyvenamąją vietą sodo bendrijoje.</w:t>
      </w:r>
    </w:p>
    <w:p w14:paraId="42FB47E3" w14:textId="17485635" w:rsidR="00857EF7" w:rsidRPr="004E1491" w:rsidRDefault="00857EF7" w:rsidP="00857EF7">
      <w:pPr>
        <w:widowControl w:val="0"/>
        <w:jc w:val="both"/>
        <w:rPr>
          <w:sz w:val="20"/>
        </w:rPr>
      </w:pPr>
      <w:r>
        <w:rPr>
          <w:sz w:val="20"/>
        </w:rPr>
        <w:t xml:space="preserve">*** Tik Šiaulių m. </w:t>
      </w:r>
      <w:r w:rsidRPr="009C4687">
        <w:rPr>
          <w:sz w:val="20"/>
        </w:rPr>
        <w:t xml:space="preserve">savivaldybės švietimo įstaigoms, sporto centrams, viešosioms sveikatos priežiūros įstaigoms ir socialines paslaugas teikiančioms įstaigoms suteikti </w:t>
      </w:r>
      <w:proofErr w:type="spellStart"/>
      <w:r w:rsidRPr="009C4687">
        <w:rPr>
          <w:sz w:val="20"/>
        </w:rPr>
        <w:t>didžiatūriai</w:t>
      </w:r>
      <w:proofErr w:type="spellEnd"/>
      <w:r w:rsidRPr="009C4687">
        <w:rPr>
          <w:sz w:val="20"/>
        </w:rPr>
        <w:t xml:space="preserve"> 1 m</w:t>
      </w:r>
      <w:r w:rsidRPr="00FE4C89">
        <w:rPr>
          <w:rFonts w:eastAsia="Calibri"/>
          <w:sz w:val="20"/>
          <w:szCs w:val="24"/>
          <w:vertAlign w:val="superscript"/>
          <w:lang w:val="x-none" w:eastAsia="en-US"/>
        </w:rPr>
        <w:t>3</w:t>
      </w:r>
      <w:r w:rsidRPr="009C4687">
        <w:rPr>
          <w:sz w:val="20"/>
        </w:rPr>
        <w:t xml:space="preserve"> maišai</w:t>
      </w:r>
    </w:p>
    <w:bookmarkEnd w:id="6"/>
    <w:p w14:paraId="354E5FF4" w14:textId="77777777" w:rsidR="00F4327B" w:rsidRPr="004E1491" w:rsidRDefault="00F4327B" w:rsidP="00860FC1">
      <w:pPr>
        <w:widowControl w:val="0"/>
        <w:jc w:val="both"/>
        <w:rPr>
          <w:rFonts w:eastAsia="Arial"/>
          <w:sz w:val="20"/>
        </w:rPr>
        <w:sectPr w:rsidR="00F4327B" w:rsidRPr="004E1491" w:rsidSect="00556C63">
          <w:footnotePr>
            <w:pos w:val="beneathText"/>
          </w:footnotePr>
          <w:pgSz w:w="16837" w:h="11905" w:orient="landscape" w:code="9"/>
          <w:pgMar w:top="1134" w:right="567" w:bottom="1134" w:left="1701" w:header="567" w:footer="709" w:gutter="0"/>
          <w:cols w:space="1296"/>
          <w:docGrid w:linePitch="360"/>
        </w:sectPr>
      </w:pPr>
    </w:p>
    <w:p w14:paraId="1AC3E05F" w14:textId="77777777" w:rsidR="00F4327B" w:rsidRPr="004E1491" w:rsidRDefault="00F4327B" w:rsidP="00F4327B">
      <w:pPr>
        <w:widowControl w:val="0"/>
        <w:jc w:val="center"/>
        <w:outlineLvl w:val="0"/>
        <w:rPr>
          <w:b/>
          <w:sz w:val="20"/>
        </w:rPr>
      </w:pPr>
      <w:r w:rsidRPr="004E1491">
        <w:rPr>
          <w:b/>
          <w:sz w:val="20"/>
        </w:rPr>
        <w:lastRenderedPageBreak/>
        <w:t>8. ATLIEKŲ SURINKIMO IR TRANSPORTAVIMO PRIEMONĖS</w:t>
      </w:r>
    </w:p>
    <w:p w14:paraId="67834FFC" w14:textId="77777777" w:rsidR="00F4327B" w:rsidRPr="004E1491" w:rsidRDefault="00F4327B" w:rsidP="00F4327B">
      <w:pPr>
        <w:widowControl w:val="0"/>
        <w:jc w:val="both"/>
        <w:rPr>
          <w:b/>
          <w:sz w:val="20"/>
        </w:rPr>
      </w:pPr>
    </w:p>
    <w:p w14:paraId="33A06E95" w14:textId="77777777" w:rsidR="00F4327B" w:rsidRPr="004E1491" w:rsidRDefault="00F4327B" w:rsidP="00F4327B">
      <w:pPr>
        <w:widowControl w:val="0"/>
        <w:jc w:val="both"/>
        <w:rPr>
          <w:sz w:val="20"/>
        </w:rPr>
      </w:pPr>
      <w:r w:rsidRPr="004E1491">
        <w:rPr>
          <w:sz w:val="20"/>
        </w:rPr>
        <w:t xml:space="preserve">8.1. Paslaugos teikėjas teikia paslaugą naudodamasis savo transporto priemonėmis (priklausančiomis Paslaugos teikėjui nuosavybės teise arba kitais teisiniais pagrindais). Tai uždari, specialūs, kompaktiški šiukšliavežiai, kurių galingumas ir talpa turi būti tokie, kad tiktų susidarančiam atliekų kiekiui surinkti bei pervežti ir būtų pritaikyti prie </w:t>
      </w:r>
      <w:r w:rsidR="00C11158" w:rsidRPr="004E1491">
        <w:rPr>
          <w:sz w:val="20"/>
        </w:rPr>
        <w:t xml:space="preserve">Šiaulių </w:t>
      </w:r>
      <w:r w:rsidRPr="004E1491">
        <w:rPr>
          <w:sz w:val="20"/>
        </w:rPr>
        <w:t>miesto infrastruktūros.</w:t>
      </w:r>
    </w:p>
    <w:p w14:paraId="7F1737D8" w14:textId="2E56A13D" w:rsidR="008B5E7A" w:rsidRPr="008B5E7A" w:rsidRDefault="00F4327B" w:rsidP="008B5E7A">
      <w:pPr>
        <w:widowControl w:val="0"/>
        <w:jc w:val="both"/>
        <w:rPr>
          <w:sz w:val="20"/>
        </w:rPr>
      </w:pPr>
      <w:r w:rsidRPr="004E1491">
        <w:rPr>
          <w:sz w:val="20"/>
        </w:rPr>
        <w:t>8.2. Transporto</w:t>
      </w:r>
      <w:r w:rsidRPr="004E1491">
        <w:rPr>
          <w:sz w:val="20"/>
          <w:shd w:val="clear" w:color="auto" w:fill="FFFFFF"/>
        </w:rPr>
        <w:t xml:space="preserve"> priemonės – šiukšliavežiai su presais turi būti pritaikyti aptarnauti LST EN 840-1-6, LST EN 13071-1-3 bei kitus Euro </w:t>
      </w:r>
      <w:proofErr w:type="spellStart"/>
      <w:r w:rsidRPr="004E1491">
        <w:rPr>
          <w:sz w:val="20"/>
          <w:shd w:val="clear" w:color="auto" w:fill="FFFFFF"/>
        </w:rPr>
        <w:t>Norm</w:t>
      </w:r>
      <w:proofErr w:type="spellEnd"/>
      <w:r w:rsidRPr="004E1491">
        <w:rPr>
          <w:sz w:val="20"/>
          <w:shd w:val="clear" w:color="auto" w:fill="FFFFFF"/>
        </w:rPr>
        <w:t xml:space="preserve"> DIN EN standartus atitinkančius konteinerius.</w:t>
      </w:r>
      <w:r w:rsidRPr="004E1491">
        <w:rPr>
          <w:sz w:val="20"/>
        </w:rPr>
        <w:t xml:space="preserve"> Transporto priemonės turi būti su hidrauliniais keltuvais, tinkančiais naudojamiems antžeminiams ir pusiau požeminiams</w:t>
      </w:r>
      <w:r w:rsidR="000E299F" w:rsidRPr="004E1491">
        <w:rPr>
          <w:sz w:val="20"/>
        </w:rPr>
        <w:t>/požeminiams</w:t>
      </w:r>
      <w:r w:rsidRPr="004E1491">
        <w:rPr>
          <w:sz w:val="20"/>
        </w:rPr>
        <w:t xml:space="preserve"> konteineriams aptarnauti, kurių pagalba įvairių dydžių konteineriai pakeliami ir ištuštinami į šiukšliavežį. Šiukšliavežių mechanizmai turi būti tokie, kad suteiktų galimybę saugiai ištuštinti konteinerius, jų nesugadinant. </w:t>
      </w:r>
    </w:p>
    <w:p w14:paraId="5722E7CE" w14:textId="3753AE8B" w:rsidR="008B5E7A" w:rsidRPr="00E453FF" w:rsidRDefault="008B5E7A" w:rsidP="008B5E7A">
      <w:pPr>
        <w:widowControl w:val="0"/>
        <w:jc w:val="both"/>
        <w:rPr>
          <w:sz w:val="20"/>
        </w:rPr>
      </w:pPr>
      <w:r w:rsidRPr="00E453FF">
        <w:rPr>
          <w:sz w:val="20"/>
        </w:rPr>
        <w:t xml:space="preserve">8.3. Paslaugos teikėjas teikia paslaugą naudodamasis spec. autotransporto priemonėmis, atitinkančiomis Lietuvos Respublikoje galiojančius techninius reikalavimus ir atitinkančiomis ne mažesnius kaip </w:t>
      </w:r>
      <w:r w:rsidR="002C34F0" w:rsidRPr="00E453FF">
        <w:rPr>
          <w:sz w:val="20"/>
        </w:rPr>
        <w:t>„</w:t>
      </w:r>
      <w:r w:rsidRPr="00E453FF">
        <w:rPr>
          <w:sz w:val="20"/>
        </w:rPr>
        <w:t xml:space="preserve">EURO VI </w:t>
      </w:r>
      <w:r w:rsidR="002C34F0" w:rsidRPr="00E453FF">
        <w:rPr>
          <w:sz w:val="20"/>
        </w:rPr>
        <w:t xml:space="preserve">D“ </w:t>
      </w:r>
      <w:r w:rsidRPr="00E453FF">
        <w:rPr>
          <w:sz w:val="20"/>
        </w:rPr>
        <w:t xml:space="preserve">reikalavimus. </w:t>
      </w:r>
    </w:p>
    <w:p w14:paraId="2DD76740" w14:textId="77777777" w:rsidR="00AD6110" w:rsidRPr="004E1491" w:rsidRDefault="00AD6110" w:rsidP="008B5E7A">
      <w:pPr>
        <w:widowControl w:val="0"/>
        <w:jc w:val="both"/>
        <w:rPr>
          <w:sz w:val="20"/>
        </w:rPr>
      </w:pPr>
      <w:r w:rsidRPr="00E453FF">
        <w:rPr>
          <w:sz w:val="20"/>
        </w:rPr>
        <w:t xml:space="preserve">8.4. Automobilis, kuriuo vykdomas maisto atliekų surinkimas ir transportavimas, </w:t>
      </w:r>
      <w:r w:rsidR="007A6E67" w:rsidRPr="00E453FF">
        <w:rPr>
          <w:sz w:val="20"/>
        </w:rPr>
        <w:t>be kitų</w:t>
      </w:r>
      <w:r w:rsidR="00BB1432" w:rsidRPr="00E453FF">
        <w:rPr>
          <w:sz w:val="20"/>
        </w:rPr>
        <w:t xml:space="preserve"> reikalavimų</w:t>
      </w:r>
      <w:r w:rsidR="007A6E67" w:rsidRPr="00E453FF">
        <w:rPr>
          <w:sz w:val="20"/>
        </w:rPr>
        <w:t xml:space="preserve">, nurodytų šioje </w:t>
      </w:r>
      <w:r w:rsidR="00BB1432" w:rsidRPr="00E453FF">
        <w:rPr>
          <w:sz w:val="20"/>
        </w:rPr>
        <w:t>T</w:t>
      </w:r>
      <w:r w:rsidR="007A6E67" w:rsidRPr="00E453FF">
        <w:rPr>
          <w:sz w:val="20"/>
        </w:rPr>
        <w:t xml:space="preserve">echninėje specifikacijoje, </w:t>
      </w:r>
      <w:r w:rsidRPr="00E453FF">
        <w:rPr>
          <w:sz w:val="20"/>
        </w:rPr>
        <w:t>privalo atitikti šiuos techninius reikalavimus: automobilyje surinktos maisto ir virtuvės</w:t>
      </w:r>
      <w:r w:rsidRPr="004E1491">
        <w:rPr>
          <w:sz w:val="20"/>
        </w:rPr>
        <w:t xml:space="preserve"> atliekos negali būti presuojamos, automobilio talpykla, kurioje transportuojamos maisto ir virtuvės atliekos</w:t>
      </w:r>
      <w:r w:rsidR="00BB1432" w:rsidRPr="004E1491">
        <w:rPr>
          <w:sz w:val="20"/>
        </w:rPr>
        <w:t>,</w:t>
      </w:r>
      <w:r w:rsidRPr="004E1491">
        <w:rPr>
          <w:sz w:val="20"/>
        </w:rPr>
        <w:t xml:space="preserve"> negali būti dezinfekuojama, talpyklos ištuštinimo principas ir mechanizmas turi būti tinkami surinktų medžiagų pristatymui ir išpylimui Šiaulių regiono ir maisto virtuvės apdorojimo įrenginiuose (išpylimo vietos detalizacija pateikta Pried</w:t>
      </w:r>
      <w:r w:rsidR="00BB1432" w:rsidRPr="004E1491">
        <w:rPr>
          <w:sz w:val="20"/>
        </w:rPr>
        <w:t>e</w:t>
      </w:r>
      <w:r w:rsidRPr="004E1491">
        <w:rPr>
          <w:sz w:val="20"/>
        </w:rPr>
        <w:t xml:space="preserve"> Nr.</w:t>
      </w:r>
      <w:r w:rsidR="00BB1432" w:rsidRPr="004E1491">
        <w:rPr>
          <w:sz w:val="20"/>
        </w:rPr>
        <w:t xml:space="preserve"> </w:t>
      </w:r>
      <w:r w:rsidR="00BA2F0E" w:rsidRPr="004E1491">
        <w:rPr>
          <w:sz w:val="20"/>
        </w:rPr>
        <w:t>1</w:t>
      </w:r>
      <w:r w:rsidR="005A2C78" w:rsidRPr="004E1491">
        <w:rPr>
          <w:sz w:val="20"/>
        </w:rPr>
        <w:t>3</w:t>
      </w:r>
      <w:r w:rsidRPr="004E1491">
        <w:rPr>
          <w:sz w:val="20"/>
        </w:rPr>
        <w:t>).</w:t>
      </w:r>
    </w:p>
    <w:p w14:paraId="3BA0CE3A" w14:textId="77777777" w:rsidR="00F4327B" w:rsidRPr="004E1491" w:rsidRDefault="00F4327B" w:rsidP="00F4327B">
      <w:pPr>
        <w:widowControl w:val="0"/>
        <w:jc w:val="both"/>
        <w:rPr>
          <w:sz w:val="20"/>
        </w:rPr>
      </w:pPr>
      <w:r w:rsidRPr="004E1491">
        <w:rPr>
          <w:sz w:val="20"/>
        </w:rPr>
        <w:t>8.</w:t>
      </w:r>
      <w:r w:rsidR="00AD6110" w:rsidRPr="004E1491">
        <w:rPr>
          <w:sz w:val="20"/>
        </w:rPr>
        <w:t>5</w:t>
      </w:r>
      <w:r w:rsidRPr="004E1491">
        <w:rPr>
          <w:sz w:val="20"/>
        </w:rPr>
        <w:t xml:space="preserve">. Visuose šiukšliavežiuose privalo būti sumontuotos </w:t>
      </w:r>
      <w:proofErr w:type="spellStart"/>
      <w:r w:rsidRPr="004E1491">
        <w:rPr>
          <w:iCs/>
          <w:sz w:val="20"/>
        </w:rPr>
        <w:t>geolokacijos</w:t>
      </w:r>
      <w:proofErr w:type="spellEnd"/>
      <w:r w:rsidRPr="004E1491">
        <w:rPr>
          <w:iCs/>
          <w:sz w:val="20"/>
        </w:rPr>
        <w:t xml:space="preserve"> ir </w:t>
      </w:r>
      <w:r w:rsidRPr="004E1491">
        <w:rPr>
          <w:sz w:val="20"/>
        </w:rPr>
        <w:t xml:space="preserve">konteinerių indentifikavimo sistemos, kaip nurodyta </w:t>
      </w:r>
      <w:r w:rsidR="00BB1432" w:rsidRPr="004E1491">
        <w:rPr>
          <w:sz w:val="20"/>
        </w:rPr>
        <w:t xml:space="preserve">šios Techninės </w:t>
      </w:r>
      <w:r w:rsidRPr="004E1491">
        <w:rPr>
          <w:sz w:val="20"/>
        </w:rPr>
        <w:t xml:space="preserve">specifikacijos 10 skyriuje. Kitose transporto priemonėse turi būti sumontuotos </w:t>
      </w:r>
      <w:proofErr w:type="spellStart"/>
      <w:r w:rsidRPr="004E1491">
        <w:rPr>
          <w:iCs/>
          <w:sz w:val="20"/>
        </w:rPr>
        <w:t>geolokacijos</w:t>
      </w:r>
      <w:proofErr w:type="spellEnd"/>
      <w:r w:rsidRPr="004E1491">
        <w:rPr>
          <w:iCs/>
          <w:sz w:val="20"/>
        </w:rPr>
        <w:t xml:space="preserve"> </w:t>
      </w:r>
      <w:r w:rsidRPr="004E1491">
        <w:rPr>
          <w:sz w:val="20"/>
        </w:rPr>
        <w:t>sistemos.</w:t>
      </w:r>
    </w:p>
    <w:p w14:paraId="231467F4" w14:textId="77777777" w:rsidR="00F4327B" w:rsidRPr="004E1491" w:rsidRDefault="00F4327B" w:rsidP="00F4327B">
      <w:pPr>
        <w:widowControl w:val="0"/>
        <w:jc w:val="both"/>
        <w:rPr>
          <w:sz w:val="20"/>
        </w:rPr>
      </w:pPr>
      <w:r w:rsidRPr="004E1491">
        <w:rPr>
          <w:sz w:val="20"/>
        </w:rPr>
        <w:t>8.</w:t>
      </w:r>
      <w:r w:rsidR="00D215D2" w:rsidRPr="004E1491">
        <w:rPr>
          <w:sz w:val="20"/>
        </w:rPr>
        <w:t>6</w:t>
      </w:r>
      <w:r w:rsidRPr="004E1491">
        <w:rPr>
          <w:sz w:val="20"/>
        </w:rPr>
        <w:t>. Ant kiekvienos transporto priemonės turi būti pateikta informacija apie Paslaugos teikėją (įmonės pavadinimas, adresas, telefono numeris).</w:t>
      </w:r>
    </w:p>
    <w:p w14:paraId="60E4D028" w14:textId="77777777" w:rsidR="00F4327B" w:rsidRPr="004E1491" w:rsidRDefault="00F4327B" w:rsidP="00F4327B">
      <w:pPr>
        <w:widowControl w:val="0"/>
        <w:autoSpaceDE w:val="0"/>
        <w:autoSpaceDN w:val="0"/>
        <w:adjustRightInd w:val="0"/>
        <w:jc w:val="both"/>
        <w:rPr>
          <w:color w:val="000000"/>
          <w:sz w:val="20"/>
        </w:rPr>
      </w:pPr>
      <w:r w:rsidRPr="004E1491">
        <w:rPr>
          <w:color w:val="000000"/>
          <w:sz w:val="20"/>
        </w:rPr>
        <w:t xml:space="preserve">8.6. Transporto priemonės turi būti techniškai tvarkingos ir apdraustos privalomuoju civilinės atsakomybės draudimu. </w:t>
      </w:r>
    </w:p>
    <w:p w14:paraId="45128A8A" w14:textId="77777777" w:rsidR="00F4327B" w:rsidRPr="004E1491" w:rsidRDefault="00F4327B" w:rsidP="00F4327B">
      <w:pPr>
        <w:widowControl w:val="0"/>
        <w:autoSpaceDE w:val="0"/>
        <w:jc w:val="both"/>
        <w:rPr>
          <w:b/>
          <w:iCs/>
          <w:color w:val="0000FF"/>
          <w:sz w:val="20"/>
        </w:rPr>
      </w:pPr>
      <w:r w:rsidRPr="004E1491">
        <w:rPr>
          <w:sz w:val="20"/>
        </w:rPr>
        <w:t xml:space="preserve">8.7. Transporto priemonių vairuotojai turi laikytis visų </w:t>
      </w:r>
      <w:r w:rsidR="00C20754" w:rsidRPr="004E1491">
        <w:rPr>
          <w:sz w:val="20"/>
        </w:rPr>
        <w:t xml:space="preserve">kelių </w:t>
      </w:r>
      <w:r w:rsidRPr="004E1491">
        <w:rPr>
          <w:sz w:val="20"/>
        </w:rPr>
        <w:t>eismo taisyklių ir nuostatų, susijusių su automobilių vairavimu ir važiavimu visuomeniniais ir privačiais keliais, įskaitant apribojimus aukščiui, pločiui ir svoriui. Kelių sąlygos ir važiavimo apribojimai, tokie kokius pagrįstai galima numatyti ir kokių protingai galima tikėtis, nebus laikomi pateisinamomis aplinkybėmis paslaugai neteikti, prašyti papildomo apmokėjimo ar kompensacijos.</w:t>
      </w:r>
    </w:p>
    <w:p w14:paraId="73599B35" w14:textId="5CE752DB" w:rsidR="00F4327B" w:rsidRPr="004E1491" w:rsidRDefault="00F4327B" w:rsidP="00F4327B">
      <w:pPr>
        <w:widowControl w:val="0"/>
        <w:jc w:val="both"/>
        <w:rPr>
          <w:bCs/>
          <w:sz w:val="20"/>
        </w:rPr>
      </w:pPr>
      <w:bookmarkStart w:id="9" w:name="_Hlk522882151"/>
      <w:r w:rsidRPr="004E1491">
        <w:rPr>
          <w:bCs/>
          <w:sz w:val="20"/>
        </w:rPr>
        <w:t xml:space="preserve">8.8. Transporto priemonės, </w:t>
      </w:r>
      <w:r w:rsidR="009C4687">
        <w:rPr>
          <w:bCs/>
          <w:sz w:val="20"/>
        </w:rPr>
        <w:t>mišriųjų</w:t>
      </w:r>
      <w:r w:rsidR="00D215D2" w:rsidRPr="004E1491">
        <w:rPr>
          <w:bCs/>
          <w:sz w:val="20"/>
        </w:rPr>
        <w:t xml:space="preserve"> komunalinių atliekų, žaliųjų ir maisto surinkimui </w:t>
      </w:r>
      <w:r w:rsidRPr="004E1491">
        <w:rPr>
          <w:bCs/>
          <w:sz w:val="20"/>
        </w:rPr>
        <w:t>turi būti sandarios, nepraleidžiančios į išorę iš šių atliekų išsiskiriančių skysčių.</w:t>
      </w:r>
    </w:p>
    <w:p w14:paraId="4FA4409B" w14:textId="126BB365" w:rsidR="00D215D2" w:rsidRPr="004E1491" w:rsidRDefault="00F4327B" w:rsidP="00F4327B">
      <w:pPr>
        <w:autoSpaceDE w:val="0"/>
        <w:autoSpaceDN w:val="0"/>
        <w:adjustRightInd w:val="0"/>
        <w:jc w:val="both"/>
        <w:rPr>
          <w:color w:val="000000"/>
          <w:sz w:val="20"/>
          <w:lang w:eastAsia="lt-LT"/>
        </w:rPr>
      </w:pPr>
      <w:bookmarkStart w:id="10" w:name="_Hlk189560197"/>
      <w:bookmarkEnd w:id="9"/>
      <w:r w:rsidRPr="004E1491">
        <w:rPr>
          <w:bCs/>
          <w:color w:val="000000"/>
          <w:sz w:val="20"/>
          <w:lang w:eastAsia="lt-LT"/>
        </w:rPr>
        <w:t xml:space="preserve">8.9. </w:t>
      </w:r>
      <w:r w:rsidR="00D215D2" w:rsidRPr="004E1491">
        <w:rPr>
          <w:color w:val="000000"/>
          <w:sz w:val="20"/>
        </w:rPr>
        <w:t>Iš sunkiai pravažiuojamų teritorijų/gatvių</w:t>
      </w:r>
      <w:r w:rsidR="00C40E77" w:rsidRPr="004E1491">
        <w:rPr>
          <w:color w:val="000000"/>
          <w:sz w:val="20"/>
        </w:rPr>
        <w:t>, taip pat</w:t>
      </w:r>
      <w:r w:rsidR="002107EC">
        <w:rPr>
          <w:color w:val="000000"/>
          <w:sz w:val="20"/>
        </w:rPr>
        <w:t>,</w:t>
      </w:r>
      <w:r w:rsidR="00C40E77" w:rsidRPr="004E1491">
        <w:rPr>
          <w:color w:val="000000"/>
          <w:sz w:val="20"/>
        </w:rPr>
        <w:t xml:space="preserve"> kai reikalingas privažiavimas konteinerių ištuštinimui daugiabučių namų kiemais</w:t>
      </w:r>
      <w:r w:rsidR="005F006C">
        <w:rPr>
          <w:color w:val="000000"/>
          <w:sz w:val="20"/>
        </w:rPr>
        <w:t xml:space="preserve"> </w:t>
      </w:r>
      <w:r w:rsidR="005F006C" w:rsidRPr="004E1491">
        <w:rPr>
          <w:color w:val="000000"/>
          <w:sz w:val="20"/>
        </w:rPr>
        <w:t>(nepasiekiama nuo gatvės)</w:t>
      </w:r>
      <w:r w:rsidR="005F006C">
        <w:rPr>
          <w:color w:val="000000"/>
          <w:sz w:val="20"/>
        </w:rPr>
        <w:t>,</w:t>
      </w:r>
      <w:r w:rsidR="005F006C" w:rsidRPr="004E1491">
        <w:rPr>
          <w:color w:val="000000"/>
          <w:sz w:val="20"/>
        </w:rPr>
        <w:t xml:space="preserve"> </w:t>
      </w:r>
      <w:r w:rsidR="002107EC">
        <w:rPr>
          <w:color w:val="000000"/>
          <w:sz w:val="20"/>
        </w:rPr>
        <w:t>ar kitomis pravažiavimą apsunkinančiomis sąlygomis</w:t>
      </w:r>
      <w:r w:rsidR="00C40E77" w:rsidRPr="004E1491">
        <w:rPr>
          <w:color w:val="000000"/>
          <w:sz w:val="20"/>
        </w:rPr>
        <w:t xml:space="preserve"> </w:t>
      </w:r>
      <w:r w:rsidR="00D215D2" w:rsidRPr="004E1491">
        <w:rPr>
          <w:color w:val="000000"/>
          <w:sz w:val="20"/>
        </w:rPr>
        <w:t>komunalinės atliekos turi būti renkamos</w:t>
      </w:r>
      <w:r w:rsidR="00B17490">
        <w:rPr>
          <w:color w:val="000000"/>
          <w:sz w:val="20"/>
        </w:rPr>
        <w:t xml:space="preserve"> </w:t>
      </w:r>
      <w:r w:rsidR="00D215D2" w:rsidRPr="004E1491">
        <w:rPr>
          <w:color w:val="000000"/>
          <w:sz w:val="20"/>
        </w:rPr>
        <w:t xml:space="preserve"> transporto priemone, galinčia pravažiuoti tokia teritorija negadinant kelio/gatvės</w:t>
      </w:r>
      <w:r w:rsidR="00C40E77" w:rsidRPr="004E1491">
        <w:rPr>
          <w:color w:val="000000"/>
          <w:sz w:val="20"/>
        </w:rPr>
        <w:t>, kiemo, aikštelės</w:t>
      </w:r>
      <w:r w:rsidR="00D215D2" w:rsidRPr="004E1491">
        <w:rPr>
          <w:color w:val="000000"/>
          <w:sz w:val="20"/>
        </w:rPr>
        <w:t xml:space="preserve"> dangos ir/ar kelio elementų</w:t>
      </w:r>
      <w:r w:rsidR="00C40E77" w:rsidRPr="004E1491">
        <w:rPr>
          <w:color w:val="000000"/>
          <w:sz w:val="20"/>
        </w:rPr>
        <w:t xml:space="preserve"> (neužvažiuojant ant bortų, takų, neišvažinėjant žolės)</w:t>
      </w:r>
      <w:r w:rsidR="002107EC">
        <w:rPr>
          <w:color w:val="000000"/>
          <w:sz w:val="20"/>
        </w:rPr>
        <w:t xml:space="preserve"> atsižvelgiant</w:t>
      </w:r>
      <w:r w:rsidR="005F006C">
        <w:rPr>
          <w:color w:val="000000"/>
          <w:sz w:val="20"/>
        </w:rPr>
        <w:t xml:space="preserve">, kad </w:t>
      </w:r>
      <w:r w:rsidR="002107EC">
        <w:rPr>
          <w:color w:val="000000"/>
          <w:sz w:val="20"/>
        </w:rPr>
        <w:t>kai</w:t>
      </w:r>
      <w:r w:rsidR="005F006C">
        <w:rPr>
          <w:color w:val="000000"/>
          <w:sz w:val="20"/>
        </w:rPr>
        <w:t xml:space="preserve"> esant palankioms eismo sąlygoms važiuojamosios dalies plotis gali </w:t>
      </w:r>
      <w:r w:rsidR="00C41B5B">
        <w:rPr>
          <w:color w:val="000000"/>
          <w:sz w:val="20"/>
        </w:rPr>
        <w:t xml:space="preserve">minimaliai </w:t>
      </w:r>
      <w:r w:rsidR="005F006C">
        <w:rPr>
          <w:color w:val="000000"/>
          <w:sz w:val="20"/>
        </w:rPr>
        <w:t xml:space="preserve">siekti ne daugiau kaip 2500 cm, o </w:t>
      </w:r>
      <w:r w:rsidR="002107EC">
        <w:rPr>
          <w:color w:val="000000"/>
          <w:sz w:val="20"/>
        </w:rPr>
        <w:t xml:space="preserve">esant intensyviam eismui ar kelio užstatymui važiuojamosios dalies plotis gali susiaurėti iki </w:t>
      </w:r>
      <w:r w:rsidR="00C41B5B">
        <w:rPr>
          <w:color w:val="000000"/>
          <w:sz w:val="20"/>
        </w:rPr>
        <w:t>2</w:t>
      </w:r>
      <w:r w:rsidR="00CA63CE">
        <w:rPr>
          <w:color w:val="000000"/>
          <w:sz w:val="20"/>
        </w:rPr>
        <w:t>400</w:t>
      </w:r>
      <w:r w:rsidR="00C41B5B">
        <w:rPr>
          <w:color w:val="000000"/>
          <w:sz w:val="20"/>
        </w:rPr>
        <w:t xml:space="preserve"> cm</w:t>
      </w:r>
      <w:r w:rsidR="00D215D2" w:rsidRPr="004E1491">
        <w:rPr>
          <w:color w:val="000000"/>
          <w:sz w:val="20"/>
        </w:rPr>
        <w:t>. Esant poreikiui, Paslaugos teikėjas privalo sudaryti atskirus maršrutus šioms teritorijoms aptarnauti. Perkančioji organizacija/Administratorius pateikia preliminarų sunkiai pravažiuojamų teritorijų sąrašą (11 Priedas), kuris pasikeitus aplinkybėms gali būti koreguojamas (11 Priedas).</w:t>
      </w:r>
    </w:p>
    <w:bookmarkEnd w:id="10"/>
    <w:p w14:paraId="6B4F59FD" w14:textId="0C2053BA" w:rsidR="007777F4" w:rsidRPr="004E1491" w:rsidRDefault="007777F4" w:rsidP="00F4327B">
      <w:pPr>
        <w:autoSpaceDE w:val="0"/>
        <w:autoSpaceDN w:val="0"/>
        <w:adjustRightInd w:val="0"/>
        <w:jc w:val="both"/>
        <w:rPr>
          <w:color w:val="000000"/>
          <w:sz w:val="20"/>
          <w:lang w:eastAsia="lt-LT"/>
        </w:rPr>
      </w:pPr>
      <w:r w:rsidRPr="004E1491">
        <w:rPr>
          <w:color w:val="000000"/>
          <w:sz w:val="20"/>
          <w:lang w:eastAsia="lt-LT"/>
        </w:rPr>
        <w:t xml:space="preserve">8.10. Visos </w:t>
      </w:r>
      <w:r w:rsidR="002E188D" w:rsidRPr="004E1491">
        <w:rPr>
          <w:color w:val="000000"/>
          <w:sz w:val="20"/>
          <w:lang w:eastAsia="lt-LT"/>
        </w:rPr>
        <w:t xml:space="preserve">komunalinių atliekų surinkimą </w:t>
      </w:r>
      <w:r w:rsidR="009C35D8" w:rsidRPr="004E1491">
        <w:rPr>
          <w:color w:val="000000"/>
          <w:sz w:val="20"/>
          <w:lang w:eastAsia="lt-LT"/>
        </w:rPr>
        <w:t>vykdančios</w:t>
      </w:r>
      <w:r w:rsidR="00A03152" w:rsidRPr="004E1491">
        <w:rPr>
          <w:color w:val="000000"/>
          <w:sz w:val="20"/>
          <w:lang w:eastAsia="lt-LT"/>
        </w:rPr>
        <w:t xml:space="preserve"> t</w:t>
      </w:r>
      <w:r w:rsidRPr="004E1491">
        <w:rPr>
          <w:color w:val="000000"/>
          <w:sz w:val="20"/>
        </w:rPr>
        <w:t>ransporto priemonės privalo t</w:t>
      </w:r>
      <w:r w:rsidR="00A03152" w:rsidRPr="004E1491">
        <w:rPr>
          <w:color w:val="000000"/>
          <w:sz w:val="20"/>
        </w:rPr>
        <w:t>urėti vaizdo registratorius</w:t>
      </w:r>
      <w:r w:rsidR="00A03152" w:rsidRPr="004E1491">
        <w:rPr>
          <w:color w:val="000000"/>
          <w:sz w:val="20"/>
          <w:lang w:eastAsia="lt-LT"/>
        </w:rPr>
        <w:t xml:space="preserve">, fiksuojančius </w:t>
      </w:r>
      <w:r w:rsidR="005527AB" w:rsidRPr="004E1491">
        <w:rPr>
          <w:color w:val="000000"/>
          <w:sz w:val="20"/>
          <w:lang w:eastAsia="lt-LT"/>
        </w:rPr>
        <w:t xml:space="preserve">kiekvieną </w:t>
      </w:r>
      <w:r w:rsidR="00DA317A" w:rsidRPr="004E1491">
        <w:rPr>
          <w:color w:val="000000"/>
          <w:sz w:val="20"/>
          <w:lang w:eastAsia="lt-LT"/>
        </w:rPr>
        <w:t xml:space="preserve">Paslaugos </w:t>
      </w:r>
      <w:r w:rsidR="00DE56E7" w:rsidRPr="004E1491">
        <w:rPr>
          <w:color w:val="000000"/>
          <w:sz w:val="20"/>
          <w:lang w:eastAsia="lt-LT"/>
        </w:rPr>
        <w:t>su</w:t>
      </w:r>
      <w:r w:rsidR="00DA317A" w:rsidRPr="004E1491">
        <w:rPr>
          <w:color w:val="000000"/>
          <w:sz w:val="20"/>
          <w:lang w:eastAsia="lt-LT"/>
        </w:rPr>
        <w:t>teikimo faktą</w:t>
      </w:r>
      <w:r w:rsidR="00A03152" w:rsidRPr="004E1491">
        <w:rPr>
          <w:color w:val="000000"/>
          <w:sz w:val="20"/>
          <w:lang w:eastAsia="lt-LT"/>
        </w:rPr>
        <w:t xml:space="preserve"> </w:t>
      </w:r>
      <w:r w:rsidR="002E188D" w:rsidRPr="004E1491">
        <w:rPr>
          <w:color w:val="000000"/>
          <w:sz w:val="20"/>
          <w:lang w:eastAsia="lt-LT"/>
        </w:rPr>
        <w:t xml:space="preserve">(turi būti matoma teritorija aplink transporto priemonę, įskaitant atliekų surinkimo faktą) </w:t>
      </w:r>
      <w:r w:rsidR="00A03152" w:rsidRPr="004E1491">
        <w:rPr>
          <w:color w:val="000000"/>
          <w:sz w:val="20"/>
          <w:lang w:eastAsia="lt-LT"/>
        </w:rPr>
        <w:t>ir išsaugančios vaizdo įrašą ne trumpiau kaip</w:t>
      </w:r>
      <w:r w:rsidR="00422026" w:rsidRPr="004E1491">
        <w:rPr>
          <w:color w:val="000000"/>
          <w:sz w:val="20"/>
          <w:lang w:eastAsia="lt-LT"/>
        </w:rPr>
        <w:t xml:space="preserve"> </w:t>
      </w:r>
      <w:r w:rsidR="002E188D" w:rsidRPr="004E1491">
        <w:rPr>
          <w:color w:val="000000"/>
          <w:sz w:val="20"/>
          <w:lang w:eastAsia="lt-LT"/>
        </w:rPr>
        <w:t xml:space="preserve">40 </w:t>
      </w:r>
      <w:r w:rsidR="00422026" w:rsidRPr="004E1491">
        <w:rPr>
          <w:color w:val="000000"/>
          <w:sz w:val="20"/>
          <w:lang w:eastAsia="lt-LT"/>
        </w:rPr>
        <w:t>kalendorinių dienų</w:t>
      </w:r>
      <w:r w:rsidR="00A03152" w:rsidRPr="004E1491">
        <w:rPr>
          <w:color w:val="000000"/>
          <w:sz w:val="20"/>
          <w:lang w:eastAsia="lt-LT"/>
        </w:rPr>
        <w:t>.</w:t>
      </w:r>
      <w:r w:rsidR="002E188D" w:rsidRPr="004E1491">
        <w:rPr>
          <w:color w:val="000000"/>
          <w:sz w:val="20"/>
          <w:lang w:eastAsia="lt-LT"/>
        </w:rPr>
        <w:t xml:space="preserve"> </w:t>
      </w:r>
      <w:r w:rsidR="008B5E7A" w:rsidRPr="00E453FF">
        <w:rPr>
          <w:color w:val="000000"/>
          <w:sz w:val="20"/>
          <w:lang w:eastAsia="lt-LT"/>
        </w:rPr>
        <w:t xml:space="preserve">Paslaugų teikėjas turi pateikti prisijungimus prie </w:t>
      </w:r>
      <w:r w:rsidR="008033FC" w:rsidRPr="00E453FF">
        <w:rPr>
          <w:color w:val="000000"/>
          <w:sz w:val="20"/>
          <w:lang w:eastAsia="lt-LT"/>
        </w:rPr>
        <w:t>iš</w:t>
      </w:r>
      <w:r w:rsidR="008B5E7A" w:rsidRPr="00E453FF">
        <w:rPr>
          <w:color w:val="000000"/>
          <w:sz w:val="20"/>
          <w:lang w:eastAsia="lt-LT"/>
        </w:rPr>
        <w:t>saugo</w:t>
      </w:r>
      <w:r w:rsidR="008033FC" w:rsidRPr="00E453FF">
        <w:rPr>
          <w:color w:val="000000"/>
          <w:sz w:val="20"/>
          <w:lang w:eastAsia="lt-LT"/>
        </w:rPr>
        <w:t>t</w:t>
      </w:r>
      <w:r w:rsidR="008B5E7A" w:rsidRPr="00E453FF">
        <w:rPr>
          <w:color w:val="000000"/>
          <w:sz w:val="20"/>
          <w:lang w:eastAsia="lt-LT"/>
        </w:rPr>
        <w:t>os vaizdo medžiagos, kad Administratorius, bet kuriuo metu galėt</w:t>
      </w:r>
      <w:r w:rsidR="00EA5EA2" w:rsidRPr="00E453FF">
        <w:rPr>
          <w:color w:val="000000"/>
          <w:sz w:val="20"/>
          <w:lang w:eastAsia="lt-LT"/>
        </w:rPr>
        <w:t>ų</w:t>
      </w:r>
      <w:r w:rsidR="008B5E7A" w:rsidRPr="00E453FF">
        <w:rPr>
          <w:color w:val="000000"/>
          <w:sz w:val="20"/>
          <w:lang w:eastAsia="lt-LT"/>
        </w:rPr>
        <w:t xml:space="preserve"> prisijungti ir peržiūrėti įrašus, taip pat t</w:t>
      </w:r>
      <w:r w:rsidR="002E188D" w:rsidRPr="00E453FF">
        <w:rPr>
          <w:color w:val="000000"/>
          <w:sz w:val="20"/>
          <w:lang w:eastAsia="lt-LT"/>
        </w:rPr>
        <w:t xml:space="preserve">ransporto priemonių užfiksuota vaizdo medžiaga ir jos istorija </w:t>
      </w:r>
      <w:r w:rsidR="008B5E7A" w:rsidRPr="00E453FF">
        <w:rPr>
          <w:color w:val="000000"/>
          <w:sz w:val="20"/>
          <w:lang w:eastAsia="lt-LT"/>
        </w:rPr>
        <w:t xml:space="preserve">turi būti </w:t>
      </w:r>
      <w:r w:rsidR="002E188D" w:rsidRPr="00E453FF">
        <w:rPr>
          <w:color w:val="000000"/>
          <w:sz w:val="20"/>
          <w:lang w:eastAsia="lt-LT"/>
        </w:rPr>
        <w:t>pateikiama</w:t>
      </w:r>
      <w:r w:rsidR="002E188D" w:rsidRPr="004E1491">
        <w:rPr>
          <w:color w:val="000000"/>
          <w:sz w:val="20"/>
          <w:lang w:eastAsia="lt-LT"/>
        </w:rPr>
        <w:t xml:space="preserve"> Administratoriui pareikalavus</w:t>
      </w:r>
      <w:r w:rsidR="008033FC">
        <w:rPr>
          <w:color w:val="000000"/>
          <w:sz w:val="20"/>
          <w:lang w:eastAsia="lt-LT"/>
        </w:rPr>
        <w:t xml:space="preserve"> ne vėliau kaip per 5 darbo dienas</w:t>
      </w:r>
      <w:r w:rsidR="00BE2F6A" w:rsidRPr="004E1491">
        <w:rPr>
          <w:color w:val="000000"/>
          <w:sz w:val="20"/>
          <w:lang w:eastAsia="lt-LT"/>
        </w:rPr>
        <w:t xml:space="preserve">. Visų transporto priemonių vaizdo registratoriai kiekvieną dieną prieš pradedant darbą privalo būti patikrinti, </w:t>
      </w:r>
      <w:proofErr w:type="spellStart"/>
      <w:r w:rsidR="00BE2F6A" w:rsidRPr="004E1491">
        <w:rPr>
          <w:color w:val="000000"/>
          <w:sz w:val="20"/>
          <w:lang w:eastAsia="lt-LT"/>
        </w:rPr>
        <w:t>t.y</w:t>
      </w:r>
      <w:proofErr w:type="spellEnd"/>
      <w:r w:rsidR="000B5B7D" w:rsidRPr="004E1491">
        <w:rPr>
          <w:color w:val="000000"/>
          <w:sz w:val="20"/>
          <w:lang w:eastAsia="lt-LT"/>
        </w:rPr>
        <w:t>.</w:t>
      </w:r>
      <w:r w:rsidR="00BE2F6A" w:rsidRPr="004E1491">
        <w:rPr>
          <w:color w:val="000000"/>
          <w:sz w:val="20"/>
          <w:lang w:eastAsia="lt-LT"/>
        </w:rPr>
        <w:t xml:space="preserve"> nuvalyti</w:t>
      </w:r>
      <w:r w:rsidR="000B5B7D" w:rsidRPr="004E1491">
        <w:rPr>
          <w:color w:val="000000"/>
          <w:sz w:val="20"/>
          <w:lang w:eastAsia="lt-LT"/>
        </w:rPr>
        <w:t>, siekiant</w:t>
      </w:r>
      <w:r w:rsidR="00BE2F6A" w:rsidRPr="004E1491">
        <w:rPr>
          <w:color w:val="000000"/>
          <w:sz w:val="20"/>
          <w:lang w:eastAsia="lt-LT"/>
        </w:rPr>
        <w:t xml:space="preserve"> užtikrint</w:t>
      </w:r>
      <w:r w:rsidR="000B5B7D" w:rsidRPr="004E1491">
        <w:rPr>
          <w:color w:val="000000"/>
          <w:sz w:val="20"/>
          <w:lang w:eastAsia="lt-LT"/>
        </w:rPr>
        <w:t>i</w:t>
      </w:r>
      <w:r w:rsidR="00BE2F6A" w:rsidRPr="004E1491">
        <w:rPr>
          <w:color w:val="000000"/>
          <w:sz w:val="20"/>
          <w:lang w:eastAsia="lt-LT"/>
        </w:rPr>
        <w:t xml:space="preserve"> kokybišką </w:t>
      </w:r>
      <w:r w:rsidR="000B5B7D" w:rsidRPr="004E1491">
        <w:rPr>
          <w:color w:val="000000"/>
          <w:sz w:val="20"/>
          <w:lang w:eastAsia="lt-LT"/>
        </w:rPr>
        <w:t>fiksavimą ir vaizdo pateikimą</w:t>
      </w:r>
      <w:r w:rsidR="002E188D" w:rsidRPr="004E1491">
        <w:rPr>
          <w:color w:val="000000"/>
          <w:sz w:val="20"/>
          <w:lang w:eastAsia="lt-LT"/>
        </w:rPr>
        <w:t>.</w:t>
      </w:r>
      <w:r w:rsidR="00BE2F6A" w:rsidRPr="004E1491">
        <w:rPr>
          <w:color w:val="000000"/>
          <w:sz w:val="20"/>
          <w:lang w:eastAsia="lt-LT"/>
        </w:rPr>
        <w:t xml:space="preserve"> Esant blogoms oro sąlygoms privalo būti dažnesnis vaizdo registratorių patikrinimas darbo metu.</w:t>
      </w:r>
      <w:r w:rsidR="00ED53B4" w:rsidRPr="004E1491">
        <w:rPr>
          <w:color w:val="000000"/>
          <w:sz w:val="20"/>
          <w:lang w:eastAsia="lt-LT"/>
        </w:rPr>
        <w:t xml:space="preserve"> </w:t>
      </w:r>
      <w:r w:rsidR="003C42DF" w:rsidRPr="004E1491">
        <w:rPr>
          <w:color w:val="000000"/>
          <w:sz w:val="20"/>
          <w:lang w:eastAsia="lt-LT"/>
        </w:rPr>
        <w:t>Paslaugos</w:t>
      </w:r>
      <w:r w:rsidR="00ED53B4" w:rsidRPr="004E1491">
        <w:rPr>
          <w:color w:val="000000"/>
          <w:sz w:val="20"/>
          <w:lang w:eastAsia="lt-LT"/>
        </w:rPr>
        <w:t xml:space="preserve"> teikėjas turi užtikrinti tinkamą vaizdo registratoriaus veikimą.</w:t>
      </w:r>
    </w:p>
    <w:p w14:paraId="5E3C3D63" w14:textId="77777777" w:rsidR="00F4327B" w:rsidRPr="004E1491" w:rsidRDefault="00F4327B" w:rsidP="00F4327B">
      <w:pPr>
        <w:widowControl w:val="0"/>
        <w:jc w:val="both"/>
        <w:rPr>
          <w:sz w:val="20"/>
        </w:rPr>
      </w:pPr>
    </w:p>
    <w:p w14:paraId="480BF02E" w14:textId="77777777" w:rsidR="00F4327B" w:rsidRPr="004E1491" w:rsidRDefault="00F4327B" w:rsidP="00F4327B">
      <w:pPr>
        <w:widowControl w:val="0"/>
        <w:jc w:val="center"/>
        <w:outlineLvl w:val="0"/>
        <w:rPr>
          <w:b/>
          <w:bCs/>
          <w:sz w:val="20"/>
        </w:rPr>
      </w:pPr>
      <w:r w:rsidRPr="004E1491">
        <w:rPr>
          <w:b/>
          <w:sz w:val="20"/>
        </w:rPr>
        <w:t>9</w:t>
      </w:r>
      <w:r w:rsidRPr="004E1491">
        <w:rPr>
          <w:b/>
          <w:bCs/>
          <w:sz w:val="20"/>
        </w:rPr>
        <w:t>. ATLIEKŲ SURINKIMO KONTEINERIAI</w:t>
      </w:r>
    </w:p>
    <w:p w14:paraId="0D0A0029" w14:textId="77777777" w:rsidR="009F5419" w:rsidRPr="004E1491" w:rsidRDefault="009F5419" w:rsidP="00F4327B">
      <w:pPr>
        <w:widowControl w:val="0"/>
        <w:jc w:val="center"/>
        <w:outlineLvl w:val="0"/>
        <w:rPr>
          <w:b/>
          <w:bCs/>
          <w:sz w:val="20"/>
        </w:rPr>
      </w:pPr>
    </w:p>
    <w:p w14:paraId="53B4EA81" w14:textId="023034E7" w:rsidR="00F4327B" w:rsidRPr="004E1491" w:rsidRDefault="00F4327B" w:rsidP="00F4327B">
      <w:pPr>
        <w:widowControl w:val="0"/>
        <w:jc w:val="both"/>
        <w:rPr>
          <w:sz w:val="20"/>
        </w:rPr>
      </w:pPr>
      <w:r w:rsidRPr="004E1491">
        <w:rPr>
          <w:sz w:val="20"/>
        </w:rPr>
        <w:t xml:space="preserve">9.1. Paslaugai teikti naudojami konteineriai, atitinkantys apipavidalinimo ir konstrukcinius LST EN 840-1-6 standarto bei Euro </w:t>
      </w:r>
      <w:proofErr w:type="spellStart"/>
      <w:r w:rsidRPr="004E1491">
        <w:rPr>
          <w:sz w:val="20"/>
        </w:rPr>
        <w:t>Norm</w:t>
      </w:r>
      <w:proofErr w:type="spellEnd"/>
      <w:r w:rsidRPr="004E1491">
        <w:rPr>
          <w:sz w:val="20"/>
        </w:rPr>
        <w:t xml:space="preserve"> DIN EN arba kitų lygiaverčių standartų reikalavimus, priklausantys Paslaugos teikėjui nuosavybės </w:t>
      </w:r>
      <w:r w:rsidRPr="004E1491">
        <w:rPr>
          <w:bCs/>
          <w:sz w:val="20"/>
        </w:rPr>
        <w:t>ar išperkamosios nuomos teisiniais pagrindais (išperkamosios nuomos terminas ne</w:t>
      </w:r>
      <w:r w:rsidRPr="004E1491">
        <w:rPr>
          <w:sz w:val="20"/>
        </w:rPr>
        <w:t>turi būti ilgesnis nei konteinerių perdavimo Perkančiajai organizacijai/Administratoriui arba Paslaugos gavėjui nuosavyb</w:t>
      </w:r>
      <w:r w:rsidR="003B49FE" w:rsidRPr="004E1491">
        <w:rPr>
          <w:sz w:val="20"/>
        </w:rPr>
        <w:t>ė</w:t>
      </w:r>
      <w:r w:rsidRPr="004E1491">
        <w:rPr>
          <w:sz w:val="20"/>
        </w:rPr>
        <w:t xml:space="preserve">s teise terminas). Taip pat Paslaugos gavėjui ir/ar Perkančiajai organizacijai/Administratoriui priklausantys specialūs, skirti </w:t>
      </w:r>
      <w:r w:rsidR="00123D1D" w:rsidRPr="004E1491">
        <w:rPr>
          <w:sz w:val="20"/>
        </w:rPr>
        <w:t>žaliųjų</w:t>
      </w:r>
      <w:r w:rsidRPr="004E1491">
        <w:rPr>
          <w:sz w:val="20"/>
        </w:rPr>
        <w:t xml:space="preserve"> atliekų surinkimui iš individualių namų antžeminiai konteineriai. Šiuos konteinerius Perkančioji organizacija/Administratorius yra perdavęs individualių namų gyventojams neatlygintinai naudotis.</w:t>
      </w:r>
    </w:p>
    <w:p w14:paraId="5E9526E3" w14:textId="7375860D" w:rsidR="00F4327B" w:rsidRPr="004E1491" w:rsidRDefault="00F4327B" w:rsidP="00F9222F">
      <w:pPr>
        <w:widowControl w:val="0"/>
        <w:ind w:firstLine="567"/>
        <w:jc w:val="both"/>
        <w:rPr>
          <w:sz w:val="20"/>
        </w:rPr>
      </w:pPr>
      <w:r w:rsidRPr="004E1491">
        <w:rPr>
          <w:sz w:val="20"/>
        </w:rPr>
        <w:t>9.1.1 Paslaugai teikti naudojami Perkančiajai organizacijai/ Administratoriui priklausantys antžeminiai ir pusiau požeminiai</w:t>
      </w:r>
      <w:r w:rsidR="000E299F" w:rsidRPr="004E1491">
        <w:rPr>
          <w:sz w:val="20"/>
        </w:rPr>
        <w:t>/požeminiai</w:t>
      </w:r>
      <w:r w:rsidRPr="004E1491">
        <w:rPr>
          <w:sz w:val="20"/>
        </w:rPr>
        <w:t xml:space="preserve"> konteineriai, atitinkantys apipavidalinimo ir konstrukcinius</w:t>
      </w:r>
      <w:r w:rsidRPr="004E1491">
        <w:rPr>
          <w:sz w:val="20"/>
          <w:shd w:val="clear" w:color="auto" w:fill="FFFFFF"/>
        </w:rPr>
        <w:t xml:space="preserve"> </w:t>
      </w:r>
      <w:r w:rsidRPr="004E1491">
        <w:rPr>
          <w:sz w:val="20"/>
        </w:rPr>
        <w:t xml:space="preserve">LST EN 840-1-6, </w:t>
      </w:r>
      <w:r w:rsidRPr="004E1491">
        <w:rPr>
          <w:sz w:val="20"/>
          <w:shd w:val="clear" w:color="auto" w:fill="FFFFFF"/>
        </w:rPr>
        <w:t xml:space="preserve">LST EN 13071-1-3 </w:t>
      </w:r>
      <w:r w:rsidRPr="004E1491">
        <w:rPr>
          <w:sz w:val="20"/>
        </w:rPr>
        <w:t xml:space="preserve">standarto bei Euro </w:t>
      </w:r>
      <w:proofErr w:type="spellStart"/>
      <w:r w:rsidRPr="004E1491">
        <w:rPr>
          <w:sz w:val="20"/>
        </w:rPr>
        <w:t>Norm</w:t>
      </w:r>
      <w:proofErr w:type="spellEnd"/>
      <w:r w:rsidRPr="004E1491">
        <w:rPr>
          <w:sz w:val="20"/>
        </w:rPr>
        <w:t xml:space="preserve"> DIN EN arba kitų lygiaverčių standartų reikalavimus, skirti </w:t>
      </w:r>
      <w:r w:rsidR="009C4687">
        <w:rPr>
          <w:sz w:val="20"/>
        </w:rPr>
        <w:t>mišriųjų</w:t>
      </w:r>
      <w:r w:rsidRPr="004E1491">
        <w:rPr>
          <w:sz w:val="20"/>
        </w:rPr>
        <w:t xml:space="preserve"> ir </w:t>
      </w:r>
      <w:r w:rsidR="00983285" w:rsidRPr="004E1491">
        <w:rPr>
          <w:sz w:val="20"/>
        </w:rPr>
        <w:t>žaliųjų</w:t>
      </w:r>
      <w:r w:rsidRPr="004E1491">
        <w:rPr>
          <w:sz w:val="20"/>
        </w:rPr>
        <w:t xml:space="preserve"> atliekų surinkimui iš daugiabučių nam</w:t>
      </w:r>
      <w:r w:rsidR="00F60A9D" w:rsidRPr="004E1491">
        <w:rPr>
          <w:sz w:val="20"/>
        </w:rPr>
        <w:t>ų</w:t>
      </w:r>
      <w:r w:rsidR="00123D1D" w:rsidRPr="004E1491">
        <w:rPr>
          <w:sz w:val="20"/>
        </w:rPr>
        <w:t>, sodo bendrijų, viešųjų įstaigų,</w:t>
      </w:r>
      <w:r w:rsidRPr="004E1491">
        <w:rPr>
          <w:sz w:val="20"/>
        </w:rPr>
        <w:t xml:space="preserve"> bendro naud</w:t>
      </w:r>
      <w:r w:rsidR="00A9375A" w:rsidRPr="004E1491">
        <w:rPr>
          <w:sz w:val="20"/>
        </w:rPr>
        <w:t>o</w:t>
      </w:r>
      <w:r w:rsidRPr="004E1491">
        <w:rPr>
          <w:sz w:val="20"/>
        </w:rPr>
        <w:t>jimo teritorijų.</w:t>
      </w:r>
    </w:p>
    <w:p w14:paraId="1B01AC02" w14:textId="77777777" w:rsidR="00904C2E" w:rsidRPr="004E1491" w:rsidRDefault="00904C2E" w:rsidP="00F4327B">
      <w:pPr>
        <w:widowControl w:val="0"/>
        <w:jc w:val="both"/>
        <w:rPr>
          <w:bCs/>
          <w:sz w:val="20"/>
        </w:rPr>
      </w:pPr>
      <w:r w:rsidRPr="004E1491">
        <w:rPr>
          <w:bCs/>
          <w:sz w:val="20"/>
        </w:rPr>
        <w:t xml:space="preserve">9.2 Perkančiosios organizacijos/Administratoriaus </w:t>
      </w:r>
      <w:r w:rsidR="002E188D" w:rsidRPr="004E1491">
        <w:rPr>
          <w:bCs/>
          <w:sz w:val="20"/>
        </w:rPr>
        <w:t>K</w:t>
      </w:r>
      <w:r w:rsidRPr="004E1491">
        <w:rPr>
          <w:bCs/>
          <w:sz w:val="20"/>
        </w:rPr>
        <w:t>onteineriai perduodami Paslaugos teikėjui Paslaugos teikimui (iki Paslaugos teikimo termino pabaigos) pasirašant turto perdavimo eksploatuoti susitarimą.</w:t>
      </w:r>
    </w:p>
    <w:p w14:paraId="2A307E87" w14:textId="77777777" w:rsidR="00F4327B" w:rsidRPr="004E1491" w:rsidRDefault="00F4327B" w:rsidP="00F4327B">
      <w:pPr>
        <w:widowControl w:val="0"/>
        <w:autoSpaceDE w:val="0"/>
        <w:autoSpaceDN w:val="0"/>
        <w:adjustRightInd w:val="0"/>
        <w:jc w:val="both"/>
        <w:rPr>
          <w:color w:val="000000"/>
          <w:sz w:val="20"/>
        </w:rPr>
      </w:pPr>
      <w:r w:rsidRPr="004E1491">
        <w:rPr>
          <w:color w:val="000000"/>
          <w:sz w:val="20"/>
        </w:rPr>
        <w:lastRenderedPageBreak/>
        <w:t xml:space="preserve">9.3. Paslaugos teikėjas Sutarties vykdymo laikotarpiu yra atsakingas už konteinerių pastatymo ar keitimo reikalavimų vykdymą, kaip numatyta šiuose pirkimo dokumentuose. </w:t>
      </w:r>
      <w:r w:rsidR="0056636D" w:rsidRPr="004E1491">
        <w:rPr>
          <w:color w:val="000000"/>
          <w:sz w:val="20"/>
        </w:rPr>
        <w:t>Sutarties vykdymo laikotarpiu, naujai statomi ar keičiami konteineriai turi būti n</w:t>
      </w:r>
      <w:r w:rsidR="003B325A" w:rsidRPr="004E1491">
        <w:rPr>
          <w:color w:val="000000"/>
          <w:sz w:val="20"/>
        </w:rPr>
        <w:t>enaudoti</w:t>
      </w:r>
      <w:r w:rsidR="002E188D" w:rsidRPr="004E1491">
        <w:rPr>
          <w:color w:val="000000"/>
          <w:sz w:val="20"/>
        </w:rPr>
        <w:t xml:space="preserve"> ir pagaminti ne seniau kaip 12 mėn</w:t>
      </w:r>
      <w:r w:rsidR="00490921" w:rsidRPr="004E1491">
        <w:rPr>
          <w:color w:val="000000"/>
          <w:sz w:val="20"/>
        </w:rPr>
        <w:t>. iki sutarties pasirašymo dienos</w:t>
      </w:r>
      <w:r w:rsidR="0056636D" w:rsidRPr="004E1491">
        <w:rPr>
          <w:color w:val="000000"/>
          <w:sz w:val="20"/>
        </w:rPr>
        <w:t>.</w:t>
      </w:r>
      <w:r w:rsidR="00FB3A8E" w:rsidRPr="004E1491">
        <w:rPr>
          <w:color w:val="000000"/>
          <w:sz w:val="20"/>
        </w:rPr>
        <w:t xml:space="preserve"> </w:t>
      </w:r>
      <w:r w:rsidR="00FB3A8E" w:rsidRPr="004E1491">
        <w:rPr>
          <w:sz w:val="20"/>
        </w:rPr>
        <w:t>Spalva turi būti suderinama su Perkančiąja organizacija/Administratoriumi ir Paslaugos gavėju.</w:t>
      </w:r>
    </w:p>
    <w:p w14:paraId="2172C48E" w14:textId="77777777" w:rsidR="00F4327B" w:rsidRPr="004E1491" w:rsidRDefault="00F4327B" w:rsidP="00F4327B">
      <w:pPr>
        <w:widowControl w:val="0"/>
        <w:tabs>
          <w:tab w:val="left" w:pos="9639"/>
        </w:tabs>
        <w:autoSpaceDE w:val="0"/>
        <w:autoSpaceDN w:val="0"/>
        <w:adjustRightInd w:val="0"/>
        <w:jc w:val="both"/>
        <w:rPr>
          <w:sz w:val="20"/>
        </w:rPr>
      </w:pPr>
      <w:r w:rsidRPr="004E1491">
        <w:rPr>
          <w:color w:val="000000"/>
          <w:sz w:val="20"/>
        </w:rPr>
        <w:t xml:space="preserve">9.4. </w:t>
      </w:r>
      <w:r w:rsidRPr="004E1491">
        <w:rPr>
          <w:sz w:val="20"/>
        </w:rPr>
        <w:t xml:space="preserve">Sutarties galiojimo laikotarpiu, Paslaugos gavėjo ir/ar Perkančiosios organizacijos/Administratoriaus sprendimu, paslaugai teikti naudojamų konteinerių skaičius gali būti mažinamas arba didinamas. Paslaugos gavėjui ir/ar Perkančiajai organizacijai/Administratoriui priėmus sprendimą dėl konteinerių mažinimo ar didinimo, Paslaugos gavėjas ir/ar Perkančioji organizacija/Administratorius </w:t>
      </w:r>
      <w:r w:rsidRPr="004E1491">
        <w:rPr>
          <w:spacing w:val="-2"/>
          <w:sz w:val="20"/>
        </w:rPr>
        <w:t>raštiškai informuoja Paslaugos teikėją apie tokį sprendimą</w:t>
      </w:r>
      <w:r w:rsidRPr="004E1491">
        <w:rPr>
          <w:sz w:val="20"/>
        </w:rPr>
        <w:t xml:space="preserve">, o Paslaugos teikėjas turi atlikti šiuos pakeitimus ne vėliau kaip per 5 (penkias) darbo dienas, po informacijos gavimo dienos. </w:t>
      </w:r>
    </w:p>
    <w:p w14:paraId="4AEB4850" w14:textId="77777777" w:rsidR="00F4327B" w:rsidRPr="004E1491" w:rsidRDefault="00F4327B" w:rsidP="00F4327B">
      <w:pPr>
        <w:widowControl w:val="0"/>
        <w:autoSpaceDE w:val="0"/>
        <w:autoSpaceDN w:val="0"/>
        <w:adjustRightInd w:val="0"/>
        <w:jc w:val="both"/>
        <w:rPr>
          <w:color w:val="000000"/>
          <w:sz w:val="20"/>
        </w:rPr>
      </w:pPr>
      <w:r w:rsidRPr="004E1491">
        <w:rPr>
          <w:color w:val="000000"/>
          <w:sz w:val="20"/>
        </w:rPr>
        <w:t>9.5. Paslaugos teikėjas privalės papildomai aprūpinti naujus Šiaulių miesto savivaldybės teritorijoje užregistruotus atliekų turėtojus atliekų surinkimo konteineriais, kurių dydis</w:t>
      </w:r>
      <w:r w:rsidRPr="004E1491">
        <w:rPr>
          <w:sz w:val="20"/>
        </w:rPr>
        <w:t xml:space="preserve">, jų ištuštinimo dažnumas turi atitikti šioje specifikacijoje ir </w:t>
      </w:r>
      <w:r w:rsidRPr="004E1491">
        <w:rPr>
          <w:color w:val="000000"/>
          <w:sz w:val="20"/>
        </w:rPr>
        <w:t xml:space="preserve">Šiaulių miesto </w:t>
      </w:r>
      <w:r w:rsidRPr="004E1491">
        <w:rPr>
          <w:sz w:val="20"/>
        </w:rPr>
        <w:t>atliekų tvarkymo taisyklėse nurodytus reikalavimus.</w:t>
      </w:r>
      <w:r w:rsidRPr="004E1491">
        <w:rPr>
          <w:color w:val="000000"/>
          <w:sz w:val="20"/>
        </w:rPr>
        <w:t xml:space="preserve"> </w:t>
      </w:r>
    </w:p>
    <w:p w14:paraId="3F41FEE7" w14:textId="77777777" w:rsidR="00F4327B" w:rsidRPr="004E1491" w:rsidRDefault="00F4327B" w:rsidP="00F4327B">
      <w:pPr>
        <w:widowControl w:val="0"/>
        <w:autoSpaceDE w:val="0"/>
        <w:autoSpaceDN w:val="0"/>
        <w:adjustRightInd w:val="0"/>
        <w:jc w:val="both"/>
        <w:rPr>
          <w:sz w:val="20"/>
        </w:rPr>
      </w:pPr>
      <w:r w:rsidRPr="004E1491">
        <w:rPr>
          <w:sz w:val="20"/>
        </w:rPr>
        <w:t>9.6. Gautas iš Paslaugos gavėjo ir/ar Administratoriaus atliekų surinkimo priemones, kurios bus naudojamos komunalinių atliekų surinkimui, neatlygintinai išdalinti Perkančiosios organizacijos/Administratoriaus nurodytiems atliekų turėtojams ne ilgiau kaip per 60 (šešiasdešimt) dienų nuo priemonių gavimo dienos.</w:t>
      </w:r>
    </w:p>
    <w:p w14:paraId="61DCB597" w14:textId="77777777" w:rsidR="00F4327B" w:rsidRPr="004E1491" w:rsidRDefault="00F4327B" w:rsidP="00F4327B">
      <w:pPr>
        <w:widowControl w:val="0"/>
        <w:autoSpaceDE w:val="0"/>
        <w:autoSpaceDN w:val="0"/>
        <w:adjustRightInd w:val="0"/>
        <w:jc w:val="both"/>
        <w:rPr>
          <w:color w:val="000000"/>
          <w:sz w:val="20"/>
        </w:rPr>
      </w:pPr>
      <w:r w:rsidRPr="004E1491">
        <w:rPr>
          <w:color w:val="000000"/>
          <w:sz w:val="20"/>
        </w:rPr>
        <w:t>9.7. Perkančiajai organizacijai/ Administratoriui užregistravus naują atliekų turėtoją bei raštiškai informavus apie tai Paslaugos teikėją, šis per 2 (dvi) darbo</w:t>
      </w:r>
      <w:r w:rsidR="0062254D" w:rsidRPr="004E1491">
        <w:rPr>
          <w:color w:val="000000"/>
          <w:sz w:val="20"/>
        </w:rPr>
        <w:t xml:space="preserve"> </w:t>
      </w:r>
      <w:r w:rsidRPr="004E1491">
        <w:rPr>
          <w:color w:val="000000"/>
          <w:sz w:val="20"/>
        </w:rPr>
        <w:t>dienas nuo informacijos gavimo dienos privalo aprūpinti atliekų turėtoją atitinkamo dydžio konteineriu.</w:t>
      </w:r>
    </w:p>
    <w:p w14:paraId="6B2F3B3E" w14:textId="77777777" w:rsidR="00F4327B" w:rsidRPr="004E1491" w:rsidRDefault="00F4327B" w:rsidP="00F4327B">
      <w:pPr>
        <w:widowControl w:val="0"/>
        <w:autoSpaceDE w:val="0"/>
        <w:autoSpaceDN w:val="0"/>
        <w:adjustRightInd w:val="0"/>
        <w:jc w:val="both"/>
        <w:rPr>
          <w:color w:val="000000"/>
          <w:sz w:val="20"/>
        </w:rPr>
      </w:pPr>
      <w:r w:rsidRPr="004E1491">
        <w:rPr>
          <w:color w:val="000000"/>
          <w:sz w:val="20"/>
        </w:rPr>
        <w:t xml:space="preserve">9.8. Pavogtus arba netinkamus naudoti konteinerius (ne dėl atliekų turėtojų kaltės) Paslaugos teikėjas turi pakeisti nedelsiant, bet ne vėliau kaip per 2 (dvi) darbo dienas to paties dydžio ir taip pat aptarnaujamais konteineriais. </w:t>
      </w:r>
      <w:r w:rsidRPr="004E1491">
        <w:rPr>
          <w:bCs/>
          <w:color w:val="000000"/>
          <w:sz w:val="20"/>
        </w:rPr>
        <w:t xml:space="preserve">Sutarties galiojimo laikotarpiu pavogtų, </w:t>
      </w:r>
      <w:r w:rsidRPr="004E1491">
        <w:rPr>
          <w:bCs/>
          <w:color w:val="000000"/>
          <w:spacing w:val="-2"/>
          <w:sz w:val="20"/>
        </w:rPr>
        <w:t xml:space="preserve">sugadintų </w:t>
      </w:r>
      <w:r w:rsidRPr="004E1491">
        <w:rPr>
          <w:bCs/>
          <w:color w:val="000000"/>
          <w:sz w:val="20"/>
        </w:rPr>
        <w:t>ir techniškai netvarkingų konteinerių pakeitimai yra įskaičiuojami į Pasiūlymo kainą ir Perkančiosios organizacijos/Administratoriaus Paslaug</w:t>
      </w:r>
      <w:r w:rsidR="00A4547F" w:rsidRPr="004E1491">
        <w:rPr>
          <w:bCs/>
          <w:color w:val="000000"/>
          <w:sz w:val="20"/>
        </w:rPr>
        <w:t>os</w:t>
      </w:r>
      <w:r w:rsidRPr="004E1491">
        <w:rPr>
          <w:bCs/>
          <w:color w:val="000000"/>
          <w:sz w:val="20"/>
        </w:rPr>
        <w:t xml:space="preserve"> teikėjui papildomai nebus kompensuojami.</w:t>
      </w:r>
      <w:r w:rsidRPr="004E1491">
        <w:rPr>
          <w:color w:val="000000"/>
          <w:sz w:val="20"/>
        </w:rPr>
        <w:t xml:space="preserve"> Už negarantinių pažeidimų sutvarkymą/pašalinimą – atsakingas Paslaugos teikėjas.</w:t>
      </w:r>
    </w:p>
    <w:p w14:paraId="0E00AE1D" w14:textId="77777777" w:rsidR="00F4327B" w:rsidRPr="004E1491" w:rsidRDefault="00F4327B" w:rsidP="00F4327B">
      <w:pPr>
        <w:widowControl w:val="0"/>
        <w:autoSpaceDE w:val="0"/>
        <w:autoSpaceDN w:val="0"/>
        <w:adjustRightInd w:val="0"/>
        <w:jc w:val="both"/>
        <w:rPr>
          <w:color w:val="000000"/>
          <w:sz w:val="20"/>
        </w:rPr>
      </w:pPr>
      <w:r w:rsidRPr="004E1491">
        <w:rPr>
          <w:color w:val="000000"/>
          <w:sz w:val="20"/>
        </w:rPr>
        <w:t xml:space="preserve">9.9. Visi konteinerių pakeitimai turi būti fiksuojami konteinerių identifikavimo sistemoje ir perduodami Perkančiajai organizacijai/ Administratoriui. </w:t>
      </w:r>
    </w:p>
    <w:p w14:paraId="4B245A4A" w14:textId="18A54E35" w:rsidR="00F4327B" w:rsidRPr="004E1491" w:rsidRDefault="00F4327B" w:rsidP="00F4327B">
      <w:pPr>
        <w:widowControl w:val="0"/>
        <w:autoSpaceDE w:val="0"/>
        <w:autoSpaceDN w:val="0"/>
        <w:adjustRightInd w:val="0"/>
        <w:jc w:val="both"/>
        <w:rPr>
          <w:color w:val="000000"/>
          <w:sz w:val="20"/>
        </w:rPr>
      </w:pPr>
      <w:r w:rsidRPr="004E1491">
        <w:rPr>
          <w:color w:val="000000"/>
          <w:sz w:val="20"/>
        </w:rPr>
        <w:t xml:space="preserve">9.10. </w:t>
      </w:r>
      <w:r w:rsidR="000B691F" w:rsidRPr="004E1491">
        <w:rPr>
          <w:color w:val="000000"/>
          <w:sz w:val="20"/>
        </w:rPr>
        <w:t>Mišriosioms</w:t>
      </w:r>
      <w:r w:rsidRPr="004E1491">
        <w:rPr>
          <w:color w:val="000000"/>
          <w:sz w:val="20"/>
        </w:rPr>
        <w:t xml:space="preserve"> komunalinėms atliekoms surinkti turi būti naudojami (aprūpinami)</w:t>
      </w:r>
      <w:r w:rsidR="00123D1D" w:rsidRPr="004E1491">
        <w:rPr>
          <w:color w:val="000000"/>
          <w:sz w:val="20"/>
        </w:rPr>
        <w:t>:</w:t>
      </w:r>
    </w:p>
    <w:p w14:paraId="4CA894DC" w14:textId="192BBFAD" w:rsidR="00F4327B" w:rsidRPr="004E1491" w:rsidRDefault="00F4327B" w:rsidP="00F4327B">
      <w:pPr>
        <w:widowControl w:val="0"/>
        <w:tabs>
          <w:tab w:val="left" w:pos="0"/>
        </w:tabs>
        <w:ind w:firstLine="600"/>
        <w:jc w:val="both"/>
        <w:rPr>
          <w:b/>
          <w:sz w:val="20"/>
        </w:rPr>
      </w:pPr>
      <w:r w:rsidRPr="004E1491">
        <w:rPr>
          <w:sz w:val="20"/>
        </w:rPr>
        <w:t xml:space="preserve">- 1,1 </w:t>
      </w:r>
      <w:r w:rsidRPr="004E1491">
        <w:rPr>
          <w:sz w:val="20"/>
          <w:shd w:val="clear" w:color="auto" w:fill="FFFFFF"/>
        </w:rPr>
        <w:t>m</w:t>
      </w:r>
      <w:r w:rsidRPr="004E1491">
        <w:rPr>
          <w:sz w:val="20"/>
          <w:shd w:val="clear" w:color="auto" w:fill="FFFFFF"/>
          <w:vertAlign w:val="superscript"/>
        </w:rPr>
        <w:t>3</w:t>
      </w:r>
      <w:r w:rsidRPr="004E1491">
        <w:rPr>
          <w:sz w:val="20"/>
        </w:rPr>
        <w:t xml:space="preserve"> </w:t>
      </w:r>
      <w:r w:rsidRPr="004E1491">
        <w:rPr>
          <w:sz w:val="20"/>
          <w:shd w:val="clear" w:color="auto" w:fill="FFFFFF"/>
        </w:rPr>
        <w:t>tal</w:t>
      </w:r>
      <w:r w:rsidRPr="004E1491">
        <w:rPr>
          <w:sz w:val="20"/>
        </w:rPr>
        <w:t xml:space="preserve">pos </w:t>
      </w:r>
      <w:r w:rsidRPr="004E1491">
        <w:rPr>
          <w:sz w:val="20"/>
          <w:shd w:val="clear" w:color="auto" w:fill="FFFFFF"/>
        </w:rPr>
        <w:t>bendro naudojimo</w:t>
      </w:r>
      <w:r w:rsidRPr="004E1491">
        <w:rPr>
          <w:sz w:val="20"/>
        </w:rPr>
        <w:t xml:space="preserve"> konteineriai daugiabučių namų gyventojams</w:t>
      </w:r>
      <w:r w:rsidR="00123D1D" w:rsidRPr="004E1491">
        <w:rPr>
          <w:sz w:val="20"/>
        </w:rPr>
        <w:t xml:space="preserve">, </w:t>
      </w:r>
      <w:r w:rsidR="00123D1D" w:rsidRPr="004E1491">
        <w:rPr>
          <w:color w:val="000000"/>
          <w:sz w:val="20"/>
        </w:rPr>
        <w:t>sodo bendrijoms</w:t>
      </w:r>
      <w:r w:rsidRPr="004E1491">
        <w:rPr>
          <w:sz w:val="20"/>
        </w:rPr>
        <w:t>. Jeigu dėl žemės naudojimo apribojimų ar kitų priežasčių neįmanoma parinkti jų stovėjimo vietos, daugiabučių namų, kuriuose yra ne daugiau nei 4 butai, gyventojai gali būti aprūpinami atskirais 0,12–0,24 m</w:t>
      </w:r>
      <w:r w:rsidRPr="004E1491">
        <w:rPr>
          <w:sz w:val="20"/>
          <w:vertAlign w:val="superscript"/>
        </w:rPr>
        <w:t>3</w:t>
      </w:r>
      <w:r w:rsidRPr="004E1491">
        <w:rPr>
          <w:sz w:val="20"/>
        </w:rPr>
        <w:t xml:space="preserve"> talpos konteineriais;</w:t>
      </w:r>
    </w:p>
    <w:p w14:paraId="7A639CCD" w14:textId="77777777" w:rsidR="00F4327B" w:rsidRPr="004E1491" w:rsidRDefault="00F4327B" w:rsidP="00F4327B">
      <w:pPr>
        <w:widowControl w:val="0"/>
        <w:tabs>
          <w:tab w:val="left" w:pos="0"/>
        </w:tabs>
        <w:ind w:firstLine="600"/>
        <w:jc w:val="both"/>
        <w:rPr>
          <w:sz w:val="20"/>
        </w:rPr>
      </w:pPr>
      <w:r w:rsidRPr="004E1491">
        <w:rPr>
          <w:sz w:val="20"/>
        </w:rPr>
        <w:t>-</w:t>
      </w:r>
      <w:r w:rsidRPr="004E1491">
        <w:rPr>
          <w:b/>
          <w:sz w:val="20"/>
        </w:rPr>
        <w:t xml:space="preserve"> </w:t>
      </w:r>
      <w:r w:rsidRPr="004E1491">
        <w:rPr>
          <w:sz w:val="20"/>
          <w:shd w:val="clear" w:color="auto" w:fill="FFFFFF"/>
        </w:rPr>
        <w:t>0,12–0,24m</w:t>
      </w:r>
      <w:r w:rsidRPr="004E1491">
        <w:rPr>
          <w:sz w:val="20"/>
          <w:shd w:val="clear" w:color="auto" w:fill="FFFFFF"/>
          <w:vertAlign w:val="superscript"/>
        </w:rPr>
        <w:t xml:space="preserve">3 </w:t>
      </w:r>
      <w:r w:rsidRPr="004E1491">
        <w:rPr>
          <w:sz w:val="20"/>
        </w:rPr>
        <w:t>talpos konteineriai i</w:t>
      </w:r>
      <w:r w:rsidRPr="004E1491">
        <w:rPr>
          <w:bCs/>
          <w:sz w:val="20"/>
        </w:rPr>
        <w:t>ndividualioms valdoms;</w:t>
      </w:r>
      <w:r w:rsidRPr="004E1491">
        <w:rPr>
          <w:sz w:val="20"/>
        </w:rPr>
        <w:t xml:space="preserve"> </w:t>
      </w:r>
    </w:p>
    <w:p w14:paraId="5A835F5B" w14:textId="77777777" w:rsidR="00F4327B" w:rsidRPr="004E1491" w:rsidRDefault="00F4327B" w:rsidP="00F4327B">
      <w:pPr>
        <w:widowControl w:val="0"/>
        <w:tabs>
          <w:tab w:val="left" w:pos="0"/>
        </w:tabs>
        <w:ind w:firstLine="600"/>
        <w:jc w:val="both"/>
        <w:rPr>
          <w:sz w:val="20"/>
        </w:rPr>
      </w:pPr>
      <w:r w:rsidRPr="004E1491">
        <w:rPr>
          <w:sz w:val="20"/>
        </w:rPr>
        <w:t>-</w:t>
      </w:r>
      <w:r w:rsidRPr="004E1491">
        <w:rPr>
          <w:b/>
          <w:sz w:val="20"/>
        </w:rPr>
        <w:t xml:space="preserve"> </w:t>
      </w:r>
      <w:r w:rsidRPr="004E1491">
        <w:rPr>
          <w:sz w:val="20"/>
        </w:rPr>
        <w:t xml:space="preserve">0,12–1,1 </w:t>
      </w:r>
      <w:r w:rsidRPr="004E1491">
        <w:rPr>
          <w:sz w:val="20"/>
          <w:shd w:val="clear" w:color="auto" w:fill="FFFFFF"/>
        </w:rPr>
        <w:t>m</w:t>
      </w:r>
      <w:r w:rsidRPr="004E1491">
        <w:rPr>
          <w:sz w:val="20"/>
          <w:shd w:val="clear" w:color="auto" w:fill="FFFFFF"/>
          <w:vertAlign w:val="superscript"/>
        </w:rPr>
        <w:t xml:space="preserve">3 </w:t>
      </w:r>
      <w:r w:rsidRPr="004E1491">
        <w:rPr>
          <w:sz w:val="20"/>
          <w:shd w:val="clear" w:color="auto" w:fill="FFFFFF"/>
        </w:rPr>
        <w:t>tal</w:t>
      </w:r>
      <w:r w:rsidRPr="004E1491">
        <w:rPr>
          <w:sz w:val="20"/>
        </w:rPr>
        <w:t>pos konteineriai juridiniams asmenims bei</w:t>
      </w:r>
      <w:r w:rsidR="0062254D" w:rsidRPr="004E1491">
        <w:rPr>
          <w:sz w:val="20"/>
        </w:rPr>
        <w:t xml:space="preserve"> </w:t>
      </w:r>
      <w:r w:rsidRPr="004E1491">
        <w:rPr>
          <w:sz w:val="20"/>
        </w:rPr>
        <w:t>kitiems ūkio subjektams.</w:t>
      </w:r>
    </w:p>
    <w:p w14:paraId="7CEDFBB3" w14:textId="09CC98DC" w:rsidR="00F4327B" w:rsidRPr="004E1491" w:rsidRDefault="00F4327B" w:rsidP="00F4327B">
      <w:pPr>
        <w:widowControl w:val="0"/>
        <w:tabs>
          <w:tab w:val="left" w:pos="142"/>
        </w:tabs>
        <w:jc w:val="both"/>
        <w:rPr>
          <w:sz w:val="20"/>
        </w:rPr>
      </w:pPr>
      <w:r w:rsidRPr="004E1491">
        <w:rPr>
          <w:sz w:val="20"/>
        </w:rPr>
        <w:t xml:space="preserve">9.11. </w:t>
      </w:r>
      <w:r w:rsidR="008F1161">
        <w:rPr>
          <w:sz w:val="20"/>
        </w:rPr>
        <w:t>Žaliosioms</w:t>
      </w:r>
      <w:r w:rsidRPr="004E1491">
        <w:rPr>
          <w:sz w:val="20"/>
        </w:rPr>
        <w:t xml:space="preserve"> atliekoms surinkti turi būti naudojami:</w:t>
      </w:r>
    </w:p>
    <w:p w14:paraId="50DDF378" w14:textId="77777777" w:rsidR="00F4327B" w:rsidRPr="004E1491" w:rsidRDefault="00F4327B" w:rsidP="00F4327B">
      <w:pPr>
        <w:widowControl w:val="0"/>
        <w:shd w:val="clear" w:color="auto" w:fill="FFFFFF"/>
        <w:ind w:firstLine="600"/>
        <w:jc w:val="both"/>
        <w:rPr>
          <w:bCs/>
          <w:sz w:val="20"/>
        </w:rPr>
      </w:pPr>
      <w:r w:rsidRPr="004E1491">
        <w:rPr>
          <w:sz w:val="20"/>
        </w:rPr>
        <w:t xml:space="preserve">- </w:t>
      </w:r>
      <w:r w:rsidRPr="004E1491">
        <w:rPr>
          <w:sz w:val="20"/>
          <w:shd w:val="clear" w:color="auto" w:fill="FFFFFF"/>
        </w:rPr>
        <w:t>0,12–0,24m</w:t>
      </w:r>
      <w:r w:rsidRPr="004E1491">
        <w:rPr>
          <w:sz w:val="20"/>
          <w:shd w:val="clear" w:color="auto" w:fill="FFFFFF"/>
          <w:vertAlign w:val="superscript"/>
        </w:rPr>
        <w:t xml:space="preserve">3 </w:t>
      </w:r>
      <w:r w:rsidRPr="004E1491">
        <w:rPr>
          <w:sz w:val="20"/>
        </w:rPr>
        <w:t>talpos konteineriai i</w:t>
      </w:r>
      <w:r w:rsidRPr="004E1491">
        <w:rPr>
          <w:bCs/>
          <w:sz w:val="20"/>
        </w:rPr>
        <w:t>ndividualioms valdoms</w:t>
      </w:r>
      <w:r w:rsidRPr="004E1491">
        <w:rPr>
          <w:sz w:val="20"/>
        </w:rPr>
        <w:t xml:space="preserve">; </w:t>
      </w:r>
    </w:p>
    <w:p w14:paraId="6DD21CBB" w14:textId="0C7F38B1" w:rsidR="00F4327B" w:rsidRPr="004E1491" w:rsidRDefault="00F4327B" w:rsidP="00F4327B">
      <w:pPr>
        <w:widowControl w:val="0"/>
        <w:ind w:firstLine="600"/>
        <w:jc w:val="both"/>
        <w:rPr>
          <w:sz w:val="20"/>
        </w:rPr>
      </w:pPr>
      <w:r w:rsidRPr="004E1491">
        <w:rPr>
          <w:sz w:val="20"/>
        </w:rPr>
        <w:t>- 1,1 m</w:t>
      </w:r>
      <w:r w:rsidRPr="004E1491">
        <w:rPr>
          <w:sz w:val="20"/>
          <w:vertAlign w:val="superscript"/>
        </w:rPr>
        <w:t>3</w:t>
      </w:r>
      <w:r w:rsidRPr="004E1491">
        <w:rPr>
          <w:sz w:val="20"/>
        </w:rPr>
        <w:t xml:space="preserve"> talpos konteineriai </w:t>
      </w:r>
      <w:r w:rsidR="00123D1D" w:rsidRPr="004E1491">
        <w:rPr>
          <w:sz w:val="20"/>
        </w:rPr>
        <w:t xml:space="preserve">arba </w:t>
      </w:r>
      <w:r w:rsidRPr="004E1491">
        <w:rPr>
          <w:sz w:val="20"/>
        </w:rPr>
        <w:t>1 m</w:t>
      </w:r>
      <w:r w:rsidRPr="004E1491">
        <w:rPr>
          <w:sz w:val="20"/>
          <w:vertAlign w:val="superscript"/>
        </w:rPr>
        <w:t>3</w:t>
      </w:r>
      <w:r w:rsidRPr="004E1491">
        <w:rPr>
          <w:sz w:val="20"/>
        </w:rPr>
        <w:t xml:space="preserve"> talpos maišai daugiabučiams namams, sodų bendrijoms</w:t>
      </w:r>
      <w:r w:rsidR="00123D1D" w:rsidRPr="004E1491">
        <w:rPr>
          <w:sz w:val="20"/>
        </w:rPr>
        <w:t>, viešosioms įstaigoms</w:t>
      </w:r>
      <w:r w:rsidRPr="004E1491">
        <w:rPr>
          <w:sz w:val="20"/>
        </w:rPr>
        <w:t xml:space="preserve">. Naudojamų konteinerių spalva turi skirtis nuo </w:t>
      </w:r>
      <w:r w:rsidR="009C4687">
        <w:rPr>
          <w:sz w:val="20"/>
        </w:rPr>
        <w:t>mišriųjų</w:t>
      </w:r>
      <w:r w:rsidRPr="004E1491">
        <w:rPr>
          <w:sz w:val="20"/>
        </w:rPr>
        <w:t xml:space="preserve"> atliekų konteinerių spalvos ir turėti aiškiai matomą užrašą apie surenkamas atliekas.</w:t>
      </w:r>
      <w:r w:rsidR="00FB3A8E" w:rsidRPr="004E1491">
        <w:rPr>
          <w:sz w:val="20"/>
        </w:rPr>
        <w:t xml:space="preserve"> Spalva turi būti suderinama su Perkančiąja organizacija/Administratoriumi ir Paslaugos gavėju.</w:t>
      </w:r>
    </w:p>
    <w:p w14:paraId="31198550" w14:textId="12464C02" w:rsidR="00123D1D" w:rsidRPr="004E1491" w:rsidRDefault="00123D1D" w:rsidP="00F4327B">
      <w:pPr>
        <w:widowControl w:val="0"/>
        <w:ind w:firstLine="600"/>
        <w:jc w:val="both"/>
        <w:rPr>
          <w:sz w:val="20"/>
        </w:rPr>
      </w:pPr>
      <w:r w:rsidRPr="004E1491">
        <w:rPr>
          <w:sz w:val="20"/>
        </w:rPr>
        <w:t xml:space="preserve">9.11.1. Maisto </w:t>
      </w:r>
      <w:r w:rsidRPr="004E1491">
        <w:rPr>
          <w:color w:val="000000"/>
          <w:sz w:val="20"/>
        </w:rPr>
        <w:t>atliekoms surinkti turi būti naudojami (aprūpinami):</w:t>
      </w:r>
    </w:p>
    <w:p w14:paraId="0B7A136C" w14:textId="77777777" w:rsidR="0063547B" w:rsidRDefault="00123D1D" w:rsidP="00F4327B">
      <w:pPr>
        <w:widowControl w:val="0"/>
        <w:jc w:val="both"/>
        <w:rPr>
          <w:sz w:val="20"/>
        </w:rPr>
      </w:pPr>
      <w:r w:rsidRPr="004E1491">
        <w:rPr>
          <w:sz w:val="20"/>
        </w:rPr>
        <w:t>-</w:t>
      </w:r>
      <w:r w:rsidRPr="004E1491">
        <w:rPr>
          <w:b/>
          <w:sz w:val="20"/>
        </w:rPr>
        <w:t xml:space="preserve"> </w:t>
      </w:r>
      <w:r w:rsidRPr="004E1491">
        <w:rPr>
          <w:sz w:val="20"/>
          <w:shd w:val="clear" w:color="auto" w:fill="FFFFFF"/>
        </w:rPr>
        <w:t>0,12–1,1 m</w:t>
      </w:r>
      <w:r w:rsidRPr="004E1491">
        <w:rPr>
          <w:sz w:val="20"/>
          <w:shd w:val="clear" w:color="auto" w:fill="FFFFFF"/>
          <w:vertAlign w:val="superscript"/>
        </w:rPr>
        <w:t xml:space="preserve">3 </w:t>
      </w:r>
      <w:r w:rsidRPr="004E1491">
        <w:rPr>
          <w:sz w:val="20"/>
        </w:rPr>
        <w:t>talpos konteineriai</w:t>
      </w:r>
      <w:r w:rsidRPr="004E1491">
        <w:rPr>
          <w:bCs/>
          <w:sz w:val="20"/>
        </w:rPr>
        <w:t>;</w:t>
      </w:r>
      <w:r w:rsidRPr="004E1491">
        <w:rPr>
          <w:sz w:val="20"/>
        </w:rPr>
        <w:t xml:space="preserve"> </w:t>
      </w:r>
    </w:p>
    <w:p w14:paraId="30A51F7B" w14:textId="6529B10C" w:rsidR="00F4327B" w:rsidRPr="004E1491" w:rsidRDefault="00F4327B" w:rsidP="00F4327B">
      <w:pPr>
        <w:widowControl w:val="0"/>
        <w:jc w:val="both"/>
        <w:rPr>
          <w:sz w:val="20"/>
        </w:rPr>
      </w:pPr>
      <w:r w:rsidRPr="004E1491">
        <w:rPr>
          <w:sz w:val="20"/>
        </w:rPr>
        <w:t>9.12. Tekstilės atliekoms surinkti turi būti naudojami bendro naudojimo ne mažesni nei 2,</w:t>
      </w:r>
      <w:r w:rsidR="00B65687" w:rsidRPr="004E1491">
        <w:rPr>
          <w:sz w:val="20"/>
        </w:rPr>
        <w:t>5</w:t>
      </w:r>
      <w:r w:rsidRPr="004E1491">
        <w:rPr>
          <w:sz w:val="20"/>
        </w:rPr>
        <w:t xml:space="preserve"> </w:t>
      </w:r>
      <w:r w:rsidRPr="004E1491">
        <w:rPr>
          <w:sz w:val="20"/>
          <w:shd w:val="clear" w:color="auto" w:fill="FFFFFF"/>
        </w:rPr>
        <w:t>m</w:t>
      </w:r>
      <w:r w:rsidRPr="004E1491">
        <w:rPr>
          <w:sz w:val="20"/>
          <w:shd w:val="clear" w:color="auto" w:fill="FFFFFF"/>
          <w:vertAlign w:val="superscript"/>
        </w:rPr>
        <w:t xml:space="preserve">3 </w:t>
      </w:r>
      <w:r w:rsidRPr="004E1491">
        <w:rPr>
          <w:sz w:val="20"/>
        </w:rPr>
        <w:t>ir didesnės</w:t>
      </w:r>
      <w:r w:rsidR="0062254D" w:rsidRPr="004E1491">
        <w:rPr>
          <w:sz w:val="20"/>
          <w:shd w:val="clear" w:color="auto" w:fill="FFFFFF"/>
          <w:vertAlign w:val="superscript"/>
        </w:rPr>
        <w:t xml:space="preserve"> </w:t>
      </w:r>
      <w:r w:rsidRPr="004E1491">
        <w:rPr>
          <w:sz w:val="20"/>
          <w:shd w:val="clear" w:color="auto" w:fill="FFFFFF"/>
        </w:rPr>
        <w:t>tal</w:t>
      </w:r>
      <w:r w:rsidRPr="004E1491">
        <w:rPr>
          <w:sz w:val="20"/>
        </w:rPr>
        <w:t xml:space="preserve">pos konteineriai. </w:t>
      </w:r>
    </w:p>
    <w:p w14:paraId="49B57ABD" w14:textId="77777777" w:rsidR="00F4327B" w:rsidRPr="004E1491" w:rsidRDefault="00F4327B" w:rsidP="00F4327B">
      <w:pPr>
        <w:widowControl w:val="0"/>
        <w:shd w:val="clear" w:color="auto" w:fill="FFFFFF"/>
        <w:jc w:val="both"/>
        <w:rPr>
          <w:sz w:val="20"/>
        </w:rPr>
      </w:pPr>
      <w:r w:rsidRPr="004E1491">
        <w:rPr>
          <w:sz w:val="20"/>
        </w:rPr>
        <w:t>9.13. Konteineriai, kurių talpa 0,12–1,1 m</w:t>
      </w:r>
      <w:r w:rsidRPr="004E1491">
        <w:rPr>
          <w:sz w:val="20"/>
          <w:vertAlign w:val="superscript"/>
        </w:rPr>
        <w:t>3</w:t>
      </w:r>
      <w:r w:rsidRPr="004E1491">
        <w:rPr>
          <w:sz w:val="20"/>
        </w:rPr>
        <w:t xml:space="preserve">, turi būti tokios konstrukcijos, kad juos būtų įmanoma pakelti automatizuotu keltuvu, sumontuotu ant transporto priemonės. </w:t>
      </w:r>
    </w:p>
    <w:p w14:paraId="52328252" w14:textId="77777777" w:rsidR="00F4327B" w:rsidRPr="004E1491" w:rsidRDefault="00F4327B" w:rsidP="00F4327B">
      <w:pPr>
        <w:widowControl w:val="0"/>
        <w:tabs>
          <w:tab w:val="left" w:pos="0"/>
        </w:tabs>
        <w:jc w:val="both"/>
        <w:rPr>
          <w:sz w:val="20"/>
        </w:rPr>
      </w:pPr>
      <w:r w:rsidRPr="004E1491">
        <w:rPr>
          <w:sz w:val="20"/>
        </w:rPr>
        <w:t xml:space="preserve">9.14. Ant konteinerių priekinės dalies, turi būti pateikta aiškiai matoma informacija apie konteinerio paskirtį, apie Paslaugos teikėją (įmonės pavadinimas, adresas, </w:t>
      </w:r>
      <w:r w:rsidRPr="004E1491">
        <w:rPr>
          <w:sz w:val="20"/>
          <w:shd w:val="clear" w:color="auto" w:fill="FFFFFF"/>
        </w:rPr>
        <w:t>telefono numeris).</w:t>
      </w:r>
      <w:r w:rsidR="0062254D" w:rsidRPr="004E1491">
        <w:rPr>
          <w:spacing w:val="-2"/>
          <w:sz w:val="20"/>
          <w:shd w:val="clear" w:color="auto" w:fill="FFFFFF"/>
        </w:rPr>
        <w:t xml:space="preserve"> </w:t>
      </w:r>
    </w:p>
    <w:p w14:paraId="76BE5F93" w14:textId="522EED87" w:rsidR="00ED53B4" w:rsidRPr="004E1491" w:rsidRDefault="00F4327B" w:rsidP="00ED53B4">
      <w:pPr>
        <w:autoSpaceDE w:val="0"/>
        <w:autoSpaceDN w:val="0"/>
        <w:jc w:val="both"/>
        <w:rPr>
          <w:color w:val="000000"/>
          <w:sz w:val="20"/>
        </w:rPr>
      </w:pPr>
      <w:r w:rsidRPr="004E1491">
        <w:rPr>
          <w:color w:val="000000"/>
          <w:spacing w:val="-2"/>
          <w:sz w:val="20"/>
          <w:shd w:val="clear" w:color="auto" w:fill="FFFFFF"/>
          <w:lang w:eastAsia="lt-LT"/>
        </w:rPr>
        <w:t xml:space="preserve">9.15. </w:t>
      </w:r>
      <w:r w:rsidR="009C4687">
        <w:rPr>
          <w:color w:val="000000"/>
          <w:spacing w:val="-2"/>
          <w:sz w:val="20"/>
          <w:shd w:val="clear" w:color="auto" w:fill="FFFFFF"/>
          <w:lang w:eastAsia="lt-LT"/>
        </w:rPr>
        <w:t>Mišriųjų</w:t>
      </w:r>
      <w:r w:rsidRPr="004E1491">
        <w:rPr>
          <w:color w:val="000000"/>
          <w:spacing w:val="-2"/>
          <w:sz w:val="20"/>
          <w:shd w:val="clear" w:color="auto" w:fill="FFFFFF"/>
          <w:lang w:eastAsia="lt-LT"/>
        </w:rPr>
        <w:t xml:space="preserve"> komunalinių ir </w:t>
      </w:r>
      <w:r w:rsidR="00123D1D" w:rsidRPr="004E1491">
        <w:rPr>
          <w:color w:val="000000"/>
          <w:spacing w:val="-2"/>
          <w:sz w:val="20"/>
          <w:shd w:val="clear" w:color="auto" w:fill="FFFFFF"/>
          <w:lang w:eastAsia="lt-LT"/>
        </w:rPr>
        <w:t>žaliųjų</w:t>
      </w:r>
      <w:r w:rsidRPr="004E1491">
        <w:rPr>
          <w:color w:val="000000"/>
          <w:spacing w:val="-2"/>
          <w:sz w:val="20"/>
          <w:shd w:val="clear" w:color="auto" w:fill="FFFFFF"/>
          <w:lang w:eastAsia="lt-LT"/>
        </w:rPr>
        <w:t xml:space="preserve"> atliekų 1,1 </w:t>
      </w:r>
      <w:r w:rsidRPr="004E1491">
        <w:rPr>
          <w:color w:val="000000"/>
          <w:sz w:val="20"/>
          <w:lang w:eastAsia="lt-LT"/>
        </w:rPr>
        <w:t>m</w:t>
      </w:r>
      <w:r w:rsidRPr="004E1491">
        <w:rPr>
          <w:color w:val="000000"/>
          <w:sz w:val="20"/>
          <w:vertAlign w:val="superscript"/>
          <w:lang w:eastAsia="lt-LT"/>
        </w:rPr>
        <w:t>3</w:t>
      </w:r>
      <w:r w:rsidRPr="004E1491">
        <w:rPr>
          <w:color w:val="000000"/>
          <w:sz w:val="20"/>
          <w:lang w:eastAsia="lt-LT"/>
        </w:rPr>
        <w:t xml:space="preserve"> talpos </w:t>
      </w:r>
      <w:r w:rsidRPr="004E1491">
        <w:rPr>
          <w:color w:val="000000"/>
          <w:spacing w:val="-2"/>
          <w:sz w:val="20"/>
          <w:shd w:val="clear" w:color="auto" w:fill="FFFFFF"/>
          <w:lang w:eastAsia="lt-LT"/>
        </w:rPr>
        <w:t>surinkimo k</w:t>
      </w:r>
      <w:r w:rsidRPr="004E1491">
        <w:rPr>
          <w:color w:val="000000"/>
          <w:sz w:val="20"/>
          <w:lang w:eastAsia="lt-LT"/>
        </w:rPr>
        <w:t>onteineriai turi būti tokios konstrukcijos, kad būtų patogūs naudojimui: su ratukais ir stabdžių mechanizmu, su kupoliniu slankiojančiu dangčiu</w:t>
      </w:r>
      <w:r w:rsidR="007910D8" w:rsidRPr="004E1491">
        <w:rPr>
          <w:color w:val="000000"/>
          <w:sz w:val="20"/>
          <w:lang w:eastAsia="lt-LT"/>
        </w:rPr>
        <w:t>, nepraleidžiantys skysčių</w:t>
      </w:r>
      <w:r w:rsidRPr="004E1491">
        <w:rPr>
          <w:color w:val="000000"/>
          <w:sz w:val="20"/>
          <w:lang w:eastAsia="lt-LT"/>
        </w:rPr>
        <w:t>.</w:t>
      </w:r>
      <w:r w:rsidRPr="004E1491">
        <w:rPr>
          <w:b/>
          <w:color w:val="000000"/>
          <w:sz w:val="20"/>
          <w:lang w:eastAsia="lt-LT"/>
        </w:rPr>
        <w:t xml:space="preserve"> </w:t>
      </w:r>
      <w:r w:rsidRPr="004E1491">
        <w:rPr>
          <w:color w:val="000000"/>
          <w:sz w:val="20"/>
          <w:lang w:eastAsia="lt-LT"/>
        </w:rPr>
        <w:t xml:space="preserve">Negali būti naudojami sulaužyti, sulankstyti, surūdiję, apdegę, neužsidarantys </w:t>
      </w:r>
      <w:r w:rsidR="00ED53B4" w:rsidRPr="004E1491">
        <w:rPr>
          <w:color w:val="000000"/>
          <w:sz w:val="20"/>
        </w:rPr>
        <w:t>ar kitokių ženklių trūkumų turintys konteineriai.</w:t>
      </w:r>
    </w:p>
    <w:p w14:paraId="006577CD" w14:textId="77777777" w:rsidR="00F91D03" w:rsidRPr="004E1491" w:rsidRDefault="00F91D03" w:rsidP="00F4327B">
      <w:pPr>
        <w:autoSpaceDE w:val="0"/>
        <w:autoSpaceDN w:val="0"/>
        <w:adjustRightInd w:val="0"/>
        <w:jc w:val="both"/>
        <w:rPr>
          <w:color w:val="000000"/>
          <w:sz w:val="20"/>
          <w:lang w:eastAsia="lt-LT"/>
        </w:rPr>
      </w:pPr>
    </w:p>
    <w:p w14:paraId="4FB1AE71" w14:textId="77777777" w:rsidR="00F4327B" w:rsidRPr="004E1491" w:rsidRDefault="00F4327B" w:rsidP="00F4327B">
      <w:pPr>
        <w:widowControl w:val="0"/>
        <w:jc w:val="both"/>
        <w:rPr>
          <w:b/>
          <w:bCs/>
          <w:sz w:val="20"/>
        </w:rPr>
      </w:pPr>
      <w:bookmarkStart w:id="11" w:name="_Hlk522882197"/>
      <w:r w:rsidRPr="004E1491">
        <w:rPr>
          <w:b/>
          <w:bCs/>
          <w:spacing w:val="-2"/>
          <w:sz w:val="20"/>
        </w:rPr>
        <w:t>9</w:t>
      </w:r>
      <w:r w:rsidRPr="004E1491">
        <w:rPr>
          <w:b/>
          <w:bCs/>
          <w:sz w:val="20"/>
        </w:rPr>
        <w:t>.16. Atliekų surinkimo konteinerių priežiūra</w:t>
      </w:r>
      <w:r w:rsidR="00997DBB" w:rsidRPr="004E1491">
        <w:rPr>
          <w:b/>
          <w:bCs/>
          <w:sz w:val="20"/>
        </w:rPr>
        <w:t>.</w:t>
      </w:r>
    </w:p>
    <w:p w14:paraId="6E7DFD04" w14:textId="77777777" w:rsidR="00F91D03" w:rsidRPr="004E1491" w:rsidRDefault="00F91D03" w:rsidP="00F4327B">
      <w:pPr>
        <w:widowControl w:val="0"/>
        <w:jc w:val="both"/>
        <w:rPr>
          <w:b/>
          <w:bCs/>
          <w:sz w:val="20"/>
        </w:rPr>
      </w:pPr>
    </w:p>
    <w:p w14:paraId="7260741E" w14:textId="2845A369" w:rsidR="00F4327B" w:rsidRPr="004E1491" w:rsidRDefault="00F4327B" w:rsidP="00F4327B">
      <w:pPr>
        <w:widowControl w:val="0"/>
        <w:ind w:firstLine="567"/>
        <w:jc w:val="both"/>
        <w:rPr>
          <w:sz w:val="20"/>
        </w:rPr>
      </w:pPr>
      <w:r w:rsidRPr="004E1491">
        <w:rPr>
          <w:sz w:val="20"/>
        </w:rPr>
        <w:t>9.16.1. Bendro naudojimo konteineriai</w:t>
      </w:r>
      <w:r w:rsidRPr="004E1491">
        <w:rPr>
          <w:b/>
          <w:sz w:val="20"/>
        </w:rPr>
        <w:t xml:space="preserve"> </w:t>
      </w:r>
      <w:r w:rsidRPr="004E1491">
        <w:rPr>
          <w:sz w:val="20"/>
        </w:rPr>
        <w:t xml:space="preserve">plaunami pagal poreikį: kai nešvari konteinerio išorė, priskretęs, aplipęs atliekų dariniais vidus, sklinda pūvančių atliekų kvapas. Konteineriai dezinfekuojami ir plaunami </w:t>
      </w:r>
      <w:r w:rsidR="007910D8" w:rsidRPr="004E1491">
        <w:rPr>
          <w:sz w:val="20"/>
        </w:rPr>
        <w:t>šiltuoju metu laiku</w:t>
      </w:r>
      <w:r w:rsidRPr="004E1491">
        <w:rPr>
          <w:sz w:val="20"/>
        </w:rPr>
        <w:t xml:space="preserve"> ne mažiau kaip </w:t>
      </w:r>
      <w:r w:rsidR="00A000E2" w:rsidRPr="004E1491">
        <w:rPr>
          <w:sz w:val="20"/>
        </w:rPr>
        <w:t xml:space="preserve">4 </w:t>
      </w:r>
      <w:r w:rsidRPr="004E1491">
        <w:rPr>
          <w:sz w:val="20"/>
        </w:rPr>
        <w:t>kartus (gegužės,</w:t>
      </w:r>
      <w:r w:rsidR="007910D8" w:rsidRPr="004E1491">
        <w:rPr>
          <w:sz w:val="20"/>
        </w:rPr>
        <w:t xml:space="preserve"> birželio,</w:t>
      </w:r>
      <w:r w:rsidRPr="004E1491">
        <w:rPr>
          <w:sz w:val="20"/>
        </w:rPr>
        <w:t xml:space="preserve"> liepos</w:t>
      </w:r>
      <w:r w:rsidR="007910D8" w:rsidRPr="004E1491">
        <w:rPr>
          <w:sz w:val="20"/>
        </w:rPr>
        <w:t>, rugpjūčio</w:t>
      </w:r>
      <w:r w:rsidRPr="004E1491">
        <w:rPr>
          <w:sz w:val="20"/>
        </w:rPr>
        <w:t xml:space="preserve"> ir</w:t>
      </w:r>
      <w:r w:rsidR="00456E1F">
        <w:rPr>
          <w:sz w:val="20"/>
        </w:rPr>
        <w:t>/arba</w:t>
      </w:r>
      <w:r w:rsidRPr="004E1491">
        <w:rPr>
          <w:sz w:val="20"/>
        </w:rPr>
        <w:t xml:space="preserve"> rugsėjo mėnesiais), tačiau taip pat pasilieka galimybę reikalauti Paslaug</w:t>
      </w:r>
      <w:r w:rsidR="001F44C8" w:rsidRPr="004E1491">
        <w:rPr>
          <w:sz w:val="20"/>
        </w:rPr>
        <w:t>os</w:t>
      </w:r>
      <w:r w:rsidRPr="004E1491">
        <w:rPr>
          <w:sz w:val="20"/>
        </w:rPr>
        <w:t xml:space="preserve"> teikėjo suteikti tokią paslaugą ir dažniau.</w:t>
      </w:r>
      <w:r w:rsidR="00FB3A8E" w:rsidRPr="004E1491">
        <w:rPr>
          <w:sz w:val="20"/>
        </w:rPr>
        <w:t xml:space="preserve"> Pusiau požeminiai</w:t>
      </w:r>
      <w:r w:rsidR="000E299F" w:rsidRPr="004E1491">
        <w:rPr>
          <w:sz w:val="20"/>
        </w:rPr>
        <w:t>/požeminiai</w:t>
      </w:r>
      <w:r w:rsidR="00FB3A8E" w:rsidRPr="004E1491">
        <w:rPr>
          <w:sz w:val="20"/>
        </w:rPr>
        <w:t xml:space="preserve"> konteineriai prižiūrimi vadovaujantis pateiktomis gamintojų instrukcijomis.</w:t>
      </w:r>
    </w:p>
    <w:p w14:paraId="795391DD" w14:textId="77777777" w:rsidR="00F4327B" w:rsidRPr="004E1491" w:rsidRDefault="00F4327B" w:rsidP="00B24F2B">
      <w:pPr>
        <w:widowControl w:val="0"/>
        <w:ind w:firstLine="567"/>
        <w:jc w:val="both"/>
        <w:rPr>
          <w:sz w:val="20"/>
        </w:rPr>
      </w:pPr>
      <w:r w:rsidRPr="004E1491">
        <w:rPr>
          <w:sz w:val="20"/>
        </w:rPr>
        <w:t>9.16.2. Bendro naudojimo konteinerių plovimu ir dezinfekavimu rūpinasi Paslaugos teikėjas, o individualių namų valdų, juridinių asmenų ir kitų ūkinių subjektų – patys atliekų turėtojai.</w:t>
      </w:r>
    </w:p>
    <w:p w14:paraId="160FCBF1" w14:textId="77777777" w:rsidR="00F4327B" w:rsidRPr="004E1491" w:rsidRDefault="00F4327B" w:rsidP="00B24F2B">
      <w:pPr>
        <w:widowControl w:val="0"/>
        <w:ind w:firstLine="567"/>
        <w:jc w:val="both"/>
        <w:rPr>
          <w:sz w:val="20"/>
        </w:rPr>
      </w:pPr>
      <w:r w:rsidRPr="004E1491">
        <w:rPr>
          <w:sz w:val="20"/>
        </w:rPr>
        <w:t xml:space="preserve">9.16.3. </w:t>
      </w:r>
      <w:r w:rsidR="00303488" w:rsidRPr="004E1491">
        <w:rPr>
          <w:sz w:val="20"/>
        </w:rPr>
        <w:t>Kitą</w:t>
      </w:r>
      <w:r w:rsidRPr="004E1491">
        <w:rPr>
          <w:sz w:val="20"/>
        </w:rPr>
        <w:t xml:space="preserve"> dieną po konteinerių plovimo ir dezinfekavimo darbų, Paslaugos teikėjas raštu informuoja Perkančiąją organizaciją/Administratorių, kokiais adresais buvo atlikti darbai. Perkančioji organizacija/Administratorius patikrina, ar atlikti plovimo ir dezinfekavimo darbai. Nustačius, kad darbai buvo neatlikti, Paslaugos teikėjui taikomos Sutartyje numatytos sankcijos. </w:t>
      </w:r>
    </w:p>
    <w:p w14:paraId="770F8B61" w14:textId="77777777" w:rsidR="00F4327B" w:rsidRPr="004E1491" w:rsidRDefault="00F4327B" w:rsidP="00B24F2B">
      <w:pPr>
        <w:widowControl w:val="0"/>
        <w:ind w:firstLine="567"/>
        <w:jc w:val="both"/>
        <w:rPr>
          <w:sz w:val="20"/>
        </w:rPr>
      </w:pPr>
      <w:r w:rsidRPr="004E1491">
        <w:rPr>
          <w:sz w:val="20"/>
        </w:rPr>
        <w:lastRenderedPageBreak/>
        <w:t xml:space="preserve">9.16.4. </w:t>
      </w:r>
      <w:r w:rsidR="000F6D92" w:rsidRPr="004E1491">
        <w:rPr>
          <w:sz w:val="20"/>
        </w:rPr>
        <w:t>S</w:t>
      </w:r>
      <w:r w:rsidRPr="004E1491">
        <w:rPr>
          <w:sz w:val="20"/>
        </w:rPr>
        <w:t>usidariusius įvairius skysčius pusiau požeminio</w:t>
      </w:r>
      <w:r w:rsidR="000E299F" w:rsidRPr="004E1491">
        <w:rPr>
          <w:sz w:val="20"/>
        </w:rPr>
        <w:t>/požeminio</w:t>
      </w:r>
      <w:r w:rsidRPr="004E1491">
        <w:rPr>
          <w:sz w:val="20"/>
        </w:rPr>
        <w:t xml:space="preserve"> konteinerio talpykloje būtina išpumpuoti siurblio pagalba. Pašalinus skysčius, talpyklą reikia dezinfekuoti biologiškai iriomis priemonėmis. </w:t>
      </w:r>
    </w:p>
    <w:p w14:paraId="2A62F63C" w14:textId="77777777" w:rsidR="00F91D03" w:rsidRPr="004E1491" w:rsidRDefault="00F91D03" w:rsidP="00B24F2B">
      <w:pPr>
        <w:widowControl w:val="0"/>
        <w:ind w:firstLine="567"/>
        <w:jc w:val="both"/>
        <w:rPr>
          <w:sz w:val="20"/>
        </w:rPr>
      </w:pPr>
    </w:p>
    <w:p w14:paraId="318D2826" w14:textId="77777777" w:rsidR="00F4327B" w:rsidRPr="004E1491" w:rsidRDefault="00F4327B" w:rsidP="00F4327B">
      <w:pPr>
        <w:widowControl w:val="0"/>
        <w:tabs>
          <w:tab w:val="left" w:pos="0"/>
        </w:tabs>
        <w:jc w:val="both"/>
        <w:rPr>
          <w:b/>
          <w:bCs/>
          <w:sz w:val="20"/>
        </w:rPr>
      </w:pPr>
      <w:bookmarkStart w:id="12" w:name="_Hlk110848601"/>
      <w:r w:rsidRPr="004E1491">
        <w:rPr>
          <w:b/>
          <w:bCs/>
          <w:sz w:val="20"/>
        </w:rPr>
        <w:t>9.17. Paslaugos teikėjas atsako už bendro naudojimo konteinerių techninę būklę</w:t>
      </w:r>
      <w:r w:rsidR="00997DBB" w:rsidRPr="004E1491">
        <w:rPr>
          <w:b/>
          <w:bCs/>
          <w:sz w:val="20"/>
        </w:rPr>
        <w:t>.</w:t>
      </w:r>
      <w:r w:rsidRPr="004E1491">
        <w:rPr>
          <w:b/>
          <w:bCs/>
          <w:sz w:val="20"/>
        </w:rPr>
        <w:t xml:space="preserve"> </w:t>
      </w:r>
    </w:p>
    <w:p w14:paraId="0F4A172B" w14:textId="77777777" w:rsidR="00F91D03" w:rsidRPr="004E1491" w:rsidRDefault="00F91D03" w:rsidP="00F4327B">
      <w:pPr>
        <w:widowControl w:val="0"/>
        <w:tabs>
          <w:tab w:val="left" w:pos="0"/>
        </w:tabs>
        <w:jc w:val="both"/>
        <w:rPr>
          <w:sz w:val="20"/>
        </w:rPr>
      </w:pPr>
    </w:p>
    <w:bookmarkEnd w:id="12"/>
    <w:p w14:paraId="28678C89" w14:textId="77777777" w:rsidR="00F4327B" w:rsidRPr="004E1491" w:rsidRDefault="00F4327B" w:rsidP="00B24F2B">
      <w:pPr>
        <w:widowControl w:val="0"/>
        <w:ind w:firstLine="567"/>
        <w:jc w:val="both"/>
        <w:rPr>
          <w:sz w:val="20"/>
        </w:rPr>
      </w:pPr>
      <w:r w:rsidRPr="004E1491">
        <w:rPr>
          <w:sz w:val="20"/>
        </w:rPr>
        <w:t>9.17.1. Kiekvienąkart ištuštinant konteinerį, būtina patikrinti jo techninę būklę.</w:t>
      </w:r>
    </w:p>
    <w:p w14:paraId="27873B4A" w14:textId="77777777" w:rsidR="00F4327B" w:rsidRPr="004E1491" w:rsidRDefault="00F4327B" w:rsidP="00B24F2B">
      <w:pPr>
        <w:widowControl w:val="0"/>
        <w:ind w:firstLine="567"/>
        <w:jc w:val="both"/>
        <w:outlineLvl w:val="0"/>
        <w:rPr>
          <w:sz w:val="20"/>
        </w:rPr>
      </w:pPr>
      <w:bookmarkStart w:id="13" w:name="_Hlk110848636"/>
      <w:r w:rsidRPr="004E1491">
        <w:rPr>
          <w:sz w:val="20"/>
        </w:rPr>
        <w:t>9.17.2. Sugadintas ar techniškai netvarkingas antžeminis konteineris, pusiau požeminio</w:t>
      </w:r>
      <w:r w:rsidR="000E299F" w:rsidRPr="004E1491">
        <w:rPr>
          <w:sz w:val="20"/>
        </w:rPr>
        <w:t>/požeminio</w:t>
      </w:r>
      <w:r w:rsidRPr="004E1491">
        <w:rPr>
          <w:sz w:val="20"/>
        </w:rPr>
        <w:t xml:space="preserve"> konteinerio </w:t>
      </w:r>
      <w:r w:rsidR="00234917" w:rsidRPr="004E1491">
        <w:rPr>
          <w:sz w:val="20"/>
        </w:rPr>
        <w:t>talpykla</w:t>
      </w:r>
      <w:r w:rsidR="000F6D92" w:rsidRPr="004E1491">
        <w:rPr>
          <w:sz w:val="20"/>
        </w:rPr>
        <w:t>, maisto atliekų konteinerio stovas</w:t>
      </w:r>
      <w:r w:rsidRPr="004E1491">
        <w:rPr>
          <w:sz w:val="20"/>
        </w:rPr>
        <w:t xml:space="preserve"> turi būti pakeista</w:t>
      </w:r>
      <w:r w:rsidR="000F6D92" w:rsidRPr="004E1491">
        <w:rPr>
          <w:sz w:val="20"/>
        </w:rPr>
        <w:t>s</w:t>
      </w:r>
      <w:r w:rsidRPr="004E1491">
        <w:rPr>
          <w:sz w:val="20"/>
        </w:rPr>
        <w:t xml:space="preserve"> kitu tokios pačios talpos, rūšies ir kokybės arba suremontuota</w:t>
      </w:r>
      <w:r w:rsidR="00AD6110" w:rsidRPr="004E1491">
        <w:rPr>
          <w:sz w:val="20"/>
        </w:rPr>
        <w:t>s</w:t>
      </w:r>
      <w:r w:rsidRPr="004E1491">
        <w:rPr>
          <w:sz w:val="20"/>
        </w:rPr>
        <w:t>.</w:t>
      </w:r>
      <w:r w:rsidR="0062254D" w:rsidRPr="004E1491">
        <w:rPr>
          <w:sz w:val="20"/>
        </w:rPr>
        <w:t xml:space="preserve"> </w:t>
      </w:r>
    </w:p>
    <w:bookmarkEnd w:id="13"/>
    <w:p w14:paraId="09FA3F5B" w14:textId="366688A0" w:rsidR="00B61903" w:rsidRPr="004E1491" w:rsidRDefault="00F4327B" w:rsidP="00B24F2B">
      <w:pPr>
        <w:widowControl w:val="0"/>
        <w:ind w:firstLine="567"/>
        <w:jc w:val="both"/>
        <w:outlineLvl w:val="0"/>
        <w:rPr>
          <w:sz w:val="20"/>
        </w:rPr>
      </w:pPr>
      <w:r w:rsidRPr="004E1491">
        <w:rPr>
          <w:sz w:val="20"/>
        </w:rPr>
        <w:t>9.17.3. Patikrinus pusiau požeminio</w:t>
      </w:r>
      <w:r w:rsidR="000E299F" w:rsidRPr="004E1491">
        <w:rPr>
          <w:sz w:val="20"/>
        </w:rPr>
        <w:t>/požeminio</w:t>
      </w:r>
      <w:r w:rsidRPr="004E1491">
        <w:rPr>
          <w:sz w:val="20"/>
        </w:rPr>
        <w:t xml:space="preserve"> konteinerio techninę būklę (durelių, dangčio, talpyklos, kablių, grandinių ir kt.) ir nustačius defektą, raštu informuoti Perkančiąją organizaciją/Administratorių.</w:t>
      </w:r>
      <w:r w:rsidR="00234917" w:rsidRPr="004E1491">
        <w:rPr>
          <w:sz w:val="20"/>
        </w:rPr>
        <w:t xml:space="preserve"> </w:t>
      </w:r>
      <w:r w:rsidR="00B61903" w:rsidRPr="004E1491">
        <w:rPr>
          <w:sz w:val="20"/>
        </w:rPr>
        <w:t>Draudžiama tuštinti konteinerį, jei yra gedimų, galinčių turėti įtakos naudotojų bei aplinkos saugumui. Nustačius gedimą garantinio konteinerių aptarnavimo laikotarpiu, apie tai informuoti Perkančiąja organizaciją/Administratorių nedelsiant, pasibaigus konteinerių garantiniam laikotarpiui – imtis priemonių, kad gedimas būtų pašalintas.</w:t>
      </w:r>
      <w:r w:rsidR="00165695" w:rsidRPr="004E1491">
        <w:rPr>
          <w:sz w:val="20"/>
        </w:rPr>
        <w:t xml:space="preserve"> Sugadintas konteineris turi būti uždaromas kaip netinkamas naudojimui, apjuosiant STOP juostą, kol bus sutaisytas, ir per 24 val. turi būti pristatomas (i) papildomas (i) antžeminis (</w:t>
      </w:r>
      <w:proofErr w:type="spellStart"/>
      <w:r w:rsidR="00165695" w:rsidRPr="004E1491">
        <w:rPr>
          <w:sz w:val="20"/>
        </w:rPr>
        <w:t>iai</w:t>
      </w:r>
      <w:proofErr w:type="spellEnd"/>
      <w:r w:rsidR="00165695" w:rsidRPr="004E1491">
        <w:rPr>
          <w:sz w:val="20"/>
        </w:rPr>
        <w:t>) konteineris (</w:t>
      </w:r>
      <w:proofErr w:type="spellStart"/>
      <w:r w:rsidR="00165695" w:rsidRPr="004E1491">
        <w:rPr>
          <w:sz w:val="20"/>
        </w:rPr>
        <w:t>iai</w:t>
      </w:r>
      <w:proofErr w:type="spellEnd"/>
      <w:r w:rsidR="00165695" w:rsidRPr="004E1491">
        <w:rPr>
          <w:sz w:val="20"/>
        </w:rPr>
        <w:t>) pagal susidarantį atliekų kiekį ir konteinerio paskirtį.</w:t>
      </w:r>
    </w:p>
    <w:p w14:paraId="605D45BF" w14:textId="77777777" w:rsidR="00F4327B" w:rsidRPr="004E1491" w:rsidRDefault="00F4327B" w:rsidP="00B24F2B">
      <w:pPr>
        <w:widowControl w:val="0"/>
        <w:ind w:firstLine="567"/>
        <w:jc w:val="both"/>
        <w:outlineLvl w:val="0"/>
        <w:rPr>
          <w:sz w:val="20"/>
        </w:rPr>
      </w:pPr>
      <w:r w:rsidRPr="004E1491">
        <w:rPr>
          <w:sz w:val="20"/>
        </w:rPr>
        <w:t>9.17.4. pusiau požeminių</w:t>
      </w:r>
      <w:r w:rsidR="000E299F" w:rsidRPr="004E1491">
        <w:rPr>
          <w:sz w:val="20"/>
        </w:rPr>
        <w:t>/požeminių</w:t>
      </w:r>
      <w:r w:rsidRPr="004E1491">
        <w:rPr>
          <w:sz w:val="20"/>
        </w:rPr>
        <w:t xml:space="preserve"> konteinerių grandinės, dangčio montavimo prie rėmo taškai, konteinerio durelių montavimo taškai ir/ar kitos slankiojančios dalys turi būti sistemingai sutepami. Prieš sutepant požemines konteinerio dalis, jas būtina kruopščiai nuvalyti. Vietas, kurios turi būti sutepamos, būtina aprūpinti tepalu ne rečiau nei </w:t>
      </w:r>
      <w:r w:rsidR="00911BDE" w:rsidRPr="004E1491">
        <w:rPr>
          <w:sz w:val="20"/>
        </w:rPr>
        <w:t>nurodyta gamintojo instrukcijose</w:t>
      </w:r>
      <w:r w:rsidRPr="004E1491">
        <w:rPr>
          <w:sz w:val="20"/>
        </w:rPr>
        <w:t>.</w:t>
      </w:r>
    </w:p>
    <w:p w14:paraId="7549995C" w14:textId="77777777" w:rsidR="009F5419" w:rsidRPr="004E1491" w:rsidRDefault="00AD6110" w:rsidP="00B24F2B">
      <w:pPr>
        <w:widowControl w:val="0"/>
        <w:ind w:firstLine="567"/>
        <w:jc w:val="both"/>
        <w:rPr>
          <w:sz w:val="20"/>
        </w:rPr>
      </w:pPr>
      <w:r w:rsidRPr="004E1491">
        <w:rPr>
          <w:sz w:val="20"/>
        </w:rPr>
        <w:t>9.17.5 Maisto atliekų surinkimo konteineriuose, kurių tūris 0,24 m</w:t>
      </w:r>
      <w:r w:rsidRPr="004E1491">
        <w:rPr>
          <w:sz w:val="20"/>
          <w:vertAlign w:val="superscript"/>
        </w:rPr>
        <w:t>3</w:t>
      </w:r>
      <w:r w:rsidRPr="004E1491">
        <w:rPr>
          <w:sz w:val="20"/>
        </w:rPr>
        <w:t xml:space="preserve">, turi būti reguliariai kas 2 metus keičiami </w:t>
      </w:r>
      <w:proofErr w:type="spellStart"/>
      <w:r w:rsidRPr="004E1491">
        <w:rPr>
          <w:sz w:val="20"/>
        </w:rPr>
        <w:t>biofiltrai</w:t>
      </w:r>
      <w:proofErr w:type="spellEnd"/>
      <w:r w:rsidRPr="004E1491">
        <w:rPr>
          <w:sz w:val="20"/>
        </w:rPr>
        <w:t>: pirmas keitimas privalės būti įvykdytas nuo 2025 m lapkričio 1 d. iki 2025 m gruodžio 31 d., o Paslaugos teikėjas privalės pateikti aptarnavimą įrodančius dokumentus.</w:t>
      </w:r>
    </w:p>
    <w:p w14:paraId="238D4A9F" w14:textId="77777777" w:rsidR="00F4327B" w:rsidRPr="004E1491" w:rsidRDefault="00F4327B" w:rsidP="00B24F2B">
      <w:pPr>
        <w:widowControl w:val="0"/>
        <w:ind w:firstLine="567"/>
        <w:jc w:val="both"/>
        <w:rPr>
          <w:sz w:val="20"/>
        </w:rPr>
      </w:pPr>
      <w:r w:rsidRPr="004E1491">
        <w:rPr>
          <w:sz w:val="20"/>
        </w:rPr>
        <w:t>9.17.</w:t>
      </w:r>
      <w:r w:rsidR="00AD6110" w:rsidRPr="004E1491">
        <w:rPr>
          <w:sz w:val="20"/>
        </w:rPr>
        <w:t>6</w:t>
      </w:r>
      <w:r w:rsidRPr="004E1491">
        <w:rPr>
          <w:sz w:val="20"/>
        </w:rPr>
        <w:t>. Pavogtas konteineris ar jo dalys turi būti pakeisti kitu tokios pačios talpos, rūšies ir kokybės konteineriu/dalimi.</w:t>
      </w:r>
    </w:p>
    <w:bookmarkEnd w:id="11"/>
    <w:p w14:paraId="7E747453" w14:textId="77777777" w:rsidR="00F4327B" w:rsidRPr="004E1491" w:rsidRDefault="00F4327B" w:rsidP="00F4327B">
      <w:pPr>
        <w:widowControl w:val="0"/>
        <w:autoSpaceDE w:val="0"/>
        <w:autoSpaceDN w:val="0"/>
        <w:adjustRightInd w:val="0"/>
        <w:jc w:val="both"/>
        <w:rPr>
          <w:color w:val="000000"/>
          <w:sz w:val="20"/>
        </w:rPr>
      </w:pPr>
      <w:r w:rsidRPr="004E1491">
        <w:rPr>
          <w:color w:val="000000"/>
          <w:spacing w:val="-2"/>
          <w:sz w:val="20"/>
        </w:rPr>
        <w:t xml:space="preserve">9.18. </w:t>
      </w:r>
      <w:r w:rsidRPr="004E1491">
        <w:rPr>
          <w:color w:val="000000"/>
          <w:sz w:val="20"/>
        </w:rPr>
        <w:t xml:space="preserve">Dėl atliekų turėtojo kaltės tapęs netinkamas naudoti </w:t>
      </w:r>
      <w:r w:rsidRPr="004E1491">
        <w:rPr>
          <w:color w:val="000000"/>
          <w:spacing w:val="-2"/>
          <w:sz w:val="20"/>
        </w:rPr>
        <w:t xml:space="preserve">individualaus naudojimo </w:t>
      </w:r>
      <w:r w:rsidRPr="004E1491">
        <w:rPr>
          <w:color w:val="000000"/>
          <w:sz w:val="20"/>
        </w:rPr>
        <w:t>atliekų surinkimo konteineris</w:t>
      </w:r>
      <w:r w:rsidR="001F48A5" w:rsidRPr="004E1491">
        <w:rPr>
          <w:color w:val="000000"/>
          <w:sz w:val="20"/>
        </w:rPr>
        <w:t>,</w:t>
      </w:r>
      <w:r w:rsidRPr="004E1491">
        <w:rPr>
          <w:color w:val="000000"/>
          <w:sz w:val="20"/>
        </w:rPr>
        <w:t xml:space="preserve"> atliekų turėtojo sąskaita turi būti pakeistas ar suremontuotas ne vėliau kaip per 2 (dvi) darbo dienas nuo informacijos apie surinkimo priemonės netinkamumą naudoti gavimo ar sužinojimo apie netinkamumą dienos. </w:t>
      </w:r>
    </w:p>
    <w:p w14:paraId="549F87B1" w14:textId="77777777" w:rsidR="00F4327B" w:rsidRPr="004E1491" w:rsidRDefault="00F4327B" w:rsidP="00A421B2">
      <w:pPr>
        <w:tabs>
          <w:tab w:val="left" w:pos="567"/>
        </w:tabs>
        <w:jc w:val="both"/>
        <w:rPr>
          <w:iCs/>
          <w:sz w:val="20"/>
        </w:rPr>
      </w:pPr>
      <w:r w:rsidRPr="004E1491">
        <w:rPr>
          <w:color w:val="000000"/>
          <w:sz w:val="20"/>
        </w:rPr>
        <w:t>9.19.</w:t>
      </w:r>
      <w:r w:rsidR="00A421B2" w:rsidRPr="004E1491">
        <w:rPr>
          <w:color w:val="000000"/>
          <w:sz w:val="20"/>
        </w:rPr>
        <w:t xml:space="preserve"> </w:t>
      </w:r>
      <w:r w:rsidRPr="004E1491">
        <w:rPr>
          <w:color w:val="000000"/>
          <w:sz w:val="20"/>
        </w:rPr>
        <w:t xml:space="preserve">Visi Paslaugos teikimui naudojami konteineriai privalo būti su aktyviais </w:t>
      </w:r>
      <w:r w:rsidR="003C42DF" w:rsidRPr="004E1491">
        <w:rPr>
          <w:iCs/>
          <w:sz w:val="20"/>
        </w:rPr>
        <w:t>Paslaugos</w:t>
      </w:r>
      <w:r w:rsidR="00741C52" w:rsidRPr="004E1491">
        <w:rPr>
          <w:iCs/>
          <w:sz w:val="20"/>
        </w:rPr>
        <w:t xml:space="preserve"> teikėjo</w:t>
      </w:r>
      <w:r w:rsidRPr="004E1491">
        <w:rPr>
          <w:iCs/>
          <w:sz w:val="20"/>
        </w:rPr>
        <w:t xml:space="preserve"> konteineriams suteiktais identifikaciniais numeriais ir/ar konteinerių žymekliais,</w:t>
      </w:r>
      <w:r w:rsidRPr="004E1491">
        <w:rPr>
          <w:color w:val="000000"/>
          <w:sz w:val="20"/>
        </w:rPr>
        <w:t xml:space="preserve"> ant konteinerių turi būti užklijuoti konteinerių inventoriniai numeriai, informaciniai lipdukai. </w:t>
      </w:r>
      <w:r w:rsidR="00741C52" w:rsidRPr="004E1491">
        <w:rPr>
          <w:color w:val="000000"/>
          <w:sz w:val="20"/>
        </w:rPr>
        <w:t xml:space="preserve">Informaciniai lipdukai, konteinerių inventoriniai numeriai turi būti suderinti su </w:t>
      </w:r>
      <w:r w:rsidR="00741C52" w:rsidRPr="004E1491">
        <w:rPr>
          <w:sz w:val="20"/>
        </w:rPr>
        <w:t>Perkančiąją organizaciją/Administratoriumi.</w:t>
      </w:r>
    </w:p>
    <w:p w14:paraId="07256EBD" w14:textId="77777777" w:rsidR="00F4327B" w:rsidRPr="004E1491" w:rsidRDefault="00F4327B" w:rsidP="00F4327B">
      <w:pPr>
        <w:widowControl w:val="0"/>
        <w:jc w:val="both"/>
        <w:rPr>
          <w:sz w:val="20"/>
        </w:rPr>
      </w:pPr>
    </w:p>
    <w:p w14:paraId="42160F8B" w14:textId="77777777" w:rsidR="00F4327B" w:rsidRPr="004E1491" w:rsidRDefault="00F4327B" w:rsidP="00F4327B">
      <w:pPr>
        <w:widowControl w:val="0"/>
        <w:tabs>
          <w:tab w:val="left" w:pos="0"/>
        </w:tabs>
        <w:jc w:val="center"/>
        <w:outlineLvl w:val="0"/>
        <w:rPr>
          <w:b/>
          <w:sz w:val="20"/>
        </w:rPr>
      </w:pPr>
      <w:r w:rsidRPr="004E1491">
        <w:rPr>
          <w:b/>
          <w:sz w:val="20"/>
        </w:rPr>
        <w:t>10. TRANSPORTO PRIEMONIŲ GEOLOKACIJOS,</w:t>
      </w:r>
      <w:r w:rsidR="0062254D" w:rsidRPr="004E1491">
        <w:rPr>
          <w:b/>
          <w:sz w:val="20"/>
        </w:rPr>
        <w:t xml:space="preserve"> </w:t>
      </w:r>
      <w:r w:rsidRPr="004E1491">
        <w:rPr>
          <w:b/>
          <w:sz w:val="20"/>
        </w:rPr>
        <w:t>IDENTIFIKAVIMO ĮRANGOS IR PROGRAMINĖS ĮRANGOS SPECIFIKAVIMAS</w:t>
      </w:r>
    </w:p>
    <w:p w14:paraId="635F1AE4" w14:textId="77777777" w:rsidR="00F4327B" w:rsidRPr="004E1491" w:rsidRDefault="00F4327B" w:rsidP="00F4327B">
      <w:pPr>
        <w:widowControl w:val="0"/>
        <w:autoSpaceDE w:val="0"/>
        <w:autoSpaceDN w:val="0"/>
        <w:adjustRightInd w:val="0"/>
        <w:jc w:val="both"/>
        <w:rPr>
          <w:sz w:val="20"/>
        </w:rPr>
      </w:pPr>
    </w:p>
    <w:p w14:paraId="52977D09" w14:textId="77777777" w:rsidR="00EF2A4D" w:rsidRPr="004E1491" w:rsidRDefault="00EF2A4D" w:rsidP="00EF2A4D">
      <w:pPr>
        <w:autoSpaceDE w:val="0"/>
        <w:autoSpaceDN w:val="0"/>
        <w:jc w:val="both"/>
        <w:rPr>
          <w:sz w:val="20"/>
        </w:rPr>
      </w:pPr>
      <w:r w:rsidRPr="004E1491">
        <w:rPr>
          <w:sz w:val="20"/>
        </w:rPr>
        <w:t xml:space="preserve">10.1. Transporto priemonių, aptarnaujančių </w:t>
      </w:r>
      <w:r w:rsidR="00007722" w:rsidRPr="004E1491">
        <w:rPr>
          <w:sz w:val="20"/>
        </w:rPr>
        <w:t>Šiaulių miesto</w:t>
      </w:r>
      <w:r w:rsidRPr="004E1491">
        <w:rPr>
          <w:sz w:val="20"/>
        </w:rPr>
        <w:t xml:space="preserve"> savivaldybės teritoriją, </w:t>
      </w:r>
      <w:proofErr w:type="spellStart"/>
      <w:r w:rsidRPr="004E1491">
        <w:rPr>
          <w:sz w:val="20"/>
        </w:rPr>
        <w:t>geolokacijos</w:t>
      </w:r>
      <w:proofErr w:type="spellEnd"/>
      <w:r w:rsidRPr="004E1491">
        <w:rPr>
          <w:sz w:val="20"/>
        </w:rPr>
        <w:t xml:space="preserve"> duomenys pateikiami realiu laiku (ne didesniu nei 1 min. vėlavimu (su tam tikra sistemine paklaida)). </w:t>
      </w:r>
      <w:proofErr w:type="spellStart"/>
      <w:r w:rsidRPr="004E1491">
        <w:rPr>
          <w:sz w:val="20"/>
        </w:rPr>
        <w:t>Geolokacijos</w:t>
      </w:r>
      <w:proofErr w:type="spellEnd"/>
      <w:r w:rsidRPr="004E1491">
        <w:rPr>
          <w:sz w:val="20"/>
        </w:rPr>
        <w:t xml:space="preserve"> duomenų stebėjimo sistemoje turi būti galimybė matyti ir panaudoti ne mažiau nei šiuos duomenis ir funkcijas:</w:t>
      </w:r>
    </w:p>
    <w:p w14:paraId="18A4A4CE" w14:textId="77777777" w:rsidR="00EF2A4D" w:rsidRPr="004E1491" w:rsidRDefault="00EF2A4D" w:rsidP="00EF2A4D">
      <w:pPr>
        <w:autoSpaceDE w:val="0"/>
        <w:autoSpaceDN w:val="0"/>
        <w:ind w:left="567"/>
        <w:jc w:val="both"/>
        <w:rPr>
          <w:sz w:val="20"/>
        </w:rPr>
      </w:pPr>
      <w:r w:rsidRPr="004E1491">
        <w:rPr>
          <w:sz w:val="20"/>
        </w:rPr>
        <w:t>10.1.1. Transporto priemonės valstybinis numeris;</w:t>
      </w:r>
    </w:p>
    <w:p w14:paraId="7F5320D7" w14:textId="77777777" w:rsidR="00EF2A4D" w:rsidRPr="004E1491" w:rsidRDefault="00EF2A4D" w:rsidP="00EF2A4D">
      <w:pPr>
        <w:autoSpaceDE w:val="0"/>
        <w:autoSpaceDN w:val="0"/>
        <w:ind w:left="567"/>
        <w:jc w:val="both"/>
        <w:rPr>
          <w:sz w:val="20"/>
        </w:rPr>
      </w:pPr>
      <w:r w:rsidRPr="004E1491">
        <w:rPr>
          <w:sz w:val="20"/>
        </w:rPr>
        <w:t>10.1.2. Data ir laikas;</w:t>
      </w:r>
    </w:p>
    <w:p w14:paraId="331FC62D" w14:textId="77777777" w:rsidR="00EF2A4D" w:rsidRPr="004E1491" w:rsidRDefault="00EF2A4D" w:rsidP="00EF2A4D">
      <w:pPr>
        <w:autoSpaceDE w:val="0"/>
        <w:autoSpaceDN w:val="0"/>
        <w:ind w:left="567"/>
        <w:jc w:val="both"/>
        <w:rPr>
          <w:sz w:val="20"/>
        </w:rPr>
      </w:pPr>
      <w:r w:rsidRPr="004E1491">
        <w:rPr>
          <w:sz w:val="20"/>
        </w:rPr>
        <w:t>10.1.3. Vietos koordinatė pagal GPS;</w:t>
      </w:r>
    </w:p>
    <w:p w14:paraId="65027FBE" w14:textId="77777777" w:rsidR="00EF2A4D" w:rsidRPr="004E1491" w:rsidRDefault="00EF2A4D" w:rsidP="00EF2A4D">
      <w:pPr>
        <w:autoSpaceDE w:val="0"/>
        <w:autoSpaceDN w:val="0"/>
        <w:ind w:left="567"/>
        <w:jc w:val="both"/>
        <w:rPr>
          <w:sz w:val="20"/>
        </w:rPr>
      </w:pPr>
      <w:r w:rsidRPr="004E1491">
        <w:rPr>
          <w:sz w:val="20"/>
        </w:rPr>
        <w:t>10.1.4. Transporto priemonės judėjimas realiu laiku (lokacija, judėjimo greitis, kryptis) su atvaizdavimu žemėlapyje, įskaitant sustojimus;</w:t>
      </w:r>
    </w:p>
    <w:p w14:paraId="2BEB7C3C" w14:textId="77777777" w:rsidR="00EF2A4D" w:rsidRPr="004E1491" w:rsidRDefault="00EF2A4D" w:rsidP="00EF2A4D">
      <w:pPr>
        <w:autoSpaceDE w:val="0"/>
        <w:autoSpaceDN w:val="0"/>
        <w:ind w:left="567"/>
        <w:jc w:val="both"/>
        <w:rPr>
          <w:sz w:val="20"/>
        </w:rPr>
      </w:pPr>
      <w:r w:rsidRPr="004E1491">
        <w:rPr>
          <w:sz w:val="20"/>
        </w:rPr>
        <w:t>10.1.5. Transporto priemonės judėjimo duomenų istorija (maršrutas, važiavimo ir sustojimo laikas) už ne trumpesnį kaip 1 mėnesio laikotarpį;</w:t>
      </w:r>
    </w:p>
    <w:p w14:paraId="0409C5F8" w14:textId="77777777" w:rsidR="00EF2A4D" w:rsidRPr="004E1491" w:rsidRDefault="00EF2A4D" w:rsidP="00EF2A4D">
      <w:pPr>
        <w:autoSpaceDE w:val="0"/>
        <w:autoSpaceDN w:val="0"/>
        <w:ind w:left="567"/>
        <w:jc w:val="both"/>
        <w:rPr>
          <w:sz w:val="20"/>
        </w:rPr>
      </w:pPr>
      <w:r w:rsidRPr="004E1491">
        <w:rPr>
          <w:sz w:val="20"/>
        </w:rPr>
        <w:t>10.1.6. Ataskaitos su filtravimu pagal transporto priemonę/-</w:t>
      </w:r>
      <w:proofErr w:type="spellStart"/>
      <w:r w:rsidRPr="004E1491">
        <w:rPr>
          <w:sz w:val="20"/>
        </w:rPr>
        <w:t>es</w:t>
      </w:r>
      <w:proofErr w:type="spellEnd"/>
      <w:r w:rsidRPr="004E1491">
        <w:rPr>
          <w:sz w:val="20"/>
        </w:rPr>
        <w:t xml:space="preserve">, datą, apie nuvažiuotą kiekvienos transporto priemonės atstumą, sustojimų skaičių, kelionės trukmę ir pan. su judėjimo duomenimis susijusiomis aplinkybėmis. </w:t>
      </w:r>
    </w:p>
    <w:p w14:paraId="05FC691B" w14:textId="77777777" w:rsidR="00EF2A4D" w:rsidRPr="004E1491" w:rsidRDefault="00EF2A4D" w:rsidP="00EF2A4D">
      <w:pPr>
        <w:autoSpaceDE w:val="0"/>
        <w:autoSpaceDN w:val="0"/>
        <w:jc w:val="both"/>
        <w:rPr>
          <w:color w:val="000000"/>
          <w:sz w:val="20"/>
        </w:rPr>
      </w:pPr>
      <w:r w:rsidRPr="004E1491">
        <w:rPr>
          <w:sz w:val="20"/>
        </w:rPr>
        <w:t xml:space="preserve">10.2. </w:t>
      </w:r>
      <w:r w:rsidR="003C42DF" w:rsidRPr="004E1491">
        <w:rPr>
          <w:sz w:val="20"/>
        </w:rPr>
        <w:t>Paslaugos</w:t>
      </w:r>
      <w:r w:rsidRPr="004E1491">
        <w:rPr>
          <w:sz w:val="20"/>
        </w:rPr>
        <w:t xml:space="preserve"> teikėjas yra atsakingas už </w:t>
      </w:r>
      <w:r w:rsidR="003C42DF" w:rsidRPr="004E1491">
        <w:rPr>
          <w:sz w:val="20"/>
        </w:rPr>
        <w:t>Paslaugos</w:t>
      </w:r>
      <w:r w:rsidRPr="004E1491">
        <w:rPr>
          <w:sz w:val="20"/>
        </w:rPr>
        <w:t xml:space="preserve"> gavėjo ir </w:t>
      </w:r>
      <w:r w:rsidRPr="004E1491">
        <w:rPr>
          <w:color w:val="000000"/>
          <w:sz w:val="20"/>
        </w:rPr>
        <w:t xml:space="preserve">Administratoriaus atliekų surinkimo, monitoringo ir logistikos programinių įrangų suderinimą. </w:t>
      </w:r>
    </w:p>
    <w:p w14:paraId="3F58D227" w14:textId="77777777" w:rsidR="00EF2A4D" w:rsidRPr="004E1491" w:rsidRDefault="00EF2A4D" w:rsidP="00EF2A4D">
      <w:pPr>
        <w:autoSpaceDE w:val="0"/>
        <w:autoSpaceDN w:val="0"/>
        <w:jc w:val="both"/>
        <w:rPr>
          <w:color w:val="000000"/>
          <w:sz w:val="20"/>
        </w:rPr>
      </w:pPr>
      <w:r w:rsidRPr="004E1491">
        <w:rPr>
          <w:color w:val="000000"/>
          <w:sz w:val="20"/>
        </w:rPr>
        <w:t xml:space="preserve">10.3. </w:t>
      </w:r>
      <w:r w:rsidR="003C42DF" w:rsidRPr="004E1491">
        <w:rPr>
          <w:color w:val="000000"/>
          <w:sz w:val="20"/>
        </w:rPr>
        <w:t>Paslaugos</w:t>
      </w:r>
      <w:r w:rsidRPr="004E1491">
        <w:rPr>
          <w:color w:val="000000"/>
          <w:sz w:val="20"/>
        </w:rPr>
        <w:t xml:space="preserve"> teikėjo konteinerių identifikavimo sistema automatinio mobilaus duomenų perdavimo pagrindu (ar kitu lygiaverčiu duomenų perdavimo būdu) pagrindu, turi susidėti mažiausiai iš: </w:t>
      </w:r>
    </w:p>
    <w:p w14:paraId="4D82F57D" w14:textId="77777777" w:rsidR="00EF2A4D" w:rsidRPr="004E1491" w:rsidRDefault="00EF2A4D" w:rsidP="00EF2A4D">
      <w:pPr>
        <w:autoSpaceDE w:val="0"/>
        <w:autoSpaceDN w:val="0"/>
        <w:ind w:firstLine="600"/>
        <w:jc w:val="both"/>
        <w:outlineLvl w:val="0"/>
        <w:rPr>
          <w:color w:val="000000"/>
          <w:sz w:val="20"/>
        </w:rPr>
      </w:pPr>
      <w:r w:rsidRPr="004E1491">
        <w:rPr>
          <w:color w:val="000000"/>
          <w:sz w:val="20"/>
        </w:rPr>
        <w:t>10.3.1. GPS daviklio, leidžiančio nustatyti transporto priemonės padėtį bei konteinerio (-</w:t>
      </w:r>
      <w:proofErr w:type="spellStart"/>
      <w:r w:rsidRPr="004E1491">
        <w:rPr>
          <w:color w:val="000000"/>
          <w:sz w:val="20"/>
        </w:rPr>
        <w:t>ių</w:t>
      </w:r>
      <w:proofErr w:type="spellEnd"/>
      <w:r w:rsidRPr="004E1491">
        <w:rPr>
          <w:color w:val="000000"/>
          <w:sz w:val="20"/>
        </w:rPr>
        <w:t xml:space="preserve">) ištuštinimo vietą; </w:t>
      </w:r>
    </w:p>
    <w:p w14:paraId="341095A7" w14:textId="77777777" w:rsidR="00EF2A4D" w:rsidRPr="004E1491" w:rsidRDefault="00EF2A4D" w:rsidP="00EF2A4D">
      <w:pPr>
        <w:autoSpaceDE w:val="0"/>
        <w:autoSpaceDN w:val="0"/>
        <w:ind w:left="567" w:firstLine="33"/>
        <w:jc w:val="both"/>
        <w:rPr>
          <w:color w:val="000000"/>
          <w:sz w:val="20"/>
        </w:rPr>
      </w:pPr>
      <w:r w:rsidRPr="004E1491">
        <w:rPr>
          <w:color w:val="000000"/>
          <w:sz w:val="20"/>
        </w:rPr>
        <w:t xml:space="preserve">10.3.2. GSM modemo, skirto perduoti duomenis GSM tinklu (ar kito lygiaverčio duomenų perdavimo įrenginio); </w:t>
      </w:r>
    </w:p>
    <w:p w14:paraId="7B49E7F4" w14:textId="77777777" w:rsidR="00EF2A4D" w:rsidRPr="004E1491" w:rsidRDefault="00EF2A4D" w:rsidP="00EF2A4D">
      <w:pPr>
        <w:autoSpaceDE w:val="0"/>
        <w:autoSpaceDN w:val="0"/>
        <w:ind w:left="567" w:firstLine="33"/>
        <w:jc w:val="both"/>
        <w:outlineLvl w:val="0"/>
        <w:rPr>
          <w:color w:val="000000"/>
          <w:sz w:val="20"/>
        </w:rPr>
      </w:pPr>
      <w:r w:rsidRPr="004E1491">
        <w:rPr>
          <w:color w:val="000000"/>
          <w:sz w:val="20"/>
        </w:rPr>
        <w:t xml:space="preserve">10.3.3. Žymeklių (konteinerių identifikavimo kortelių) skaitytuvų, leidžiančių užfiksuoti konteinerių ištuštinimo/neištuštinimo faktą; </w:t>
      </w:r>
    </w:p>
    <w:p w14:paraId="5D5475FF" w14:textId="77777777" w:rsidR="00EF2A4D" w:rsidRPr="004E1491" w:rsidRDefault="00EF2A4D" w:rsidP="00EF2A4D">
      <w:pPr>
        <w:autoSpaceDE w:val="0"/>
        <w:autoSpaceDN w:val="0"/>
        <w:ind w:left="567" w:firstLine="33"/>
        <w:jc w:val="both"/>
        <w:outlineLvl w:val="0"/>
        <w:rPr>
          <w:color w:val="000000"/>
          <w:sz w:val="20"/>
        </w:rPr>
      </w:pPr>
      <w:r w:rsidRPr="004E1491">
        <w:rPr>
          <w:color w:val="000000"/>
          <w:sz w:val="20"/>
        </w:rPr>
        <w:t xml:space="preserve">10.3.4. kitos </w:t>
      </w:r>
      <w:r w:rsidR="003C42DF" w:rsidRPr="004E1491">
        <w:rPr>
          <w:color w:val="000000"/>
          <w:sz w:val="20"/>
        </w:rPr>
        <w:t>Paslaugos</w:t>
      </w:r>
      <w:r w:rsidRPr="004E1491">
        <w:rPr>
          <w:color w:val="000000"/>
          <w:sz w:val="20"/>
        </w:rPr>
        <w:t xml:space="preserve"> užtikrinimui reikalingos įrangos. </w:t>
      </w:r>
    </w:p>
    <w:p w14:paraId="0C3FA94E" w14:textId="77777777" w:rsidR="00EF2A4D" w:rsidRPr="004E1491" w:rsidRDefault="00EF2A4D" w:rsidP="00EF2A4D">
      <w:pPr>
        <w:autoSpaceDE w:val="0"/>
        <w:autoSpaceDN w:val="0"/>
        <w:jc w:val="both"/>
        <w:rPr>
          <w:color w:val="000000"/>
          <w:sz w:val="20"/>
        </w:rPr>
      </w:pPr>
      <w:r w:rsidRPr="004E1491">
        <w:rPr>
          <w:color w:val="000000"/>
          <w:sz w:val="20"/>
        </w:rPr>
        <w:t xml:space="preserve">10.4. </w:t>
      </w:r>
      <w:r w:rsidR="003C42DF" w:rsidRPr="004E1491">
        <w:rPr>
          <w:color w:val="000000"/>
          <w:sz w:val="20"/>
        </w:rPr>
        <w:t>Paslaugos</w:t>
      </w:r>
      <w:r w:rsidRPr="004E1491">
        <w:rPr>
          <w:color w:val="000000"/>
          <w:sz w:val="20"/>
        </w:rPr>
        <w:t xml:space="preserve"> teikėjo konteinerių identifikavimo sistema privalo užtikrinti šių duomenų registravimą ir perdavimą </w:t>
      </w:r>
      <w:r w:rsidRPr="004E1491">
        <w:rPr>
          <w:sz w:val="20"/>
        </w:rPr>
        <w:t>(ne ilgesnės trukmės vėlavimu, nei galima sisteminė paklaida)</w:t>
      </w:r>
      <w:r w:rsidRPr="004E1491">
        <w:rPr>
          <w:color w:val="000000"/>
          <w:sz w:val="20"/>
        </w:rPr>
        <w:t xml:space="preserve">: </w:t>
      </w:r>
    </w:p>
    <w:p w14:paraId="014EDDDF" w14:textId="77777777" w:rsidR="00EF2A4D" w:rsidRPr="004E1491" w:rsidRDefault="00EF2A4D" w:rsidP="00EF2A4D">
      <w:pPr>
        <w:autoSpaceDE w:val="0"/>
        <w:autoSpaceDN w:val="0"/>
        <w:ind w:firstLine="600"/>
        <w:jc w:val="both"/>
        <w:rPr>
          <w:color w:val="000000"/>
          <w:sz w:val="20"/>
        </w:rPr>
      </w:pPr>
      <w:r w:rsidRPr="004E1491">
        <w:rPr>
          <w:color w:val="000000"/>
          <w:sz w:val="20"/>
        </w:rPr>
        <w:t xml:space="preserve">10.4.1. Identifikuoto konteinerio ištuštinimo faktas: </w:t>
      </w:r>
    </w:p>
    <w:p w14:paraId="49A260E5" w14:textId="77777777" w:rsidR="00EF2A4D" w:rsidRPr="004E1491" w:rsidRDefault="00EF2A4D" w:rsidP="00EF2A4D">
      <w:pPr>
        <w:autoSpaceDE w:val="0"/>
        <w:autoSpaceDN w:val="0"/>
        <w:ind w:firstLine="993"/>
        <w:jc w:val="both"/>
        <w:outlineLvl w:val="0"/>
        <w:rPr>
          <w:color w:val="000000"/>
          <w:sz w:val="20"/>
        </w:rPr>
      </w:pPr>
      <w:r w:rsidRPr="004E1491">
        <w:rPr>
          <w:color w:val="000000"/>
          <w:sz w:val="20"/>
        </w:rPr>
        <w:t xml:space="preserve">10.4.1.1. Transporto priemonės valstybinis numeris; </w:t>
      </w:r>
    </w:p>
    <w:p w14:paraId="756C0376" w14:textId="77777777" w:rsidR="00EF2A4D" w:rsidRPr="004E1491" w:rsidRDefault="00EF2A4D" w:rsidP="00EF2A4D">
      <w:pPr>
        <w:autoSpaceDE w:val="0"/>
        <w:autoSpaceDN w:val="0"/>
        <w:ind w:firstLine="993"/>
        <w:jc w:val="both"/>
        <w:rPr>
          <w:color w:val="000000"/>
          <w:sz w:val="20"/>
        </w:rPr>
      </w:pPr>
      <w:r w:rsidRPr="004E1491">
        <w:rPr>
          <w:color w:val="000000"/>
          <w:sz w:val="20"/>
        </w:rPr>
        <w:t xml:space="preserve">10.4.1.2. Konteinerio unikalus numeris; </w:t>
      </w:r>
    </w:p>
    <w:p w14:paraId="4BCDBC1B" w14:textId="77777777" w:rsidR="00EF2A4D" w:rsidRPr="004E1491" w:rsidRDefault="00EF2A4D" w:rsidP="00EF2A4D">
      <w:pPr>
        <w:autoSpaceDE w:val="0"/>
        <w:autoSpaceDN w:val="0"/>
        <w:ind w:firstLine="993"/>
        <w:jc w:val="both"/>
        <w:outlineLvl w:val="0"/>
        <w:rPr>
          <w:color w:val="000000"/>
          <w:sz w:val="20"/>
        </w:rPr>
      </w:pPr>
      <w:r w:rsidRPr="004E1491">
        <w:rPr>
          <w:color w:val="000000"/>
          <w:sz w:val="20"/>
        </w:rPr>
        <w:t xml:space="preserve">10.4.1.3. Konteinerio ištuštinimo data ir laikas; </w:t>
      </w:r>
    </w:p>
    <w:p w14:paraId="2EB62390" w14:textId="77777777" w:rsidR="00EF2A4D" w:rsidRPr="004E1491" w:rsidRDefault="00EF2A4D" w:rsidP="00EF2A4D">
      <w:pPr>
        <w:autoSpaceDE w:val="0"/>
        <w:autoSpaceDN w:val="0"/>
        <w:ind w:firstLine="993"/>
        <w:jc w:val="both"/>
        <w:rPr>
          <w:color w:val="000000"/>
          <w:sz w:val="20"/>
        </w:rPr>
      </w:pPr>
      <w:r w:rsidRPr="004E1491">
        <w:rPr>
          <w:color w:val="000000"/>
          <w:sz w:val="20"/>
        </w:rPr>
        <w:lastRenderedPageBreak/>
        <w:t xml:space="preserve">10.4.1.4. Konteinerio ištuštinimo koordinatė pagal GPS; </w:t>
      </w:r>
    </w:p>
    <w:p w14:paraId="1C7F174B" w14:textId="77777777" w:rsidR="00EF2A4D" w:rsidRPr="004E1491" w:rsidRDefault="00EF2A4D" w:rsidP="00EF2A4D">
      <w:pPr>
        <w:autoSpaceDE w:val="0"/>
        <w:autoSpaceDN w:val="0"/>
        <w:ind w:firstLine="993"/>
        <w:jc w:val="both"/>
        <w:outlineLvl w:val="0"/>
        <w:rPr>
          <w:color w:val="000000"/>
          <w:sz w:val="20"/>
        </w:rPr>
      </w:pPr>
      <w:r w:rsidRPr="004E1491">
        <w:rPr>
          <w:color w:val="000000"/>
          <w:sz w:val="20"/>
        </w:rPr>
        <w:t xml:space="preserve">10.4.1.5. Konteinerio perpildymo mišriomis komunalinėmis atliekomis faktas; </w:t>
      </w:r>
    </w:p>
    <w:p w14:paraId="52AD52C4" w14:textId="77777777" w:rsidR="00EF2A4D" w:rsidRPr="004E1491" w:rsidRDefault="00EF2A4D" w:rsidP="00EF2A4D">
      <w:pPr>
        <w:autoSpaceDE w:val="0"/>
        <w:autoSpaceDN w:val="0"/>
        <w:ind w:firstLine="993"/>
        <w:jc w:val="both"/>
        <w:rPr>
          <w:color w:val="000000"/>
          <w:sz w:val="20"/>
        </w:rPr>
      </w:pPr>
      <w:r w:rsidRPr="004E1491">
        <w:rPr>
          <w:color w:val="000000"/>
          <w:sz w:val="20"/>
        </w:rPr>
        <w:t>10.4.1.6. Konteinerio aptarnavimo tvarkaraštis;</w:t>
      </w:r>
    </w:p>
    <w:p w14:paraId="5E4CFDB9" w14:textId="77777777" w:rsidR="00EF2A4D" w:rsidRPr="004E1491" w:rsidRDefault="00EF2A4D" w:rsidP="00EF2A4D">
      <w:pPr>
        <w:autoSpaceDE w:val="0"/>
        <w:autoSpaceDN w:val="0"/>
        <w:ind w:firstLine="993"/>
        <w:jc w:val="both"/>
        <w:outlineLvl w:val="0"/>
        <w:rPr>
          <w:color w:val="000000"/>
          <w:sz w:val="20"/>
        </w:rPr>
      </w:pPr>
      <w:r w:rsidRPr="004E1491">
        <w:rPr>
          <w:color w:val="000000"/>
          <w:sz w:val="20"/>
        </w:rPr>
        <w:t>10.4.1.</w:t>
      </w:r>
      <w:r w:rsidRPr="004E1491">
        <w:rPr>
          <w:color w:val="000000"/>
          <w:sz w:val="20"/>
          <w:lang w:val="pt-BR"/>
        </w:rPr>
        <w:t>7</w:t>
      </w:r>
      <w:r w:rsidRPr="004E1491">
        <w:rPr>
          <w:color w:val="000000"/>
          <w:sz w:val="20"/>
        </w:rPr>
        <w:t>.</w:t>
      </w:r>
      <w:r w:rsidRPr="004E1491">
        <w:rPr>
          <w:sz w:val="20"/>
        </w:rPr>
        <w:t xml:space="preserve"> </w:t>
      </w:r>
      <w:r w:rsidRPr="004E1491">
        <w:rPr>
          <w:color w:val="000000"/>
          <w:sz w:val="20"/>
        </w:rPr>
        <w:t>Konteinerio ir (arba) vietovės nuotrauka.</w:t>
      </w:r>
    </w:p>
    <w:p w14:paraId="4AAE77DA" w14:textId="77777777" w:rsidR="00EF2A4D" w:rsidRPr="004E1491" w:rsidRDefault="00EF2A4D" w:rsidP="00EF2A4D">
      <w:pPr>
        <w:autoSpaceDE w:val="0"/>
        <w:autoSpaceDN w:val="0"/>
        <w:ind w:firstLine="600"/>
        <w:jc w:val="both"/>
        <w:rPr>
          <w:color w:val="000000"/>
          <w:sz w:val="20"/>
        </w:rPr>
      </w:pPr>
      <w:r w:rsidRPr="004E1491">
        <w:rPr>
          <w:color w:val="000000"/>
          <w:sz w:val="20"/>
        </w:rPr>
        <w:t xml:space="preserve">10.4.2. Identifikuoto konteinerio neištuštinimo priežastys: </w:t>
      </w:r>
    </w:p>
    <w:p w14:paraId="2238B147" w14:textId="77777777" w:rsidR="00EF2A4D" w:rsidRPr="004E1491" w:rsidRDefault="00EF2A4D" w:rsidP="00EF2A4D">
      <w:pPr>
        <w:autoSpaceDE w:val="0"/>
        <w:autoSpaceDN w:val="0"/>
        <w:ind w:firstLine="993"/>
        <w:jc w:val="both"/>
        <w:rPr>
          <w:color w:val="000000"/>
          <w:sz w:val="20"/>
        </w:rPr>
      </w:pPr>
      <w:r w:rsidRPr="004E1491">
        <w:rPr>
          <w:color w:val="000000"/>
          <w:sz w:val="20"/>
        </w:rPr>
        <w:t xml:space="preserve">10.4.2.1. Transporto priemonės valstybinis numeris; </w:t>
      </w:r>
    </w:p>
    <w:p w14:paraId="73F5A46A" w14:textId="77777777" w:rsidR="00EF2A4D" w:rsidRPr="004E1491" w:rsidRDefault="00EF2A4D" w:rsidP="00EF2A4D">
      <w:pPr>
        <w:autoSpaceDE w:val="0"/>
        <w:autoSpaceDN w:val="0"/>
        <w:ind w:firstLine="993"/>
        <w:jc w:val="both"/>
        <w:rPr>
          <w:color w:val="000000"/>
          <w:sz w:val="20"/>
        </w:rPr>
      </w:pPr>
      <w:r w:rsidRPr="004E1491">
        <w:rPr>
          <w:color w:val="000000"/>
          <w:sz w:val="20"/>
        </w:rPr>
        <w:t xml:space="preserve">10.4.2.2. Konteinerio identifikacinis numeris; </w:t>
      </w:r>
    </w:p>
    <w:p w14:paraId="31B17C7B" w14:textId="77777777" w:rsidR="00EF2A4D" w:rsidRPr="004E1491" w:rsidRDefault="00EF2A4D" w:rsidP="00EF2A4D">
      <w:pPr>
        <w:autoSpaceDE w:val="0"/>
        <w:autoSpaceDN w:val="0"/>
        <w:ind w:firstLine="993"/>
        <w:jc w:val="both"/>
        <w:rPr>
          <w:color w:val="000000"/>
          <w:sz w:val="20"/>
        </w:rPr>
      </w:pPr>
      <w:r w:rsidRPr="004E1491">
        <w:rPr>
          <w:color w:val="000000"/>
          <w:sz w:val="20"/>
        </w:rPr>
        <w:t xml:space="preserve">10.4.2.3. Konteinerio neištuštinimo data ir laikas; </w:t>
      </w:r>
    </w:p>
    <w:p w14:paraId="01014BD6" w14:textId="77777777" w:rsidR="00EF2A4D" w:rsidRPr="004E1491" w:rsidRDefault="00EF2A4D" w:rsidP="00EF2A4D">
      <w:pPr>
        <w:autoSpaceDE w:val="0"/>
        <w:autoSpaceDN w:val="0"/>
        <w:ind w:firstLine="993"/>
        <w:jc w:val="both"/>
        <w:rPr>
          <w:color w:val="000000"/>
          <w:sz w:val="20"/>
        </w:rPr>
      </w:pPr>
      <w:r w:rsidRPr="004E1491">
        <w:rPr>
          <w:color w:val="000000"/>
          <w:sz w:val="20"/>
        </w:rPr>
        <w:t xml:space="preserve">10.4.2.4. Konteinerio neištuštinimo koordinatė pagal GPS; </w:t>
      </w:r>
    </w:p>
    <w:p w14:paraId="29C6F95B" w14:textId="77777777" w:rsidR="00EF2A4D" w:rsidRPr="004E1491" w:rsidRDefault="00EF2A4D" w:rsidP="00EF2A4D">
      <w:pPr>
        <w:autoSpaceDE w:val="0"/>
        <w:autoSpaceDN w:val="0"/>
        <w:ind w:firstLine="993"/>
        <w:jc w:val="both"/>
        <w:rPr>
          <w:color w:val="000000"/>
          <w:sz w:val="20"/>
        </w:rPr>
      </w:pPr>
      <w:r w:rsidRPr="004E1491">
        <w:rPr>
          <w:color w:val="000000"/>
          <w:sz w:val="20"/>
        </w:rPr>
        <w:t>10.4.2.5. Konteinerio aptarnavimo tvarkaraštis;</w:t>
      </w:r>
    </w:p>
    <w:p w14:paraId="5158DCC5" w14:textId="24959404" w:rsidR="00EF2A4D" w:rsidRPr="004E1491" w:rsidRDefault="00EF2A4D" w:rsidP="00EF2A4D">
      <w:pPr>
        <w:autoSpaceDE w:val="0"/>
        <w:autoSpaceDN w:val="0"/>
        <w:ind w:left="993"/>
        <w:jc w:val="both"/>
        <w:rPr>
          <w:color w:val="000000"/>
          <w:sz w:val="20"/>
        </w:rPr>
      </w:pPr>
      <w:r w:rsidRPr="004E1491">
        <w:rPr>
          <w:color w:val="000000"/>
          <w:sz w:val="20"/>
        </w:rPr>
        <w:t>10.4.2.6. Konteinerio neištuštinimo priežastis (netinkamas naudoti konteineris, konteineris užpildytas netinkamomis atliekomis, prie konteinerio paliktos ne mišrios komunalinės atliekos, neįmanoma privažiuoti prie konteinerio dėl atliekų turėtojo kaltės, neįmanoma privažiuoti prie konteinerio dėl kitų aplinkybių, ant konteinerio yra Administratoriaus įspėjimas apie konteinerio netuštinimą „NEIŠTUŠTINTI”</w:t>
      </w:r>
      <w:r w:rsidR="00456E1F">
        <w:rPr>
          <w:color w:val="000000"/>
          <w:sz w:val="20"/>
        </w:rPr>
        <w:t xml:space="preserve"> ir kt.</w:t>
      </w:r>
      <w:r w:rsidRPr="004E1491">
        <w:rPr>
          <w:color w:val="000000"/>
          <w:sz w:val="20"/>
        </w:rPr>
        <w:t xml:space="preserve">). Registruojama tik tuo atveju, jei toks atvejis atsitinka (jeigu nurodymas netuštinti konteinerio pateiktas konteinerių identifikavimo sistemoje, neištuštinimo priežastis sistemoje papildomai nebeturi būti registruojama); </w:t>
      </w:r>
    </w:p>
    <w:p w14:paraId="591A4632" w14:textId="77777777" w:rsidR="00EF2A4D" w:rsidRPr="004E1491" w:rsidRDefault="00EF2A4D" w:rsidP="00EF2A4D">
      <w:pPr>
        <w:autoSpaceDE w:val="0"/>
        <w:autoSpaceDN w:val="0"/>
        <w:ind w:firstLine="993"/>
        <w:jc w:val="both"/>
        <w:rPr>
          <w:color w:val="000000"/>
          <w:sz w:val="20"/>
        </w:rPr>
      </w:pPr>
      <w:r w:rsidRPr="004E1491">
        <w:rPr>
          <w:color w:val="000000"/>
          <w:sz w:val="20"/>
        </w:rPr>
        <w:t>10.4.2.7. konteinerio ir (arba) vietovės nuotrauka;</w:t>
      </w:r>
    </w:p>
    <w:p w14:paraId="6003DF67" w14:textId="77777777" w:rsidR="00EF2A4D" w:rsidRPr="004E1491" w:rsidRDefault="00EF2A4D" w:rsidP="00EF2A4D">
      <w:pPr>
        <w:autoSpaceDE w:val="0"/>
        <w:autoSpaceDN w:val="0"/>
        <w:ind w:left="993"/>
        <w:jc w:val="both"/>
        <w:rPr>
          <w:color w:val="000000"/>
          <w:sz w:val="20"/>
        </w:rPr>
      </w:pPr>
      <w:r w:rsidRPr="004E1491">
        <w:rPr>
          <w:color w:val="000000"/>
          <w:sz w:val="20"/>
        </w:rPr>
        <w:t xml:space="preserve">10.4.2.8. taip pat paliekamos ne mažiau kaip 3 laisvos pozicijos duomenų registravimui pagal Administratoriaus nurodymus. </w:t>
      </w:r>
    </w:p>
    <w:p w14:paraId="0F9E5A32" w14:textId="77777777" w:rsidR="00EF2A4D" w:rsidRPr="004E1491" w:rsidRDefault="00EF2A4D" w:rsidP="00EF2A4D">
      <w:pPr>
        <w:autoSpaceDE w:val="0"/>
        <w:autoSpaceDN w:val="0"/>
        <w:ind w:firstLine="600"/>
        <w:jc w:val="both"/>
        <w:rPr>
          <w:color w:val="000000"/>
          <w:sz w:val="20"/>
        </w:rPr>
      </w:pPr>
      <w:r w:rsidRPr="004E1491">
        <w:rPr>
          <w:color w:val="000000"/>
          <w:sz w:val="20"/>
        </w:rPr>
        <w:t xml:space="preserve">10.4.3. Konteinerių pastatymas ir keitimas: </w:t>
      </w:r>
    </w:p>
    <w:p w14:paraId="48F6F998" w14:textId="77777777" w:rsidR="00EF2A4D" w:rsidRPr="004E1491" w:rsidRDefault="00EF2A4D" w:rsidP="00EF2A4D">
      <w:pPr>
        <w:autoSpaceDE w:val="0"/>
        <w:autoSpaceDN w:val="0"/>
        <w:ind w:left="993"/>
        <w:jc w:val="both"/>
        <w:rPr>
          <w:color w:val="000000"/>
          <w:sz w:val="20"/>
        </w:rPr>
      </w:pPr>
      <w:r w:rsidRPr="004E1491">
        <w:rPr>
          <w:color w:val="000000"/>
          <w:sz w:val="20"/>
        </w:rPr>
        <w:t xml:space="preserve">10.4.3.1. Konteinerio identifikacinis numeris; </w:t>
      </w:r>
    </w:p>
    <w:p w14:paraId="45D2165C" w14:textId="50C09207" w:rsidR="00EF2A4D" w:rsidRPr="004E1491" w:rsidRDefault="00EF2A4D" w:rsidP="00EF2A4D">
      <w:pPr>
        <w:autoSpaceDE w:val="0"/>
        <w:autoSpaceDN w:val="0"/>
        <w:ind w:left="993"/>
        <w:jc w:val="both"/>
        <w:rPr>
          <w:color w:val="000000"/>
          <w:sz w:val="20"/>
        </w:rPr>
      </w:pPr>
      <w:r w:rsidRPr="004E1491">
        <w:rPr>
          <w:color w:val="000000"/>
          <w:sz w:val="20"/>
        </w:rPr>
        <w:t xml:space="preserve">10. 4.3.2. Konteinerio tipas: tūris, spalva, paskirtis: </w:t>
      </w:r>
      <w:r w:rsidR="009E7775">
        <w:rPr>
          <w:color w:val="000000"/>
          <w:sz w:val="20"/>
        </w:rPr>
        <w:t>mišriųjų</w:t>
      </w:r>
      <w:r w:rsidRPr="004E1491">
        <w:rPr>
          <w:color w:val="000000"/>
          <w:sz w:val="20"/>
        </w:rPr>
        <w:t xml:space="preserve"> komunalinių, </w:t>
      </w:r>
      <w:r w:rsidR="00E453FF">
        <w:rPr>
          <w:color w:val="000000"/>
          <w:sz w:val="20"/>
        </w:rPr>
        <w:t>žaliųjų</w:t>
      </w:r>
      <w:r w:rsidRPr="004E1491">
        <w:rPr>
          <w:color w:val="000000"/>
          <w:sz w:val="20"/>
        </w:rPr>
        <w:t xml:space="preserve">, tekstilės ar kt.; </w:t>
      </w:r>
    </w:p>
    <w:p w14:paraId="27B08E9B" w14:textId="5C4363C2" w:rsidR="00EF2A4D" w:rsidRPr="004E1491" w:rsidRDefault="00EF2A4D" w:rsidP="00EF2A4D">
      <w:pPr>
        <w:autoSpaceDE w:val="0"/>
        <w:autoSpaceDN w:val="0"/>
        <w:ind w:left="993"/>
        <w:jc w:val="both"/>
        <w:rPr>
          <w:color w:val="000000"/>
          <w:sz w:val="20"/>
        </w:rPr>
      </w:pPr>
      <w:r w:rsidRPr="004E1491">
        <w:rPr>
          <w:color w:val="000000"/>
          <w:sz w:val="20"/>
        </w:rPr>
        <w:t xml:space="preserve">10.4.3.3. Mokėtojo objekto struktūrinis adresas (savivaldybė, seniūnija, vietovė, gatvė, namo </w:t>
      </w:r>
      <w:r w:rsidR="00456E1F">
        <w:rPr>
          <w:color w:val="000000"/>
          <w:sz w:val="20"/>
        </w:rPr>
        <w:t>N</w:t>
      </w:r>
      <w:r w:rsidRPr="004E1491">
        <w:rPr>
          <w:color w:val="000000"/>
          <w:sz w:val="20"/>
        </w:rPr>
        <w:t>r.);</w:t>
      </w:r>
    </w:p>
    <w:p w14:paraId="3B5B9937" w14:textId="77777777" w:rsidR="00EF2A4D" w:rsidRPr="004E1491" w:rsidRDefault="00EF2A4D" w:rsidP="00EF2A4D">
      <w:pPr>
        <w:autoSpaceDE w:val="0"/>
        <w:autoSpaceDN w:val="0"/>
        <w:ind w:left="993"/>
        <w:jc w:val="both"/>
        <w:rPr>
          <w:color w:val="000000"/>
          <w:sz w:val="20"/>
        </w:rPr>
      </w:pPr>
      <w:r w:rsidRPr="004E1491">
        <w:rPr>
          <w:color w:val="000000"/>
          <w:sz w:val="20"/>
        </w:rPr>
        <w:t xml:space="preserve">10.4.3.4. Konteinerio pastatymo vietos koordinatė pagal GPS; </w:t>
      </w:r>
    </w:p>
    <w:p w14:paraId="4411A2B4" w14:textId="77777777" w:rsidR="00EF2A4D" w:rsidRPr="004E1491" w:rsidRDefault="00EF2A4D" w:rsidP="00EF2A4D">
      <w:pPr>
        <w:autoSpaceDE w:val="0"/>
        <w:autoSpaceDN w:val="0"/>
        <w:ind w:left="993"/>
        <w:jc w:val="both"/>
        <w:rPr>
          <w:color w:val="000000"/>
          <w:sz w:val="20"/>
        </w:rPr>
      </w:pPr>
      <w:r w:rsidRPr="004E1491">
        <w:rPr>
          <w:color w:val="000000"/>
          <w:sz w:val="20"/>
        </w:rPr>
        <w:t xml:space="preserve">10.4.3.5. Konteinerio pastatymo vietos struktūrinis adresas (savivaldybė, seniūnija, vietovė, gatvė, namo </w:t>
      </w:r>
      <w:r w:rsidR="00997DBB" w:rsidRPr="004E1491">
        <w:rPr>
          <w:color w:val="000000"/>
          <w:sz w:val="20"/>
        </w:rPr>
        <w:t>N</w:t>
      </w:r>
      <w:r w:rsidRPr="004E1491">
        <w:rPr>
          <w:color w:val="000000"/>
          <w:sz w:val="20"/>
        </w:rPr>
        <w:t xml:space="preserve">r.), gali būti nustatoma pagal vietos koordinatę; </w:t>
      </w:r>
    </w:p>
    <w:p w14:paraId="739BB76B" w14:textId="77777777" w:rsidR="00EF2A4D" w:rsidRPr="004E1491" w:rsidRDefault="00EF2A4D" w:rsidP="00EF2A4D">
      <w:pPr>
        <w:autoSpaceDE w:val="0"/>
        <w:autoSpaceDN w:val="0"/>
        <w:ind w:left="993"/>
        <w:jc w:val="both"/>
        <w:rPr>
          <w:color w:val="000000"/>
          <w:sz w:val="20"/>
        </w:rPr>
      </w:pPr>
      <w:r w:rsidRPr="004E1491">
        <w:rPr>
          <w:color w:val="000000"/>
          <w:sz w:val="20"/>
        </w:rPr>
        <w:t xml:space="preserve">10.4.3.6. Pastatymo veiksmas – pastatyta, pakeista, nuimta, grąžinta ir kt.; </w:t>
      </w:r>
    </w:p>
    <w:p w14:paraId="37D87085" w14:textId="77777777" w:rsidR="00EF2A4D" w:rsidRPr="004E1491" w:rsidRDefault="00EF2A4D" w:rsidP="00EF2A4D">
      <w:pPr>
        <w:autoSpaceDE w:val="0"/>
        <w:autoSpaceDN w:val="0"/>
        <w:ind w:left="993"/>
        <w:jc w:val="both"/>
        <w:rPr>
          <w:color w:val="000000"/>
          <w:sz w:val="20"/>
        </w:rPr>
      </w:pPr>
      <w:r w:rsidRPr="004E1491">
        <w:rPr>
          <w:color w:val="000000"/>
          <w:sz w:val="20"/>
        </w:rPr>
        <w:t xml:space="preserve">10.4.3.7. Pastatymo, keitimo, nuėmimo data; </w:t>
      </w:r>
    </w:p>
    <w:p w14:paraId="0561607B" w14:textId="77777777" w:rsidR="00EF2A4D" w:rsidRPr="004E1491" w:rsidRDefault="00EF2A4D" w:rsidP="00EF2A4D">
      <w:pPr>
        <w:autoSpaceDE w:val="0"/>
        <w:autoSpaceDN w:val="0"/>
        <w:ind w:left="993"/>
        <w:jc w:val="both"/>
        <w:rPr>
          <w:sz w:val="20"/>
        </w:rPr>
      </w:pPr>
      <w:r w:rsidRPr="004E1491">
        <w:rPr>
          <w:color w:val="000000"/>
          <w:sz w:val="20"/>
        </w:rPr>
        <w:t>10.4.3.8</w:t>
      </w:r>
      <w:r w:rsidR="00997DBB" w:rsidRPr="004E1491">
        <w:rPr>
          <w:color w:val="000000"/>
          <w:sz w:val="20"/>
        </w:rPr>
        <w:t>.</w:t>
      </w:r>
      <w:r w:rsidRPr="004E1491">
        <w:rPr>
          <w:color w:val="000000"/>
          <w:sz w:val="20"/>
        </w:rPr>
        <w:t xml:space="preserve">  Konteinerio aptarnavimo tvarkaraštis.</w:t>
      </w:r>
    </w:p>
    <w:p w14:paraId="03BF1113" w14:textId="77777777" w:rsidR="00EF2A4D" w:rsidRPr="004E1491" w:rsidRDefault="00EF2A4D" w:rsidP="00EF2A4D">
      <w:pPr>
        <w:autoSpaceDE w:val="0"/>
        <w:autoSpaceDN w:val="0"/>
        <w:jc w:val="both"/>
        <w:rPr>
          <w:color w:val="000000"/>
          <w:sz w:val="20"/>
        </w:rPr>
      </w:pPr>
      <w:r w:rsidRPr="004E1491">
        <w:rPr>
          <w:color w:val="000000"/>
          <w:sz w:val="20"/>
        </w:rPr>
        <w:t xml:space="preserve">10.5. </w:t>
      </w:r>
      <w:r w:rsidR="003C42DF" w:rsidRPr="004E1491">
        <w:rPr>
          <w:color w:val="000000"/>
          <w:sz w:val="20"/>
        </w:rPr>
        <w:t>Paslaugos</w:t>
      </w:r>
      <w:r w:rsidRPr="004E1491">
        <w:rPr>
          <w:color w:val="000000"/>
          <w:sz w:val="20"/>
        </w:rPr>
        <w:t xml:space="preserve"> teikėjo perduodami koduoti duomenys turi turėti unikalius identifikatorius, kuriuos turi sudaryti sveiki skaičiai. </w:t>
      </w:r>
      <w:r w:rsidR="003C42DF" w:rsidRPr="004E1491">
        <w:rPr>
          <w:color w:val="000000"/>
          <w:sz w:val="20"/>
        </w:rPr>
        <w:t>Paslaugos</w:t>
      </w:r>
      <w:r w:rsidRPr="004E1491">
        <w:rPr>
          <w:color w:val="000000"/>
          <w:sz w:val="20"/>
        </w:rPr>
        <w:t xml:space="preserve"> teikėjas privalo suderinti visus unikalius identifikatorius su Administratoriumi. </w:t>
      </w:r>
    </w:p>
    <w:p w14:paraId="53FEB6D4" w14:textId="77777777" w:rsidR="00EF2A4D" w:rsidRPr="004571FD" w:rsidRDefault="00EF2A4D" w:rsidP="00EF2A4D">
      <w:pPr>
        <w:autoSpaceDE w:val="0"/>
        <w:autoSpaceDN w:val="0"/>
        <w:jc w:val="both"/>
        <w:rPr>
          <w:sz w:val="20"/>
        </w:rPr>
      </w:pPr>
      <w:r w:rsidRPr="004E1491">
        <w:rPr>
          <w:color w:val="000000"/>
          <w:sz w:val="20"/>
        </w:rPr>
        <w:t xml:space="preserve">10.6. </w:t>
      </w:r>
      <w:r w:rsidR="003C42DF" w:rsidRPr="004E1491">
        <w:rPr>
          <w:color w:val="000000"/>
          <w:sz w:val="20"/>
        </w:rPr>
        <w:t>Paslaugos</w:t>
      </w:r>
      <w:r w:rsidRPr="004E1491">
        <w:rPr>
          <w:color w:val="000000"/>
          <w:sz w:val="20"/>
        </w:rPr>
        <w:t xml:space="preserve"> teikėjas yra atsakingas už automatinio duomenų perdavimo ir konteinerių identifikavimo sistemos veikimą. Jei dėl </w:t>
      </w:r>
      <w:r w:rsidR="003C42DF" w:rsidRPr="004E1491">
        <w:rPr>
          <w:color w:val="000000"/>
          <w:sz w:val="20"/>
        </w:rPr>
        <w:t>Paslaugos</w:t>
      </w:r>
      <w:r w:rsidRPr="004E1491">
        <w:rPr>
          <w:color w:val="000000"/>
          <w:sz w:val="20"/>
        </w:rPr>
        <w:t xml:space="preserve"> teikėjo kaltės atsiranda gedimai bei duomenų užlaikymas, kaltu bus laikomas </w:t>
      </w:r>
      <w:r w:rsidR="003C42DF" w:rsidRPr="004E1491">
        <w:rPr>
          <w:color w:val="000000"/>
          <w:sz w:val="20"/>
        </w:rPr>
        <w:t>Paslaugos</w:t>
      </w:r>
      <w:r w:rsidRPr="004E1491">
        <w:rPr>
          <w:color w:val="000000"/>
          <w:sz w:val="20"/>
        </w:rPr>
        <w:t xml:space="preserve"> </w:t>
      </w:r>
      <w:r w:rsidRPr="004571FD">
        <w:rPr>
          <w:sz w:val="20"/>
        </w:rPr>
        <w:t xml:space="preserve">teikėjas. </w:t>
      </w:r>
    </w:p>
    <w:p w14:paraId="6DB8D44E" w14:textId="56E88F29" w:rsidR="00EF2A4D" w:rsidRPr="004E1491" w:rsidRDefault="00EF2A4D" w:rsidP="00EF2A4D">
      <w:pPr>
        <w:autoSpaceDE w:val="0"/>
        <w:autoSpaceDN w:val="0"/>
        <w:jc w:val="both"/>
        <w:rPr>
          <w:color w:val="000000"/>
          <w:sz w:val="20"/>
        </w:rPr>
      </w:pPr>
      <w:r w:rsidRPr="004571FD">
        <w:rPr>
          <w:sz w:val="20"/>
        </w:rPr>
        <w:t>10.7. Konteinerių identifikavimo sistema turi atitikti LST EN 14803:20</w:t>
      </w:r>
      <w:r w:rsidR="004571FD" w:rsidRPr="004571FD">
        <w:rPr>
          <w:sz w:val="20"/>
        </w:rPr>
        <w:t>20</w:t>
      </w:r>
      <w:r w:rsidRPr="004571FD">
        <w:rPr>
          <w:sz w:val="20"/>
        </w:rPr>
        <w:t xml:space="preserve"> </w:t>
      </w:r>
      <w:r w:rsidRPr="004E1491">
        <w:rPr>
          <w:color w:val="000000"/>
          <w:sz w:val="20"/>
        </w:rPr>
        <w:t xml:space="preserve">(arba lygiavertis dokumentas) reikalavimus. </w:t>
      </w:r>
    </w:p>
    <w:p w14:paraId="66B5A6C0" w14:textId="77777777" w:rsidR="00EF2A4D" w:rsidRPr="004E1491" w:rsidRDefault="00EF2A4D" w:rsidP="00EF2A4D">
      <w:pPr>
        <w:autoSpaceDE w:val="0"/>
        <w:autoSpaceDN w:val="0"/>
        <w:jc w:val="both"/>
        <w:rPr>
          <w:color w:val="000000"/>
          <w:sz w:val="20"/>
        </w:rPr>
      </w:pPr>
      <w:r w:rsidRPr="004E1491">
        <w:rPr>
          <w:color w:val="000000"/>
          <w:sz w:val="20"/>
        </w:rPr>
        <w:t xml:space="preserve">10.8. Konteinerių žymekliai turi turėti galimybę būti nuskaitomais visų galimų konteinerių identifikavimo sistemos naudotojų. Konteinerio žymeklio vieta parenkama atsižvelgiant į kėlimo įtaiso poziciją ir konteinerio tipą. </w:t>
      </w:r>
    </w:p>
    <w:p w14:paraId="61CAFBAC" w14:textId="77777777" w:rsidR="00EF2A4D" w:rsidRPr="004E1491" w:rsidRDefault="00EF2A4D" w:rsidP="00EF2A4D">
      <w:pPr>
        <w:autoSpaceDE w:val="0"/>
        <w:autoSpaceDN w:val="0"/>
        <w:jc w:val="both"/>
        <w:rPr>
          <w:color w:val="000000"/>
          <w:sz w:val="20"/>
        </w:rPr>
      </w:pPr>
      <w:r w:rsidRPr="004E1491">
        <w:rPr>
          <w:color w:val="000000"/>
          <w:sz w:val="20"/>
        </w:rPr>
        <w:t xml:space="preserve">10.9. </w:t>
      </w:r>
      <w:r w:rsidR="003C42DF" w:rsidRPr="004E1491">
        <w:rPr>
          <w:color w:val="000000"/>
          <w:sz w:val="20"/>
        </w:rPr>
        <w:t>Paslaugos</w:t>
      </w:r>
      <w:r w:rsidRPr="004E1491">
        <w:rPr>
          <w:color w:val="000000"/>
          <w:sz w:val="20"/>
        </w:rPr>
        <w:t xml:space="preserve"> teikėjas atsakingas už šių žymeklių gaminimą bei keitimą, atsiradus poreikiui. Jei ant konteinerio esantis duomenų žymeklis yra sugadinamas, įvykis turi būti užfiksuojamas ir </w:t>
      </w:r>
      <w:r w:rsidR="003C42DF" w:rsidRPr="004E1491">
        <w:rPr>
          <w:color w:val="000000"/>
          <w:sz w:val="20"/>
        </w:rPr>
        <w:t>Paslaugos</w:t>
      </w:r>
      <w:r w:rsidRPr="004E1491">
        <w:rPr>
          <w:color w:val="000000"/>
          <w:sz w:val="20"/>
        </w:rPr>
        <w:t xml:space="preserve"> teikėjo sąskaita ne vėliau kaip per 5 (penkias) darbo dienas nuo tokių aplinkybių paaiškėjimo dienos, sumontuojamas naujas žymeklis išlaikant buvusį konteinerio identifikacinį numerį. </w:t>
      </w:r>
    </w:p>
    <w:p w14:paraId="4325F337" w14:textId="77777777" w:rsidR="00EF2A4D" w:rsidRPr="004E1491" w:rsidRDefault="00EF2A4D" w:rsidP="00EF2A4D">
      <w:pPr>
        <w:autoSpaceDE w:val="0"/>
        <w:autoSpaceDN w:val="0"/>
        <w:jc w:val="both"/>
        <w:rPr>
          <w:color w:val="000000"/>
          <w:sz w:val="20"/>
        </w:rPr>
      </w:pPr>
      <w:r w:rsidRPr="004E1491">
        <w:rPr>
          <w:color w:val="000000"/>
          <w:sz w:val="20"/>
        </w:rPr>
        <w:t xml:space="preserve">10.10. Konteinerių žymekliuose privalo būti pateikiami šie duomenys: </w:t>
      </w:r>
    </w:p>
    <w:p w14:paraId="21F056E1" w14:textId="77777777" w:rsidR="00EF2A4D" w:rsidRPr="004E1491" w:rsidRDefault="00EF2A4D" w:rsidP="00EF2A4D">
      <w:pPr>
        <w:autoSpaceDE w:val="0"/>
        <w:autoSpaceDN w:val="0"/>
        <w:ind w:firstLine="600"/>
        <w:jc w:val="both"/>
        <w:rPr>
          <w:color w:val="000000"/>
          <w:sz w:val="20"/>
        </w:rPr>
      </w:pPr>
      <w:r w:rsidRPr="004E1491">
        <w:rPr>
          <w:color w:val="000000"/>
          <w:sz w:val="20"/>
        </w:rPr>
        <w:t xml:space="preserve">10.10.1. konteinerio naudotojo identifikatorius (atliekų turėtojo kodas atliekų turėtojų registre/juridinio asmens pavadinimas, įmonės kodas); </w:t>
      </w:r>
    </w:p>
    <w:p w14:paraId="1C41BDAC" w14:textId="77777777" w:rsidR="00EF2A4D" w:rsidRPr="004E1491" w:rsidRDefault="00EF2A4D" w:rsidP="00EF2A4D">
      <w:pPr>
        <w:autoSpaceDE w:val="0"/>
        <w:autoSpaceDN w:val="0"/>
        <w:ind w:firstLine="600"/>
        <w:jc w:val="both"/>
        <w:rPr>
          <w:color w:val="000000"/>
          <w:sz w:val="20"/>
        </w:rPr>
      </w:pPr>
      <w:r w:rsidRPr="004E1491">
        <w:rPr>
          <w:color w:val="000000"/>
          <w:sz w:val="20"/>
        </w:rPr>
        <w:t xml:space="preserve">10.10.2. atliekų turėtojo tipas (fizinis ar juridinis asmuo); </w:t>
      </w:r>
    </w:p>
    <w:p w14:paraId="21163159" w14:textId="77777777" w:rsidR="00EF2A4D" w:rsidRPr="004E1491" w:rsidRDefault="00EF2A4D" w:rsidP="00EF2A4D">
      <w:pPr>
        <w:autoSpaceDE w:val="0"/>
        <w:autoSpaceDN w:val="0"/>
        <w:ind w:firstLine="600"/>
        <w:jc w:val="both"/>
        <w:rPr>
          <w:color w:val="000000"/>
          <w:sz w:val="20"/>
        </w:rPr>
      </w:pPr>
      <w:r w:rsidRPr="004E1491">
        <w:rPr>
          <w:color w:val="000000"/>
          <w:sz w:val="20"/>
        </w:rPr>
        <w:t xml:space="preserve">10.10.3. adresas (namo numeris, gatvė, vietovė, seniūnija, savivaldybė); </w:t>
      </w:r>
    </w:p>
    <w:p w14:paraId="6B6FF035" w14:textId="77777777" w:rsidR="00EF2A4D" w:rsidRPr="004E1491" w:rsidRDefault="00EF2A4D" w:rsidP="00EF2A4D">
      <w:pPr>
        <w:autoSpaceDE w:val="0"/>
        <w:autoSpaceDN w:val="0"/>
        <w:ind w:firstLine="600"/>
        <w:jc w:val="both"/>
        <w:rPr>
          <w:color w:val="000000"/>
          <w:sz w:val="20"/>
        </w:rPr>
      </w:pPr>
      <w:r w:rsidRPr="004E1491">
        <w:rPr>
          <w:color w:val="000000"/>
          <w:sz w:val="20"/>
        </w:rPr>
        <w:t xml:space="preserve">10.10.4. konteinerio pastatymo data (diena, mėnuo, metai); </w:t>
      </w:r>
    </w:p>
    <w:p w14:paraId="405F0908" w14:textId="77777777" w:rsidR="00EF2A4D" w:rsidRPr="004E1491" w:rsidRDefault="00EF2A4D" w:rsidP="00EF2A4D">
      <w:pPr>
        <w:autoSpaceDE w:val="0"/>
        <w:autoSpaceDN w:val="0"/>
        <w:ind w:firstLine="600"/>
        <w:jc w:val="both"/>
        <w:rPr>
          <w:color w:val="000000"/>
          <w:sz w:val="20"/>
        </w:rPr>
      </w:pPr>
      <w:r w:rsidRPr="004E1491">
        <w:rPr>
          <w:color w:val="000000"/>
          <w:sz w:val="20"/>
        </w:rPr>
        <w:t xml:space="preserve">10.10.5. konteinerio numeris; </w:t>
      </w:r>
    </w:p>
    <w:p w14:paraId="18EA416A" w14:textId="77777777" w:rsidR="00EF2A4D" w:rsidRPr="004E1491" w:rsidRDefault="00EF2A4D" w:rsidP="00EF2A4D">
      <w:pPr>
        <w:autoSpaceDE w:val="0"/>
        <w:autoSpaceDN w:val="0"/>
        <w:ind w:firstLine="600"/>
        <w:jc w:val="both"/>
        <w:rPr>
          <w:sz w:val="20"/>
        </w:rPr>
      </w:pPr>
      <w:r w:rsidRPr="004E1491">
        <w:rPr>
          <w:color w:val="000000"/>
          <w:sz w:val="20"/>
        </w:rPr>
        <w:t>10.10.6. konteinerio tipas pagal: prieinamumą naudoti, naudojimo paskirtį, įrengimo tipą, konstrukciją, medžiagą, spalvą, talpą ir nuosavybę.</w:t>
      </w:r>
    </w:p>
    <w:p w14:paraId="6DDC3A40" w14:textId="77777777" w:rsidR="00F4327B" w:rsidRPr="004E1491" w:rsidRDefault="00F4327B" w:rsidP="00F4327B">
      <w:pPr>
        <w:widowControl w:val="0"/>
        <w:autoSpaceDE w:val="0"/>
        <w:autoSpaceDN w:val="0"/>
        <w:adjustRightInd w:val="0"/>
        <w:jc w:val="both"/>
        <w:rPr>
          <w:color w:val="000000"/>
          <w:sz w:val="20"/>
        </w:rPr>
      </w:pPr>
    </w:p>
    <w:p w14:paraId="34B392AD" w14:textId="77777777" w:rsidR="00F4327B" w:rsidRPr="004E1491" w:rsidRDefault="00F4327B" w:rsidP="00F4327B">
      <w:pPr>
        <w:widowControl w:val="0"/>
        <w:autoSpaceDE w:val="0"/>
        <w:autoSpaceDN w:val="0"/>
        <w:adjustRightInd w:val="0"/>
        <w:jc w:val="center"/>
        <w:outlineLvl w:val="0"/>
        <w:rPr>
          <w:b/>
          <w:color w:val="000000"/>
          <w:sz w:val="20"/>
        </w:rPr>
      </w:pPr>
      <w:r w:rsidRPr="004E1491">
        <w:rPr>
          <w:b/>
          <w:color w:val="000000"/>
          <w:sz w:val="20"/>
        </w:rPr>
        <w:t>11. DUOMENŲ PERDAVIMO Į ADMINISTRATORIAUS DUOMENŲ BAZES SPECIFIKAVIMAS IR FORMATŲ APRAŠYMAS</w:t>
      </w:r>
    </w:p>
    <w:p w14:paraId="680EC033" w14:textId="77777777" w:rsidR="00F4327B" w:rsidRPr="004E1491" w:rsidRDefault="00F4327B" w:rsidP="00F4327B">
      <w:pPr>
        <w:widowControl w:val="0"/>
        <w:autoSpaceDE w:val="0"/>
        <w:autoSpaceDN w:val="0"/>
        <w:adjustRightInd w:val="0"/>
        <w:jc w:val="both"/>
        <w:rPr>
          <w:color w:val="000000"/>
          <w:sz w:val="20"/>
        </w:rPr>
      </w:pPr>
    </w:p>
    <w:p w14:paraId="18F05E10" w14:textId="77777777" w:rsidR="00EF2A4D" w:rsidRPr="004E1491" w:rsidRDefault="00EF2A4D" w:rsidP="00EF2A4D">
      <w:pPr>
        <w:autoSpaceDE w:val="0"/>
        <w:autoSpaceDN w:val="0"/>
        <w:jc w:val="both"/>
        <w:rPr>
          <w:color w:val="000000"/>
          <w:sz w:val="20"/>
        </w:rPr>
      </w:pPr>
      <w:r w:rsidRPr="004E1491">
        <w:rPr>
          <w:color w:val="000000"/>
          <w:sz w:val="20"/>
        </w:rPr>
        <w:t xml:space="preserve">11.1. Duomenys iš atliekų surinkimo transporto priemonės ir į jį yra perkeliami automatinio mobilaus duomenų perdavimo pagrindu (ar kitu duomenų perdavimo būdu) į </w:t>
      </w:r>
      <w:r w:rsidR="003C42DF" w:rsidRPr="004E1491">
        <w:rPr>
          <w:color w:val="000000"/>
          <w:sz w:val="20"/>
        </w:rPr>
        <w:t>Paslaugos</w:t>
      </w:r>
      <w:r w:rsidRPr="004E1491">
        <w:rPr>
          <w:color w:val="000000"/>
          <w:sz w:val="20"/>
        </w:rPr>
        <w:t xml:space="preserve"> teikėjo serverį ar iš jo. Visi duomenys, užfiksuoti atliekų surinkimo transporto priemonėje esančioje programinėje įrangoje, turi būti saugomi ir perkelti į </w:t>
      </w:r>
      <w:r w:rsidR="003C42DF" w:rsidRPr="004E1491">
        <w:rPr>
          <w:color w:val="000000"/>
          <w:sz w:val="20"/>
        </w:rPr>
        <w:t>Paslaugos</w:t>
      </w:r>
      <w:r w:rsidRPr="004E1491">
        <w:rPr>
          <w:color w:val="000000"/>
          <w:sz w:val="20"/>
        </w:rPr>
        <w:t xml:space="preserve"> teikėjo konteinerių identifikavimo sistemą, kuri yra </w:t>
      </w:r>
      <w:r w:rsidR="003C42DF" w:rsidRPr="004E1491">
        <w:rPr>
          <w:color w:val="000000"/>
          <w:sz w:val="20"/>
        </w:rPr>
        <w:t>Paslaugos</w:t>
      </w:r>
      <w:r w:rsidRPr="004E1491">
        <w:rPr>
          <w:color w:val="000000"/>
          <w:sz w:val="20"/>
        </w:rPr>
        <w:t xml:space="preserve"> teikėjo nuosavybė. Turi būti išlaikytas duomenų nekintamumas, t. y. duomenys perdavimo metu negali būti pakeisti. </w:t>
      </w:r>
    </w:p>
    <w:p w14:paraId="5855571D" w14:textId="77777777" w:rsidR="00EF2A4D" w:rsidRPr="004E1491" w:rsidRDefault="00EF2A4D" w:rsidP="00EF2A4D">
      <w:pPr>
        <w:autoSpaceDE w:val="0"/>
        <w:autoSpaceDN w:val="0"/>
        <w:jc w:val="both"/>
        <w:rPr>
          <w:color w:val="000000"/>
          <w:sz w:val="20"/>
        </w:rPr>
      </w:pPr>
      <w:r w:rsidRPr="004E1491">
        <w:rPr>
          <w:color w:val="000000"/>
          <w:sz w:val="20"/>
        </w:rPr>
        <w:t xml:space="preserve">11.2. </w:t>
      </w:r>
      <w:bookmarkStart w:id="14" w:name="_Hlk56978574"/>
      <w:r w:rsidRPr="004E1491">
        <w:rPr>
          <w:color w:val="000000"/>
          <w:sz w:val="20"/>
        </w:rPr>
        <w:t>Duomenys apie konteinerių aptarnavimą</w:t>
      </w:r>
      <w:r w:rsidRPr="004E1491">
        <w:rPr>
          <w:sz w:val="20"/>
        </w:rPr>
        <w:t xml:space="preserve"> </w:t>
      </w:r>
      <w:r w:rsidRPr="004E1491">
        <w:rPr>
          <w:color w:val="000000"/>
          <w:sz w:val="20"/>
        </w:rPr>
        <w:t xml:space="preserve">gali būti koreguojami ne vėliau kaip per 2 darbo dienas, pateikus </w:t>
      </w:r>
      <w:r w:rsidR="003C42DF" w:rsidRPr="004E1491">
        <w:rPr>
          <w:color w:val="000000"/>
          <w:sz w:val="20"/>
        </w:rPr>
        <w:t>Paslaugos</w:t>
      </w:r>
      <w:r w:rsidRPr="004E1491">
        <w:rPr>
          <w:color w:val="000000"/>
          <w:sz w:val="20"/>
        </w:rPr>
        <w:t xml:space="preserve"> teikėjo vadovo prašymą ir pateikus argumentuotas duomenų keitimo priežastis. Duomenų keitimui turi būti gautas raštiškas Administratoriaus sutikimas.</w:t>
      </w:r>
      <w:bookmarkEnd w:id="14"/>
    </w:p>
    <w:p w14:paraId="5CFBE26D" w14:textId="77777777" w:rsidR="00EF2A4D" w:rsidRPr="004E1491" w:rsidRDefault="00EF2A4D" w:rsidP="00EF2A4D">
      <w:pPr>
        <w:tabs>
          <w:tab w:val="left" w:pos="567"/>
        </w:tabs>
        <w:autoSpaceDE w:val="0"/>
        <w:autoSpaceDN w:val="0"/>
        <w:jc w:val="both"/>
        <w:rPr>
          <w:color w:val="000000"/>
          <w:sz w:val="20"/>
        </w:rPr>
      </w:pPr>
      <w:r w:rsidRPr="004E1491">
        <w:rPr>
          <w:color w:val="000000"/>
          <w:sz w:val="20"/>
        </w:rPr>
        <w:lastRenderedPageBreak/>
        <w:t xml:space="preserve">11.3. </w:t>
      </w:r>
      <w:r w:rsidR="003C42DF" w:rsidRPr="004E1491">
        <w:rPr>
          <w:color w:val="000000"/>
          <w:sz w:val="20"/>
        </w:rPr>
        <w:t>Paslaugos</w:t>
      </w:r>
      <w:r w:rsidRPr="004E1491">
        <w:rPr>
          <w:color w:val="000000"/>
          <w:sz w:val="20"/>
        </w:rPr>
        <w:t xml:space="preserve"> teikėjas privalo neatlygintinai nuolat teikti Administratoriui prieigą prie programinės įrangos duomenų bazės ir žiniatinklio </w:t>
      </w:r>
      <w:r w:rsidR="003C42DF" w:rsidRPr="004E1491">
        <w:rPr>
          <w:color w:val="000000"/>
          <w:sz w:val="20"/>
        </w:rPr>
        <w:t>paslaugos</w:t>
      </w:r>
      <w:r w:rsidRPr="004E1491">
        <w:rPr>
          <w:color w:val="000000"/>
          <w:sz w:val="20"/>
        </w:rPr>
        <w:t xml:space="preserve"> (angl. </w:t>
      </w:r>
      <w:proofErr w:type="spellStart"/>
      <w:r w:rsidRPr="004E1491">
        <w:rPr>
          <w:color w:val="000000"/>
          <w:sz w:val="20"/>
        </w:rPr>
        <w:t>web</w:t>
      </w:r>
      <w:proofErr w:type="spellEnd"/>
      <w:r w:rsidRPr="004E1491">
        <w:rPr>
          <w:color w:val="000000"/>
          <w:sz w:val="20"/>
        </w:rPr>
        <w:t xml:space="preserve"> </w:t>
      </w:r>
      <w:proofErr w:type="spellStart"/>
      <w:r w:rsidRPr="004E1491">
        <w:rPr>
          <w:color w:val="000000"/>
          <w:sz w:val="20"/>
        </w:rPr>
        <w:t>service</w:t>
      </w:r>
      <w:proofErr w:type="spellEnd"/>
      <w:r w:rsidRPr="004E1491">
        <w:rPr>
          <w:color w:val="000000"/>
          <w:sz w:val="20"/>
        </w:rPr>
        <w:t xml:space="preserve">). </w:t>
      </w:r>
    </w:p>
    <w:p w14:paraId="462A6935" w14:textId="77777777" w:rsidR="00EF2A4D" w:rsidRPr="004E1491" w:rsidRDefault="00EF2A4D" w:rsidP="00EF2A4D">
      <w:pPr>
        <w:tabs>
          <w:tab w:val="left" w:pos="426"/>
        </w:tabs>
        <w:autoSpaceDE w:val="0"/>
        <w:autoSpaceDN w:val="0"/>
        <w:jc w:val="both"/>
        <w:rPr>
          <w:color w:val="000000"/>
          <w:sz w:val="20"/>
        </w:rPr>
      </w:pPr>
      <w:r w:rsidRPr="004E1491">
        <w:rPr>
          <w:color w:val="000000"/>
          <w:sz w:val="20"/>
        </w:rPr>
        <w:t xml:space="preserve">11.4. </w:t>
      </w:r>
      <w:r w:rsidR="003C42DF" w:rsidRPr="004E1491">
        <w:rPr>
          <w:color w:val="000000"/>
          <w:sz w:val="20"/>
        </w:rPr>
        <w:t>Paslaugos</w:t>
      </w:r>
      <w:r w:rsidRPr="004E1491">
        <w:rPr>
          <w:color w:val="000000"/>
          <w:sz w:val="20"/>
        </w:rPr>
        <w:t xml:space="preserve"> teikėjo perduodamos informacijos formatas turi būti suderintas su Administratoriaus programine įranga. Administratorius naudojama programinė įranga ir jos kūrėjo duomenys prieinami http://www.tps.lt.</w:t>
      </w:r>
    </w:p>
    <w:p w14:paraId="6412E886" w14:textId="77777777" w:rsidR="00EF2A4D" w:rsidRPr="004E1491" w:rsidRDefault="00EF2A4D" w:rsidP="00EF2A4D">
      <w:pPr>
        <w:autoSpaceDE w:val="0"/>
        <w:autoSpaceDN w:val="0"/>
        <w:jc w:val="both"/>
        <w:rPr>
          <w:color w:val="000000"/>
          <w:sz w:val="20"/>
        </w:rPr>
      </w:pPr>
      <w:r w:rsidRPr="004E1491">
        <w:rPr>
          <w:color w:val="000000"/>
          <w:sz w:val="20"/>
        </w:rPr>
        <w:t xml:space="preserve">11.5. </w:t>
      </w:r>
      <w:r w:rsidR="003C42DF" w:rsidRPr="004E1491">
        <w:rPr>
          <w:color w:val="000000"/>
          <w:sz w:val="20"/>
        </w:rPr>
        <w:t>Paslaugos</w:t>
      </w:r>
      <w:r w:rsidRPr="004E1491">
        <w:rPr>
          <w:color w:val="000000"/>
          <w:sz w:val="20"/>
        </w:rPr>
        <w:t xml:space="preserve"> teikėjas yra atsakingas už identifikuotų konteinerių tikslų priskyrimą Administratoriaus nurodytiems konteinerių objektams. Konteinerių objektams priskirtų konteinerių sąrašas turi būti perduodamas/įkeliamas į Administratoriaus naudojamą atliekų tvarkymo informacinę sistemą. </w:t>
      </w:r>
      <w:r w:rsidR="003C42DF" w:rsidRPr="004E1491">
        <w:rPr>
          <w:color w:val="000000"/>
          <w:sz w:val="20"/>
        </w:rPr>
        <w:t>Paslaugos</w:t>
      </w:r>
      <w:r w:rsidRPr="004E1491">
        <w:rPr>
          <w:color w:val="000000"/>
          <w:sz w:val="20"/>
        </w:rPr>
        <w:t xml:space="preserve"> teikėjas privalo naujai suteiktų arba pakeistų konteinerių identifikavimo duomenis sukurti ir perduoti į Administratoriaus duomenų bazę. Naujų konteinerių priskyrimo objektams duomenys ar jų pasikeitimai turi būti perduodami nuolat, užtikrinant, jog konteinerių ištuštinimo metu jie jau būtų perduoti į atliekų tvarkymo informacinę sistemą.</w:t>
      </w:r>
    </w:p>
    <w:p w14:paraId="446F4774" w14:textId="77777777" w:rsidR="00F4327B" w:rsidRPr="004E1491" w:rsidRDefault="00F4327B" w:rsidP="00F4327B">
      <w:pPr>
        <w:widowControl w:val="0"/>
        <w:tabs>
          <w:tab w:val="left" w:pos="142"/>
          <w:tab w:val="center" w:pos="567"/>
        </w:tabs>
        <w:jc w:val="center"/>
        <w:rPr>
          <w:b/>
          <w:sz w:val="20"/>
        </w:rPr>
      </w:pPr>
    </w:p>
    <w:p w14:paraId="7C1500C2" w14:textId="77777777" w:rsidR="00F4327B" w:rsidRPr="004E1491" w:rsidRDefault="00F4327B" w:rsidP="00F4327B">
      <w:pPr>
        <w:widowControl w:val="0"/>
        <w:tabs>
          <w:tab w:val="left" w:pos="142"/>
          <w:tab w:val="center" w:pos="567"/>
        </w:tabs>
        <w:jc w:val="center"/>
        <w:outlineLvl w:val="0"/>
        <w:rPr>
          <w:b/>
          <w:sz w:val="20"/>
          <w:shd w:val="clear" w:color="auto" w:fill="FFFFFF"/>
        </w:rPr>
      </w:pPr>
      <w:r w:rsidRPr="004E1491">
        <w:rPr>
          <w:b/>
          <w:sz w:val="20"/>
        </w:rPr>
        <w:t xml:space="preserve">12. </w:t>
      </w:r>
      <w:r w:rsidRPr="004E1491">
        <w:rPr>
          <w:b/>
          <w:sz w:val="20"/>
          <w:shd w:val="clear" w:color="auto" w:fill="FFFFFF"/>
        </w:rPr>
        <w:t>PASLAUGOS TEIKIMO GRAFIKAS</w:t>
      </w:r>
    </w:p>
    <w:p w14:paraId="4CCB0797" w14:textId="77777777" w:rsidR="00F4327B" w:rsidRPr="004E1491" w:rsidRDefault="00F4327B" w:rsidP="00F4327B">
      <w:pPr>
        <w:widowControl w:val="0"/>
        <w:tabs>
          <w:tab w:val="left" w:pos="142"/>
          <w:tab w:val="center" w:pos="567"/>
        </w:tabs>
        <w:jc w:val="center"/>
        <w:outlineLvl w:val="0"/>
        <w:rPr>
          <w:b/>
          <w:sz w:val="20"/>
          <w:shd w:val="clear" w:color="auto" w:fill="FFFFFF"/>
        </w:rPr>
      </w:pPr>
    </w:p>
    <w:p w14:paraId="23EF021A" w14:textId="77777777" w:rsidR="00F4327B" w:rsidRPr="004E1491" w:rsidRDefault="00F4327B" w:rsidP="001E787A">
      <w:pPr>
        <w:jc w:val="both"/>
        <w:rPr>
          <w:sz w:val="20"/>
        </w:rPr>
      </w:pPr>
      <w:r w:rsidRPr="004E1491">
        <w:rPr>
          <w:sz w:val="20"/>
        </w:rPr>
        <w:t xml:space="preserve">12.1. </w:t>
      </w:r>
      <w:r w:rsidR="003C42DF" w:rsidRPr="004E1491">
        <w:rPr>
          <w:sz w:val="20"/>
        </w:rPr>
        <w:t>Paslaugos</w:t>
      </w:r>
      <w:r w:rsidR="001E787A" w:rsidRPr="004E1491">
        <w:rPr>
          <w:sz w:val="20"/>
        </w:rPr>
        <w:t xml:space="preserve"> teikėjas pagal su Administratoriumi suderintą grafikų pateikimo formą sudaro </w:t>
      </w:r>
      <w:r w:rsidR="003C42DF" w:rsidRPr="004E1491">
        <w:rPr>
          <w:sz w:val="20"/>
          <w:shd w:val="clear" w:color="auto" w:fill="FFFFFF"/>
        </w:rPr>
        <w:t>Paslaugos</w:t>
      </w:r>
      <w:r w:rsidR="001E787A" w:rsidRPr="004E1491">
        <w:rPr>
          <w:sz w:val="20"/>
          <w:shd w:val="clear" w:color="auto" w:fill="FFFFFF"/>
        </w:rPr>
        <w:t xml:space="preserve"> teikimo</w:t>
      </w:r>
      <w:r w:rsidR="001E787A" w:rsidRPr="004E1491">
        <w:rPr>
          <w:sz w:val="20"/>
        </w:rPr>
        <w:t xml:space="preserve"> grafikus,</w:t>
      </w:r>
      <w:r w:rsidR="001E787A" w:rsidRPr="004E1491">
        <w:rPr>
          <w:i/>
          <w:sz w:val="20"/>
        </w:rPr>
        <w:t xml:space="preserve"> </w:t>
      </w:r>
      <w:r w:rsidR="001E787A" w:rsidRPr="004E1491">
        <w:rPr>
          <w:sz w:val="20"/>
        </w:rPr>
        <w:t xml:space="preserve">nustatančius, kuriomis dienomis bus aptarnaujami atliekų turėtojai, plaunami ir dezinfekuojami konteineriai. Grafikai sudaromi atsižvelgiant į Lietuvos Respublikos aplinkos ministro įsakymu patvirtintus Minimalius komunalinių atliekų tvarkymo paslaugos kokybės reikalavimus, Savivaldybės atliekų tvarkymo taisyklių bei šios techninės specifikacijos reikalavimus. </w:t>
      </w:r>
      <w:r w:rsidR="003C42DF" w:rsidRPr="004E1491">
        <w:rPr>
          <w:sz w:val="20"/>
        </w:rPr>
        <w:t>Paslaugos</w:t>
      </w:r>
      <w:r w:rsidR="001E787A" w:rsidRPr="004E1491">
        <w:rPr>
          <w:sz w:val="20"/>
        </w:rPr>
        <w:t xml:space="preserve"> teikimo grafikai turi būti suderinti su Administratoriumi. </w:t>
      </w:r>
    </w:p>
    <w:p w14:paraId="2330558C" w14:textId="77777777" w:rsidR="00B67A7E" w:rsidRPr="004E1491" w:rsidRDefault="00F4327B" w:rsidP="00F4327B">
      <w:pPr>
        <w:widowControl w:val="0"/>
        <w:shd w:val="clear" w:color="auto" w:fill="FFFFFF"/>
        <w:jc w:val="both"/>
        <w:rPr>
          <w:sz w:val="20"/>
        </w:rPr>
      </w:pPr>
      <w:r w:rsidRPr="004E1491">
        <w:rPr>
          <w:sz w:val="20"/>
        </w:rPr>
        <w:t>12.2. Paslaugos teikimo grafikai gali būti tikslinami ir keičiami ne vėliau kaip prieš 14 (keturiolika) kalendorinių dienų suderinus su</w:t>
      </w:r>
      <w:r w:rsidR="00C9422C" w:rsidRPr="004E1491">
        <w:rPr>
          <w:sz w:val="20"/>
        </w:rPr>
        <w:t xml:space="preserve"> </w:t>
      </w:r>
      <w:r w:rsidRPr="004E1491">
        <w:rPr>
          <w:sz w:val="20"/>
        </w:rPr>
        <w:t>Perkančiąja</w:t>
      </w:r>
      <w:r w:rsidR="00672637" w:rsidRPr="004E1491">
        <w:rPr>
          <w:sz w:val="20"/>
        </w:rPr>
        <w:t xml:space="preserve"> </w:t>
      </w:r>
      <w:r w:rsidRPr="004E1491">
        <w:rPr>
          <w:sz w:val="20"/>
        </w:rPr>
        <w:t>organizacija/Administratoriumi ir apie tai tiesiogiai pranešus atliekų turėtojams.</w:t>
      </w:r>
    </w:p>
    <w:p w14:paraId="104E94E2" w14:textId="77777777" w:rsidR="00F4327B" w:rsidRPr="004E1491" w:rsidRDefault="00B67A7E" w:rsidP="00F4327B">
      <w:pPr>
        <w:widowControl w:val="0"/>
        <w:shd w:val="clear" w:color="auto" w:fill="FFFFFF"/>
        <w:jc w:val="both"/>
        <w:rPr>
          <w:b/>
          <w:sz w:val="20"/>
        </w:rPr>
      </w:pPr>
      <w:r w:rsidRPr="004E1491">
        <w:rPr>
          <w:sz w:val="20"/>
        </w:rPr>
        <w:t xml:space="preserve">12.3. Paslaugos teikėjas per 30 (trisdešimt) kalendorinių dienų nuo Sutarties įsigaliojimo dienos ir kiekvienais metais iki gruodžio 15 d. </w:t>
      </w:r>
      <w:r w:rsidR="0016555C" w:rsidRPr="004E1491">
        <w:rPr>
          <w:sz w:val="20"/>
        </w:rPr>
        <w:t xml:space="preserve">turi </w:t>
      </w:r>
      <w:r w:rsidRPr="004E1491">
        <w:rPr>
          <w:sz w:val="20"/>
        </w:rPr>
        <w:t>informuoti visus atliekų turėtojus vietinėje spaudoje, Paslaugos teikėjo ir Perkančiosios organizacijos/Administratoriaus internetinėse svetainėse, ar kitais būdais apie komunalinių atliekų surinkimo bei bendro naudojimo konteinerių plovimo ir dezinfekavimo grafikus. Grafikuose turi būti pateikiama tiksli informacija (mėnuo, diena), kada bus surenkamos atliekos, kada bus plaunami ir dezinfekuojami bendro naudojimo konteineriai. Grafikai turi būti suderinti su Perkančiąja organizacija/Administratoriumi kiekvienais metais iki gruodžio 1 d</w:t>
      </w:r>
      <w:r w:rsidR="00E8523B" w:rsidRPr="004E1491">
        <w:rPr>
          <w:sz w:val="20"/>
        </w:rPr>
        <w:t>.</w:t>
      </w:r>
      <w:r w:rsidR="00F4327B" w:rsidRPr="004E1491">
        <w:rPr>
          <w:b/>
          <w:sz w:val="20"/>
        </w:rPr>
        <w:t xml:space="preserve"> </w:t>
      </w:r>
    </w:p>
    <w:p w14:paraId="31B25E58" w14:textId="77777777" w:rsidR="00B23709" w:rsidRPr="004E1491" w:rsidRDefault="00B23709" w:rsidP="00F4327B">
      <w:pPr>
        <w:widowControl w:val="0"/>
        <w:shd w:val="clear" w:color="auto" w:fill="FFFFFF"/>
        <w:jc w:val="both"/>
        <w:rPr>
          <w:sz w:val="20"/>
        </w:rPr>
      </w:pPr>
      <w:r w:rsidRPr="004E1491">
        <w:rPr>
          <w:sz w:val="20"/>
        </w:rPr>
        <w:t>12.4. Paslaugos teikimo grafikai, esant poreikiui, gali būti tikslinami ir keičiami tik suderinus su Perkančiąja organizacija/Administratoriumi ir informavus aptarnaujamus atliekų turėtojus, kaip tai nurodyta šioje Techninėje specifikacijoje.</w:t>
      </w:r>
    </w:p>
    <w:p w14:paraId="22DA314F" w14:textId="77777777" w:rsidR="00F4327B" w:rsidRPr="004E1491" w:rsidRDefault="00F4327B" w:rsidP="00F4327B">
      <w:pPr>
        <w:widowControl w:val="0"/>
        <w:jc w:val="both"/>
        <w:rPr>
          <w:sz w:val="20"/>
          <w:shd w:val="clear" w:color="auto" w:fill="FFFFFF"/>
        </w:rPr>
      </w:pPr>
      <w:r w:rsidRPr="004E1491">
        <w:rPr>
          <w:sz w:val="20"/>
          <w:shd w:val="clear" w:color="auto" w:fill="FFFFFF"/>
        </w:rPr>
        <w:t>12.</w:t>
      </w:r>
      <w:r w:rsidR="00B67A7E" w:rsidRPr="004E1491">
        <w:rPr>
          <w:sz w:val="20"/>
          <w:shd w:val="clear" w:color="auto" w:fill="FFFFFF"/>
        </w:rPr>
        <w:t>4</w:t>
      </w:r>
      <w:r w:rsidRPr="004E1491">
        <w:rPr>
          <w:sz w:val="20"/>
          <w:shd w:val="clear" w:color="auto" w:fill="FFFFFF"/>
        </w:rPr>
        <w:t>. Paslaugos teikimo grafikai yra neatskiriama Sutarties dalis.</w:t>
      </w:r>
    </w:p>
    <w:p w14:paraId="27A26749" w14:textId="77777777" w:rsidR="00C50F01" w:rsidRPr="004E1491" w:rsidRDefault="00C50F01" w:rsidP="00F4327B">
      <w:pPr>
        <w:autoSpaceDE w:val="0"/>
        <w:autoSpaceDN w:val="0"/>
        <w:adjustRightInd w:val="0"/>
        <w:jc w:val="both"/>
        <w:rPr>
          <w:color w:val="000000"/>
          <w:sz w:val="20"/>
          <w:lang w:eastAsia="lt-LT"/>
        </w:rPr>
      </w:pPr>
    </w:p>
    <w:p w14:paraId="1C612F38" w14:textId="77777777" w:rsidR="00F4327B" w:rsidRPr="004E1491" w:rsidRDefault="00F4327B" w:rsidP="00F4327B">
      <w:pPr>
        <w:widowControl w:val="0"/>
        <w:tabs>
          <w:tab w:val="left" w:pos="142"/>
        </w:tabs>
        <w:jc w:val="center"/>
        <w:outlineLvl w:val="0"/>
        <w:rPr>
          <w:b/>
          <w:sz w:val="20"/>
        </w:rPr>
      </w:pPr>
      <w:r w:rsidRPr="004E1491">
        <w:rPr>
          <w:b/>
          <w:sz w:val="20"/>
        </w:rPr>
        <w:t>13. RYŠIO PALAIKYMAS SU ATLIEKŲ TURĖTOJAIS IR SU PERKANČIĄJA ORGANIZACIJA/ADMINISTRATORIUMI</w:t>
      </w:r>
    </w:p>
    <w:p w14:paraId="575D26B3" w14:textId="77777777" w:rsidR="00F4327B" w:rsidRPr="004E1491" w:rsidRDefault="00F4327B" w:rsidP="00F4327B">
      <w:pPr>
        <w:widowControl w:val="0"/>
        <w:tabs>
          <w:tab w:val="left" w:pos="142"/>
        </w:tabs>
        <w:jc w:val="both"/>
        <w:rPr>
          <w:b/>
          <w:sz w:val="20"/>
        </w:rPr>
      </w:pPr>
    </w:p>
    <w:p w14:paraId="2BA27313" w14:textId="42E4084F" w:rsidR="00F4327B" w:rsidRPr="004E1491" w:rsidRDefault="00F4327B" w:rsidP="00F4327B">
      <w:pPr>
        <w:autoSpaceDE w:val="0"/>
        <w:autoSpaceDN w:val="0"/>
        <w:adjustRightInd w:val="0"/>
        <w:jc w:val="both"/>
        <w:rPr>
          <w:color w:val="000000"/>
          <w:sz w:val="20"/>
          <w:lang w:eastAsia="lt-LT"/>
        </w:rPr>
      </w:pPr>
      <w:r w:rsidRPr="004E1491">
        <w:rPr>
          <w:color w:val="000000"/>
          <w:sz w:val="20"/>
          <w:lang w:eastAsia="lt-LT"/>
        </w:rPr>
        <w:t>13.1. Paslaugos teikėjas privalo užtikrinti budėjimą prie</w:t>
      </w:r>
      <w:r w:rsidR="008B5E7A">
        <w:rPr>
          <w:color w:val="000000"/>
          <w:sz w:val="20"/>
          <w:lang w:eastAsia="lt-LT"/>
        </w:rPr>
        <w:t xml:space="preserve"> </w:t>
      </w:r>
      <w:r w:rsidRPr="004E1491">
        <w:rPr>
          <w:color w:val="000000"/>
          <w:sz w:val="20"/>
          <w:lang w:eastAsia="lt-LT"/>
        </w:rPr>
        <w:t xml:space="preserve">telefono </w:t>
      </w:r>
      <w:r w:rsidRPr="00E453FF">
        <w:rPr>
          <w:color w:val="000000"/>
          <w:sz w:val="20"/>
          <w:lang w:eastAsia="lt-LT"/>
        </w:rPr>
        <w:t xml:space="preserve">linijos </w:t>
      </w:r>
      <w:r w:rsidR="008B5E7A" w:rsidRPr="00E453FF">
        <w:rPr>
          <w:color w:val="000000"/>
          <w:sz w:val="20"/>
          <w:lang w:eastAsia="lt-LT"/>
        </w:rPr>
        <w:t xml:space="preserve">(tarifas negali viršyti skambinančiojo plano tarifo) </w:t>
      </w:r>
      <w:r w:rsidRPr="00E453FF">
        <w:rPr>
          <w:color w:val="000000"/>
          <w:sz w:val="20"/>
          <w:lang w:eastAsia="lt-LT"/>
        </w:rPr>
        <w:t>nuo 8.00 val. iki 17.00 val. darbo dienomis, kitu laiku telefonas turi būti prijungtas prie autoatsakiklio, žinučių įrašymui.</w:t>
      </w:r>
      <w:r w:rsidRPr="004E1491">
        <w:rPr>
          <w:color w:val="000000"/>
          <w:sz w:val="20"/>
          <w:lang w:eastAsia="lt-LT"/>
        </w:rPr>
        <w:t xml:space="preserve"> Telefono numeris turi būti žinomas Perkančiajai organizacijai/Administratoriui ir Paslaugos gavėjui, bei nurodomas Perkančiosios organizacijos/Administratoriaus, Paslaugos gavėjo ir Paslaugos teikėjo internetinėse svetainėse. Ant komunalinių atliekų konteinerių ir atliekų turėtojams skirtuose pranešimuose turi būti nurodomas Paslaugos teikėjo telefono numeris, elektroninis paštas, bei adresas, skirtas skundams (prašymams) ir paklausimams. </w:t>
      </w:r>
    </w:p>
    <w:p w14:paraId="122575C6" w14:textId="77777777" w:rsidR="00F4327B" w:rsidRPr="004E1491" w:rsidRDefault="00F4327B" w:rsidP="00F4327B">
      <w:pPr>
        <w:widowControl w:val="0"/>
        <w:jc w:val="both"/>
        <w:rPr>
          <w:sz w:val="20"/>
        </w:rPr>
      </w:pPr>
      <w:r w:rsidRPr="004E1491">
        <w:rPr>
          <w:sz w:val="20"/>
        </w:rPr>
        <w:t>13.2. Prieš pradėdamas paslaugos vykdymą Paslaugos teikėjas pateikia informaciją apie atsakingų asmenų, su kuriais galima palaikyti ryšį telefon</w:t>
      </w:r>
      <w:r w:rsidR="000E6DCB" w:rsidRPr="004E1491">
        <w:rPr>
          <w:sz w:val="20"/>
        </w:rPr>
        <w:t>o</w:t>
      </w:r>
      <w:r w:rsidRPr="004E1491">
        <w:rPr>
          <w:sz w:val="20"/>
        </w:rPr>
        <w:t xml:space="preserve"> ir elektroninio pašto adresą. </w:t>
      </w:r>
    </w:p>
    <w:p w14:paraId="4223E68D" w14:textId="77777777" w:rsidR="00F4327B" w:rsidRPr="004E1491" w:rsidRDefault="00F4327B" w:rsidP="00F4327B">
      <w:pPr>
        <w:widowControl w:val="0"/>
        <w:jc w:val="both"/>
        <w:rPr>
          <w:sz w:val="20"/>
        </w:rPr>
      </w:pPr>
      <w:r w:rsidRPr="004E1491">
        <w:rPr>
          <w:sz w:val="20"/>
        </w:rPr>
        <w:t xml:space="preserve">13.3. Paslaugos teikimo metu, jei nebus susitarta kitaip, ne rečiau, kaip vieną kartą per ketvirtį turi būti organizuojami Paslaugos teikėjo, Perkančiosios organizacijos/ Administratoriaus ir Paslaugos gavėjo pasitarimai Sutarties vykdymo klausimams aptarti. Pasitarimų tikslas: problemų ir numatomų rizikų išankstinis identifikavimas ir joms pašalinti </w:t>
      </w:r>
      <w:r w:rsidR="001A5F70" w:rsidRPr="004E1491">
        <w:rPr>
          <w:sz w:val="20"/>
        </w:rPr>
        <w:t xml:space="preserve">reikalingų </w:t>
      </w:r>
      <w:r w:rsidRPr="004E1491">
        <w:rPr>
          <w:sz w:val="20"/>
        </w:rPr>
        <w:t xml:space="preserve">priemonių nustatymas, skundų aptarimas ir įvertinimas, geresnės paslaugos teikimo kokybės užtikrinimas bei kitų, su paslaugos teikimu susijusių, klausimų aptarimas. </w:t>
      </w:r>
    </w:p>
    <w:p w14:paraId="76507CD8" w14:textId="77777777" w:rsidR="00F4327B" w:rsidRPr="004E1491" w:rsidRDefault="00F4327B" w:rsidP="00F4327B">
      <w:pPr>
        <w:widowControl w:val="0"/>
        <w:tabs>
          <w:tab w:val="left" w:pos="142"/>
        </w:tabs>
        <w:jc w:val="both"/>
        <w:rPr>
          <w:b/>
          <w:sz w:val="20"/>
        </w:rPr>
      </w:pPr>
    </w:p>
    <w:p w14:paraId="08D27191" w14:textId="77777777" w:rsidR="00F4327B" w:rsidRPr="004E1491" w:rsidRDefault="00F4327B" w:rsidP="00F4327B">
      <w:pPr>
        <w:autoSpaceDE w:val="0"/>
        <w:autoSpaceDN w:val="0"/>
        <w:adjustRightInd w:val="0"/>
        <w:jc w:val="center"/>
        <w:outlineLvl w:val="0"/>
        <w:rPr>
          <w:b/>
          <w:color w:val="000000"/>
          <w:sz w:val="20"/>
          <w:lang w:eastAsia="lt-LT"/>
        </w:rPr>
      </w:pPr>
      <w:r w:rsidRPr="004E1491">
        <w:rPr>
          <w:b/>
          <w:color w:val="000000"/>
          <w:sz w:val="20"/>
          <w:lang w:eastAsia="lt-LT"/>
        </w:rPr>
        <w:t>14. DARBAS SU ATLIEKŲ TURĖTOJŲ PRANEŠIMAIS, JŲ REGISTRAVIMO, NAGRINĖJIMO TVARKA</w:t>
      </w:r>
    </w:p>
    <w:p w14:paraId="0C5B8E56" w14:textId="77777777" w:rsidR="00F4327B" w:rsidRPr="004E1491" w:rsidRDefault="00F4327B" w:rsidP="00F4327B">
      <w:pPr>
        <w:autoSpaceDE w:val="0"/>
        <w:autoSpaceDN w:val="0"/>
        <w:adjustRightInd w:val="0"/>
        <w:rPr>
          <w:color w:val="000000"/>
          <w:sz w:val="20"/>
          <w:lang w:eastAsia="lt-LT"/>
        </w:rPr>
      </w:pPr>
    </w:p>
    <w:p w14:paraId="2F7037BC" w14:textId="77777777" w:rsidR="00F4327B" w:rsidRPr="004E1491" w:rsidRDefault="00F4327B" w:rsidP="00F4327B">
      <w:pPr>
        <w:autoSpaceDE w:val="0"/>
        <w:autoSpaceDN w:val="0"/>
        <w:adjustRightInd w:val="0"/>
        <w:jc w:val="both"/>
        <w:rPr>
          <w:color w:val="000000"/>
          <w:sz w:val="20"/>
          <w:lang w:eastAsia="lt-LT"/>
        </w:rPr>
      </w:pPr>
      <w:r w:rsidRPr="004E1491">
        <w:rPr>
          <w:color w:val="000000"/>
          <w:sz w:val="20"/>
          <w:lang w:eastAsia="lt-LT"/>
        </w:rPr>
        <w:t xml:space="preserve">14.1. Atliekų turėtojų </w:t>
      </w:r>
      <w:r w:rsidR="00DD6A45" w:rsidRPr="004E1491">
        <w:rPr>
          <w:color w:val="000000"/>
          <w:sz w:val="20"/>
          <w:lang w:eastAsia="lt-LT"/>
        </w:rPr>
        <w:t xml:space="preserve">prašymus, </w:t>
      </w:r>
      <w:r w:rsidRPr="004E1491">
        <w:rPr>
          <w:color w:val="000000"/>
          <w:sz w:val="20"/>
          <w:lang w:eastAsia="lt-LT"/>
        </w:rPr>
        <w:t>pranešimus</w:t>
      </w:r>
      <w:r w:rsidR="001D584C" w:rsidRPr="004E1491">
        <w:rPr>
          <w:color w:val="000000"/>
          <w:sz w:val="20"/>
          <w:lang w:eastAsia="lt-LT"/>
        </w:rPr>
        <w:t>, skundus</w:t>
      </w:r>
      <w:r w:rsidRPr="004E1491">
        <w:rPr>
          <w:color w:val="000000"/>
          <w:sz w:val="20"/>
          <w:lang w:eastAsia="lt-LT"/>
        </w:rPr>
        <w:t xml:space="preserve"> dėl teikiamos Paslaugos, nesvarbu ar jie bus pateikiami tiesiogiai iš atliekų turėtojų, ar per Perkančiąją organizaciją/Administratorių, Paslaugos gavėją, Paslaugos teikėjas privalo </w:t>
      </w:r>
      <w:r w:rsidR="00DD6A45" w:rsidRPr="004E1491">
        <w:rPr>
          <w:color w:val="000000"/>
          <w:sz w:val="20"/>
          <w:lang w:eastAsia="lt-LT"/>
        </w:rPr>
        <w:t xml:space="preserve">juos </w:t>
      </w:r>
      <w:r w:rsidRPr="004E1491">
        <w:rPr>
          <w:color w:val="000000"/>
          <w:sz w:val="20"/>
          <w:lang w:eastAsia="lt-LT"/>
        </w:rPr>
        <w:t xml:space="preserve">išspręsti per 2 (dvi) darbo dienas nuo dienos, kai </w:t>
      </w:r>
      <w:r w:rsidR="00BE6943" w:rsidRPr="004E1491">
        <w:rPr>
          <w:color w:val="000000"/>
          <w:sz w:val="20"/>
          <w:lang w:eastAsia="lt-LT"/>
        </w:rPr>
        <w:t>P</w:t>
      </w:r>
      <w:r w:rsidRPr="004E1491">
        <w:rPr>
          <w:color w:val="000000"/>
          <w:sz w:val="20"/>
          <w:lang w:eastAsia="lt-LT"/>
        </w:rPr>
        <w:t xml:space="preserve">aslaugos teikėjui toks pranešimas persiųstas raštu. Paslaugos teikėjas atliekų turėtojui į jo </w:t>
      </w:r>
      <w:r w:rsidR="00D36838" w:rsidRPr="004E1491">
        <w:rPr>
          <w:color w:val="000000"/>
          <w:sz w:val="20"/>
          <w:lang w:eastAsia="lt-LT"/>
        </w:rPr>
        <w:t xml:space="preserve">prašymus, </w:t>
      </w:r>
      <w:r w:rsidRPr="004E1491">
        <w:rPr>
          <w:color w:val="000000"/>
          <w:sz w:val="20"/>
          <w:lang w:eastAsia="lt-LT"/>
        </w:rPr>
        <w:t>pranešimus</w:t>
      </w:r>
      <w:r w:rsidR="00D36838" w:rsidRPr="004E1491">
        <w:rPr>
          <w:color w:val="000000"/>
          <w:sz w:val="20"/>
          <w:lang w:eastAsia="lt-LT"/>
        </w:rPr>
        <w:t>, skundus</w:t>
      </w:r>
      <w:r w:rsidRPr="004E1491">
        <w:rPr>
          <w:color w:val="000000"/>
          <w:sz w:val="20"/>
          <w:lang w:eastAsia="lt-LT"/>
        </w:rPr>
        <w:t xml:space="preserve"> atsako tokia forma, kokia forma gavo pranešimą, o Perkančiajai organizacijai/Administratoriui informacija apie </w:t>
      </w:r>
      <w:r w:rsidR="00D36838" w:rsidRPr="004E1491">
        <w:rPr>
          <w:color w:val="000000"/>
          <w:sz w:val="20"/>
          <w:lang w:eastAsia="lt-LT"/>
        </w:rPr>
        <w:t>prašymų/</w:t>
      </w:r>
      <w:r w:rsidRPr="004E1491">
        <w:rPr>
          <w:color w:val="000000"/>
          <w:sz w:val="20"/>
          <w:lang w:eastAsia="lt-LT"/>
        </w:rPr>
        <w:t xml:space="preserve">skundų/pranešimų išnagrinėjimą turi būti pateikta rašytinėje formoje ir mėnesinėje ataskaitoje. </w:t>
      </w:r>
    </w:p>
    <w:p w14:paraId="7F16ED80" w14:textId="77777777" w:rsidR="00F4327B" w:rsidRPr="004E1491" w:rsidRDefault="00F4327B" w:rsidP="00F4327B">
      <w:pPr>
        <w:autoSpaceDE w:val="0"/>
        <w:autoSpaceDN w:val="0"/>
        <w:adjustRightInd w:val="0"/>
        <w:jc w:val="both"/>
        <w:rPr>
          <w:color w:val="000000"/>
          <w:sz w:val="20"/>
          <w:lang w:eastAsia="lt-LT"/>
        </w:rPr>
      </w:pPr>
      <w:r w:rsidRPr="004E1491">
        <w:rPr>
          <w:color w:val="000000"/>
          <w:sz w:val="20"/>
          <w:lang w:eastAsia="lt-LT"/>
        </w:rPr>
        <w:t xml:space="preserve">14.2. Jei atliekų turėtojų pranešimus gauna Perkančioji organizacija/Administratorius ar Paslaugos gavėjas, jos privalo nedelsiant, bet ne vėliau kaip per 1 (vieną) darbo dieną elektroniniu paštu ar telefonu perduoti gautą informaciją Paslaugos teikėjui. </w:t>
      </w:r>
    </w:p>
    <w:p w14:paraId="2DA24F46" w14:textId="77777777" w:rsidR="00F4327B" w:rsidRPr="004E1491" w:rsidRDefault="00F4327B" w:rsidP="00F4327B">
      <w:pPr>
        <w:autoSpaceDE w:val="0"/>
        <w:autoSpaceDN w:val="0"/>
        <w:adjustRightInd w:val="0"/>
        <w:jc w:val="both"/>
        <w:rPr>
          <w:color w:val="000000"/>
          <w:sz w:val="20"/>
          <w:lang w:eastAsia="lt-LT"/>
        </w:rPr>
      </w:pPr>
      <w:r w:rsidRPr="004E1491">
        <w:rPr>
          <w:color w:val="000000"/>
          <w:sz w:val="20"/>
          <w:lang w:eastAsia="lt-LT"/>
        </w:rPr>
        <w:t xml:space="preserve">14.3. Paslaugos teikėjas privalo visus </w:t>
      </w:r>
      <w:r w:rsidR="00D36838" w:rsidRPr="004E1491">
        <w:rPr>
          <w:color w:val="000000"/>
          <w:sz w:val="20"/>
          <w:lang w:eastAsia="lt-LT"/>
        </w:rPr>
        <w:t xml:space="preserve">prašymus, pranešimus, </w:t>
      </w:r>
      <w:r w:rsidRPr="004E1491">
        <w:rPr>
          <w:color w:val="000000"/>
          <w:sz w:val="20"/>
          <w:lang w:eastAsia="lt-LT"/>
        </w:rPr>
        <w:t xml:space="preserve">skundus dėl Paslaugos teikimo/neteikimo spręsti tinkamai ir laiku bei nedelsiant imtis veiksmų trūkumams pašalinti ir per 1 (vieną) darbo dieną apie tai informuoti Perkančiąją organizaciją/Administratorių, Paslaugos gavėją. </w:t>
      </w:r>
    </w:p>
    <w:p w14:paraId="46C7E900" w14:textId="77777777" w:rsidR="00F4327B" w:rsidRPr="004E1491" w:rsidRDefault="00F4327B" w:rsidP="00F4327B">
      <w:pPr>
        <w:autoSpaceDE w:val="0"/>
        <w:autoSpaceDN w:val="0"/>
        <w:adjustRightInd w:val="0"/>
        <w:jc w:val="both"/>
        <w:rPr>
          <w:color w:val="000000"/>
          <w:sz w:val="20"/>
          <w:lang w:eastAsia="lt-LT"/>
        </w:rPr>
      </w:pPr>
      <w:r w:rsidRPr="004E1491">
        <w:rPr>
          <w:color w:val="000000"/>
          <w:sz w:val="20"/>
          <w:lang w:eastAsia="lt-LT"/>
        </w:rPr>
        <w:lastRenderedPageBreak/>
        <w:t xml:space="preserve">14.4. Paslaugos teikėjas privalo registruoti visus žodinius ir raštiškus atliekų turėtojų pranešimus, nurodydamas datą, pareiškėjo vardą, išsamų pranešimo priežasties aprašymą, planuojamas priemones trūkumams pašalinti, planuojamą datą, kada šios priemonės bus įvykdytos, priemonės įvykdymo datą ir pastabas, ar priemonės buvo sėkmingos ar ne. </w:t>
      </w:r>
    </w:p>
    <w:p w14:paraId="7E428428" w14:textId="77777777" w:rsidR="00F4327B" w:rsidRPr="004E1491" w:rsidRDefault="00F4327B" w:rsidP="00F4327B">
      <w:pPr>
        <w:autoSpaceDE w:val="0"/>
        <w:autoSpaceDN w:val="0"/>
        <w:adjustRightInd w:val="0"/>
        <w:jc w:val="both"/>
        <w:rPr>
          <w:color w:val="000000"/>
          <w:sz w:val="20"/>
          <w:lang w:eastAsia="lt-LT"/>
        </w:rPr>
      </w:pPr>
      <w:r w:rsidRPr="004E1491">
        <w:rPr>
          <w:color w:val="000000"/>
          <w:sz w:val="20"/>
          <w:lang w:eastAsia="lt-LT"/>
        </w:rPr>
        <w:t xml:space="preserve">14.5. Paslaugos teikėjas registruodamas </w:t>
      </w:r>
      <w:r w:rsidR="00D30F8E" w:rsidRPr="004E1491">
        <w:rPr>
          <w:color w:val="000000"/>
          <w:sz w:val="20"/>
          <w:lang w:eastAsia="lt-LT"/>
        </w:rPr>
        <w:t xml:space="preserve">prašymus, pranešimus, </w:t>
      </w:r>
      <w:r w:rsidRPr="004E1491">
        <w:rPr>
          <w:color w:val="000000"/>
          <w:sz w:val="20"/>
          <w:lang w:eastAsia="lt-LT"/>
        </w:rPr>
        <w:t>skundus juos grupuoja į sekančias grupes bei kopijas pateikia Perkančiajai organizacijai/Administratoriui</w:t>
      </w:r>
      <w:r w:rsidR="005B3FDE" w:rsidRPr="004E1491">
        <w:rPr>
          <w:color w:val="000000"/>
          <w:sz w:val="20"/>
          <w:lang w:eastAsia="lt-LT"/>
        </w:rPr>
        <w:t xml:space="preserve"> mėnesinėje ataskaitoje</w:t>
      </w:r>
      <w:r w:rsidRPr="004E1491">
        <w:rPr>
          <w:color w:val="000000"/>
          <w:sz w:val="20"/>
          <w:lang w:eastAsia="lt-LT"/>
        </w:rPr>
        <w:t xml:space="preserve">: </w:t>
      </w:r>
    </w:p>
    <w:p w14:paraId="58D4E698" w14:textId="77777777" w:rsidR="00F4327B" w:rsidRPr="004E1491" w:rsidRDefault="00F4327B" w:rsidP="00F9222F">
      <w:pPr>
        <w:autoSpaceDE w:val="0"/>
        <w:autoSpaceDN w:val="0"/>
        <w:adjustRightInd w:val="0"/>
        <w:ind w:firstLine="567"/>
        <w:jc w:val="both"/>
        <w:rPr>
          <w:color w:val="000000"/>
          <w:sz w:val="20"/>
          <w:lang w:eastAsia="lt-LT"/>
        </w:rPr>
      </w:pPr>
      <w:r w:rsidRPr="004E1491">
        <w:rPr>
          <w:color w:val="000000"/>
          <w:sz w:val="20"/>
          <w:lang w:eastAsia="lt-LT"/>
        </w:rPr>
        <w:t xml:space="preserve">14.5.1. konteinerio ištuštinimas ne pagal grafiką; </w:t>
      </w:r>
    </w:p>
    <w:p w14:paraId="7A9F3CFE" w14:textId="77777777" w:rsidR="00F4327B" w:rsidRPr="004E1491" w:rsidRDefault="00F4327B" w:rsidP="00F9222F">
      <w:pPr>
        <w:autoSpaceDE w:val="0"/>
        <w:autoSpaceDN w:val="0"/>
        <w:adjustRightInd w:val="0"/>
        <w:ind w:firstLine="567"/>
        <w:jc w:val="both"/>
        <w:rPr>
          <w:color w:val="000000"/>
          <w:sz w:val="20"/>
          <w:lang w:eastAsia="lt-LT"/>
        </w:rPr>
      </w:pPr>
      <w:r w:rsidRPr="004E1491">
        <w:rPr>
          <w:color w:val="000000"/>
          <w:sz w:val="20"/>
          <w:lang w:eastAsia="lt-LT"/>
        </w:rPr>
        <w:t xml:space="preserve">14.5.2. Paslaugos teikėjo darbuotojų atsisakymas ištuštinti konteinerį; </w:t>
      </w:r>
    </w:p>
    <w:p w14:paraId="49F3CC11" w14:textId="77777777" w:rsidR="00F4327B" w:rsidRPr="004E1491" w:rsidRDefault="00F4327B" w:rsidP="00F9222F">
      <w:pPr>
        <w:autoSpaceDE w:val="0"/>
        <w:autoSpaceDN w:val="0"/>
        <w:adjustRightInd w:val="0"/>
        <w:ind w:firstLine="567"/>
        <w:jc w:val="both"/>
        <w:rPr>
          <w:color w:val="000000"/>
          <w:sz w:val="20"/>
          <w:lang w:eastAsia="lt-LT"/>
        </w:rPr>
      </w:pPr>
      <w:r w:rsidRPr="004E1491">
        <w:rPr>
          <w:color w:val="000000"/>
          <w:sz w:val="20"/>
          <w:lang w:eastAsia="lt-LT"/>
        </w:rPr>
        <w:t xml:space="preserve">14.5.3. nekokybiška Paslauga; </w:t>
      </w:r>
    </w:p>
    <w:p w14:paraId="28E88251" w14:textId="77777777" w:rsidR="00F4327B" w:rsidRPr="004E1491" w:rsidRDefault="00F4327B" w:rsidP="00F9222F">
      <w:pPr>
        <w:autoSpaceDE w:val="0"/>
        <w:autoSpaceDN w:val="0"/>
        <w:adjustRightInd w:val="0"/>
        <w:ind w:firstLine="567"/>
        <w:jc w:val="both"/>
        <w:rPr>
          <w:color w:val="000000"/>
          <w:sz w:val="20"/>
          <w:lang w:eastAsia="lt-LT"/>
        </w:rPr>
      </w:pPr>
      <w:r w:rsidRPr="004E1491">
        <w:rPr>
          <w:color w:val="000000"/>
          <w:sz w:val="20"/>
          <w:lang w:eastAsia="lt-LT"/>
        </w:rPr>
        <w:t xml:space="preserve">14.5.4. nepastatytas/nepakeistas konteineris; </w:t>
      </w:r>
    </w:p>
    <w:p w14:paraId="7ADC249B" w14:textId="77777777" w:rsidR="00F4327B" w:rsidRPr="004E1491" w:rsidRDefault="00F4327B" w:rsidP="00F9222F">
      <w:pPr>
        <w:autoSpaceDE w:val="0"/>
        <w:autoSpaceDN w:val="0"/>
        <w:adjustRightInd w:val="0"/>
        <w:ind w:firstLine="567"/>
        <w:jc w:val="both"/>
        <w:rPr>
          <w:color w:val="000000"/>
          <w:sz w:val="20"/>
          <w:lang w:eastAsia="lt-LT"/>
        </w:rPr>
      </w:pPr>
      <w:r w:rsidRPr="004E1491">
        <w:rPr>
          <w:color w:val="000000"/>
          <w:sz w:val="20"/>
          <w:lang w:eastAsia="lt-LT"/>
        </w:rPr>
        <w:t xml:space="preserve">14.5.5. kita. </w:t>
      </w:r>
    </w:p>
    <w:p w14:paraId="6A753D93" w14:textId="77777777" w:rsidR="00F4327B" w:rsidRPr="004E1491" w:rsidRDefault="00F4327B" w:rsidP="00F4327B">
      <w:pPr>
        <w:autoSpaceDE w:val="0"/>
        <w:autoSpaceDN w:val="0"/>
        <w:adjustRightInd w:val="0"/>
        <w:jc w:val="both"/>
        <w:rPr>
          <w:color w:val="000000"/>
          <w:sz w:val="20"/>
          <w:lang w:eastAsia="lt-LT"/>
        </w:rPr>
      </w:pPr>
      <w:r w:rsidRPr="004E1491">
        <w:rPr>
          <w:color w:val="000000"/>
          <w:sz w:val="20"/>
          <w:lang w:eastAsia="lt-LT"/>
        </w:rPr>
        <w:t xml:space="preserve">14.6. Jeigu klausimas nebuvo išspręstas po pirmo skundo, Perkančioji organizacija/Administratorius sprendžia, ar skundas pagrįstas, ir priima sprendimą dėl tolesnių veiksmų. Paslaugos teikėjas įsipareigoja teikti Paslaugą tol, kol Perkančioji organizacija/Administratorius nenuspręs kitaip. Ar atliekų turėtojo pretenzija pagrįsta, visais atvejais sprendžia Perkančioji organizacija/Administratorius ir/ar Paslaugos gavėjas. </w:t>
      </w:r>
    </w:p>
    <w:p w14:paraId="2EC82691" w14:textId="77777777" w:rsidR="00F4327B" w:rsidRPr="004E1491" w:rsidRDefault="00F4327B" w:rsidP="00F4327B">
      <w:pPr>
        <w:widowControl w:val="0"/>
        <w:tabs>
          <w:tab w:val="left" w:pos="142"/>
        </w:tabs>
        <w:jc w:val="center"/>
        <w:rPr>
          <w:b/>
          <w:sz w:val="20"/>
        </w:rPr>
      </w:pPr>
    </w:p>
    <w:p w14:paraId="4F7C4D4F" w14:textId="77777777" w:rsidR="00F4327B" w:rsidRPr="004E1491" w:rsidRDefault="00F4327B" w:rsidP="00F4327B">
      <w:pPr>
        <w:widowControl w:val="0"/>
        <w:tabs>
          <w:tab w:val="left" w:pos="142"/>
        </w:tabs>
        <w:jc w:val="center"/>
        <w:outlineLvl w:val="0"/>
        <w:rPr>
          <w:b/>
          <w:sz w:val="20"/>
        </w:rPr>
      </w:pPr>
      <w:r w:rsidRPr="004E1491">
        <w:rPr>
          <w:b/>
          <w:sz w:val="20"/>
        </w:rPr>
        <w:t>15. PASLAUGOS TEIKĖJAS IR PASLAUGOS TEIKĖJO PERSONALAS. DARBO SAUGA</w:t>
      </w:r>
    </w:p>
    <w:p w14:paraId="6EAEB839" w14:textId="77777777" w:rsidR="00F4327B" w:rsidRPr="004E1491" w:rsidRDefault="00F4327B" w:rsidP="00F4327B">
      <w:pPr>
        <w:widowControl w:val="0"/>
        <w:tabs>
          <w:tab w:val="left" w:pos="142"/>
        </w:tabs>
        <w:jc w:val="both"/>
        <w:rPr>
          <w:b/>
          <w:sz w:val="20"/>
        </w:rPr>
      </w:pPr>
    </w:p>
    <w:p w14:paraId="3FDE4B75" w14:textId="77777777" w:rsidR="00F4327B" w:rsidRPr="004E1491" w:rsidRDefault="00F4327B" w:rsidP="00F4327B">
      <w:pPr>
        <w:widowControl w:val="0"/>
        <w:jc w:val="both"/>
        <w:rPr>
          <w:sz w:val="20"/>
        </w:rPr>
      </w:pPr>
      <w:r w:rsidRPr="004E1491">
        <w:rPr>
          <w:sz w:val="20"/>
        </w:rPr>
        <w:t>15.1. Paslaugos teikėjo personalą sudaro Paslaugos teikėjo darbuotojai. Už jų elgesį darbo metu atsako Paslaugos teikėjas.</w:t>
      </w:r>
    </w:p>
    <w:p w14:paraId="4E019EF2" w14:textId="77777777" w:rsidR="00F4327B" w:rsidRPr="004E1491" w:rsidRDefault="00F4327B" w:rsidP="00F4327B">
      <w:pPr>
        <w:widowControl w:val="0"/>
        <w:jc w:val="both"/>
        <w:rPr>
          <w:sz w:val="20"/>
          <w:shd w:val="clear" w:color="auto" w:fill="FFFFFF"/>
        </w:rPr>
      </w:pPr>
      <w:r w:rsidRPr="004E1491">
        <w:rPr>
          <w:sz w:val="20"/>
          <w:shd w:val="clear" w:color="auto" w:fill="FFFFFF"/>
        </w:rPr>
        <w:t xml:space="preserve">15.2. Vairuotojai turi būti tvarkingi, vilkėti vienodas uniformas, </w:t>
      </w:r>
      <w:r w:rsidRPr="004E1491">
        <w:rPr>
          <w:spacing w:val="-2"/>
          <w:sz w:val="20"/>
          <w:shd w:val="clear" w:color="auto" w:fill="FFFFFF"/>
        </w:rPr>
        <w:t>ant kurių turi būti paslaugą teikiančios įmonės ženklas.</w:t>
      </w:r>
      <w:r w:rsidRPr="004E1491">
        <w:rPr>
          <w:sz w:val="20"/>
          <w:shd w:val="clear" w:color="auto" w:fill="FFFFFF"/>
        </w:rPr>
        <w:t xml:space="preserve"> Paslaugos teikėjas, prieš įsigaliojant Sutarčiai, turi informuoti Perkančiąją organizaciją/</w:t>
      </w:r>
      <w:r w:rsidRPr="004E1491">
        <w:rPr>
          <w:sz w:val="20"/>
        </w:rPr>
        <w:t xml:space="preserve"> Administratorių</w:t>
      </w:r>
      <w:r w:rsidRPr="004E1491">
        <w:rPr>
          <w:sz w:val="20"/>
          <w:shd w:val="clear" w:color="auto" w:fill="FFFFFF"/>
        </w:rPr>
        <w:t>, kokia uniforma bus dėvima, kokie jos išskirtiniai ženklai.</w:t>
      </w:r>
    </w:p>
    <w:p w14:paraId="2F3B82C8" w14:textId="77777777" w:rsidR="00F4327B" w:rsidRPr="004E1491" w:rsidRDefault="00F4327B" w:rsidP="00F4327B">
      <w:pPr>
        <w:widowControl w:val="0"/>
        <w:jc w:val="both"/>
        <w:rPr>
          <w:spacing w:val="-2"/>
          <w:sz w:val="20"/>
          <w:shd w:val="clear" w:color="auto" w:fill="FFFFFF"/>
        </w:rPr>
      </w:pPr>
      <w:r w:rsidRPr="004E1491">
        <w:rPr>
          <w:sz w:val="20"/>
        </w:rPr>
        <w:t>15.3. Paslaugos tiekėjas, jei būtina, laikinai keisdamas darbuotojus, turi užtikrinti, kad paslaugos kokybė nesikeistų dėl švenčių, darbuotojų atostogų, ligų ar kitais atvejais. Darbuotojai, pagal darbo specifiką turintys bendrauti su atliekų turėtojais, privalo suprasti, skaityti ir kalbėti lietuviškai.</w:t>
      </w:r>
    </w:p>
    <w:p w14:paraId="1914F678" w14:textId="77777777" w:rsidR="00F4327B" w:rsidRPr="004E1491" w:rsidRDefault="00F4327B" w:rsidP="00F4327B">
      <w:pPr>
        <w:widowControl w:val="0"/>
        <w:jc w:val="both"/>
        <w:rPr>
          <w:sz w:val="20"/>
        </w:rPr>
      </w:pPr>
      <w:r w:rsidRPr="004E1491">
        <w:rPr>
          <w:sz w:val="20"/>
        </w:rPr>
        <w:t xml:space="preserve">15.4. Paslaugos teikėjas, prieš pradėdamas darbą, privalo informuoti Perkančiąją organizaciją/ Administratorių apie atsakingą už paslaugos teikimo organizavimą asmenį. Tais atvejais, kai šis asmuo laikinai išvyksta, turi būti pateikta informacija apie jį pavaduojantį asmenį. </w:t>
      </w:r>
    </w:p>
    <w:p w14:paraId="54401BD4" w14:textId="77777777" w:rsidR="00F4327B" w:rsidRPr="004E1491" w:rsidRDefault="00F4327B" w:rsidP="00F4327B">
      <w:pPr>
        <w:widowControl w:val="0"/>
        <w:jc w:val="both"/>
        <w:rPr>
          <w:sz w:val="20"/>
        </w:rPr>
      </w:pPr>
      <w:r w:rsidRPr="004E1491">
        <w:rPr>
          <w:sz w:val="20"/>
        </w:rPr>
        <w:t xml:space="preserve">15.5. Paslaugos teikėjo personalas privalo laikytis </w:t>
      </w:r>
      <w:r w:rsidR="00262638" w:rsidRPr="004E1491">
        <w:rPr>
          <w:sz w:val="20"/>
        </w:rPr>
        <w:t xml:space="preserve">darbų saugos, </w:t>
      </w:r>
      <w:r w:rsidR="00FD466C" w:rsidRPr="004E1491">
        <w:rPr>
          <w:sz w:val="20"/>
        </w:rPr>
        <w:t xml:space="preserve">kelių eismų taisyklių, </w:t>
      </w:r>
      <w:r w:rsidR="00673CF2" w:rsidRPr="004E1491">
        <w:rPr>
          <w:sz w:val="20"/>
        </w:rPr>
        <w:t xml:space="preserve">pagarbaus elgesio, </w:t>
      </w:r>
      <w:r w:rsidRPr="004E1491">
        <w:rPr>
          <w:sz w:val="20"/>
        </w:rPr>
        <w:t xml:space="preserve">aplinkos apsaugos ir atliekų priėmimo į apdorojimo vietas (įrenginius) taisyklių. </w:t>
      </w:r>
    </w:p>
    <w:p w14:paraId="3A7883BC" w14:textId="77777777" w:rsidR="00F4327B" w:rsidRPr="004E1491" w:rsidRDefault="00F4327B" w:rsidP="00F4327B">
      <w:pPr>
        <w:widowControl w:val="0"/>
        <w:jc w:val="both"/>
        <w:rPr>
          <w:sz w:val="20"/>
        </w:rPr>
      </w:pPr>
    </w:p>
    <w:p w14:paraId="3C629678" w14:textId="77777777" w:rsidR="00F4327B" w:rsidRPr="004E1491" w:rsidRDefault="00F4327B" w:rsidP="00AF6280">
      <w:pPr>
        <w:widowControl w:val="0"/>
        <w:jc w:val="center"/>
        <w:outlineLvl w:val="0"/>
        <w:rPr>
          <w:b/>
          <w:sz w:val="20"/>
        </w:rPr>
      </w:pPr>
      <w:r w:rsidRPr="004E1491">
        <w:rPr>
          <w:b/>
          <w:sz w:val="20"/>
        </w:rPr>
        <w:t>16. PASLAUGOS KOKYBĖS UŽTIKRINIMAS</w:t>
      </w:r>
    </w:p>
    <w:p w14:paraId="2D3344E6" w14:textId="77777777" w:rsidR="00F4327B" w:rsidRPr="004E1491" w:rsidRDefault="00F4327B" w:rsidP="00F4327B">
      <w:pPr>
        <w:widowControl w:val="0"/>
        <w:tabs>
          <w:tab w:val="left" w:pos="426"/>
        </w:tabs>
        <w:ind w:left="1950"/>
        <w:jc w:val="both"/>
        <w:rPr>
          <w:b/>
          <w:sz w:val="20"/>
        </w:rPr>
      </w:pPr>
    </w:p>
    <w:p w14:paraId="22E6F416" w14:textId="77777777" w:rsidR="00F4327B" w:rsidRPr="004E1491" w:rsidRDefault="00F4327B" w:rsidP="00F4327B">
      <w:pPr>
        <w:widowControl w:val="0"/>
        <w:jc w:val="both"/>
        <w:rPr>
          <w:spacing w:val="-2"/>
          <w:sz w:val="20"/>
        </w:rPr>
      </w:pPr>
      <w:r w:rsidRPr="004E1491">
        <w:rPr>
          <w:spacing w:val="-2"/>
          <w:sz w:val="20"/>
        </w:rPr>
        <w:t xml:space="preserve">16.1. Paslaugos teikėjas privalo įvesti ir palaikyti kokybės užtikrinimo sistemą. </w:t>
      </w:r>
    </w:p>
    <w:p w14:paraId="112EC33E" w14:textId="77777777" w:rsidR="00F4327B" w:rsidRPr="004E1491" w:rsidRDefault="00F4327B" w:rsidP="00F4327B">
      <w:pPr>
        <w:widowControl w:val="0"/>
        <w:jc w:val="both"/>
        <w:rPr>
          <w:spacing w:val="-2"/>
          <w:sz w:val="20"/>
        </w:rPr>
      </w:pPr>
      <w:r w:rsidRPr="004E1491">
        <w:rPr>
          <w:spacing w:val="-2"/>
          <w:sz w:val="20"/>
        </w:rPr>
        <w:t xml:space="preserve">16.2. Kokybės užtikrinimo sistema turi garantuoti, kad: </w:t>
      </w:r>
    </w:p>
    <w:p w14:paraId="4A04CD6E" w14:textId="77777777" w:rsidR="00F4327B" w:rsidRPr="004E1491" w:rsidRDefault="003A490D" w:rsidP="00B24F2B">
      <w:pPr>
        <w:widowControl w:val="0"/>
        <w:numPr>
          <w:ilvl w:val="2"/>
          <w:numId w:val="17"/>
        </w:numPr>
        <w:tabs>
          <w:tab w:val="clear" w:pos="1260"/>
          <w:tab w:val="num" w:pos="993"/>
        </w:tabs>
        <w:ind w:hanging="693"/>
        <w:jc w:val="both"/>
        <w:rPr>
          <w:sz w:val="20"/>
        </w:rPr>
      </w:pPr>
      <w:r w:rsidRPr="004E1491">
        <w:rPr>
          <w:sz w:val="20"/>
        </w:rPr>
        <w:t xml:space="preserve">skundai bus registruojami ir sprendžiami </w:t>
      </w:r>
      <w:r w:rsidR="00997DBB" w:rsidRPr="004E1491">
        <w:rPr>
          <w:sz w:val="20"/>
        </w:rPr>
        <w:t>šios T</w:t>
      </w:r>
      <w:r w:rsidRPr="004E1491">
        <w:rPr>
          <w:sz w:val="20"/>
        </w:rPr>
        <w:t>echninės specifikacijos 14 skyriuje nustatyta tvarka</w:t>
      </w:r>
      <w:r w:rsidR="00F4327B" w:rsidRPr="004E1491">
        <w:rPr>
          <w:sz w:val="20"/>
        </w:rPr>
        <w:t>;</w:t>
      </w:r>
    </w:p>
    <w:p w14:paraId="3549DFBC" w14:textId="77777777" w:rsidR="00F4327B" w:rsidRPr="004E1491" w:rsidRDefault="00F4327B" w:rsidP="00B24F2B">
      <w:pPr>
        <w:widowControl w:val="0"/>
        <w:numPr>
          <w:ilvl w:val="2"/>
          <w:numId w:val="17"/>
        </w:numPr>
        <w:tabs>
          <w:tab w:val="clear" w:pos="1260"/>
          <w:tab w:val="num" w:pos="993"/>
        </w:tabs>
        <w:ind w:hanging="693"/>
        <w:jc w:val="both"/>
        <w:rPr>
          <w:sz w:val="20"/>
        </w:rPr>
      </w:pPr>
      <w:r w:rsidRPr="004E1491">
        <w:rPr>
          <w:sz w:val="20"/>
        </w:rPr>
        <w:t>esant pagrįstiems skundams</w:t>
      </w:r>
      <w:r w:rsidR="00FC1E37" w:rsidRPr="004E1491">
        <w:rPr>
          <w:sz w:val="20"/>
        </w:rPr>
        <w:t>,</w:t>
      </w:r>
      <w:r w:rsidRPr="004E1491">
        <w:rPr>
          <w:sz w:val="20"/>
        </w:rPr>
        <w:t xml:space="preserve"> trūkumai bus šalinami</w:t>
      </w:r>
      <w:r w:rsidR="00FC1E37" w:rsidRPr="004E1491">
        <w:rPr>
          <w:sz w:val="20"/>
        </w:rPr>
        <w:t xml:space="preserve"> nedelsiant</w:t>
      </w:r>
      <w:r w:rsidRPr="004E1491">
        <w:rPr>
          <w:sz w:val="20"/>
        </w:rPr>
        <w:t>;</w:t>
      </w:r>
    </w:p>
    <w:p w14:paraId="6E1902EA" w14:textId="77777777" w:rsidR="00F4327B" w:rsidRPr="004E1491" w:rsidRDefault="00F4327B" w:rsidP="00B24F2B">
      <w:pPr>
        <w:widowControl w:val="0"/>
        <w:numPr>
          <w:ilvl w:val="2"/>
          <w:numId w:val="17"/>
        </w:numPr>
        <w:tabs>
          <w:tab w:val="clear" w:pos="1260"/>
          <w:tab w:val="num" w:pos="993"/>
        </w:tabs>
        <w:ind w:hanging="693"/>
        <w:jc w:val="both"/>
        <w:rPr>
          <w:sz w:val="20"/>
        </w:rPr>
      </w:pPr>
      <w:r w:rsidRPr="004E1491">
        <w:rPr>
          <w:sz w:val="20"/>
        </w:rPr>
        <w:t>nebus pažeisti konkurso sąlygų ir Šiaulių miesto savivaldybės atliekų tvarkymo taisyklių reikalavimai;</w:t>
      </w:r>
    </w:p>
    <w:p w14:paraId="5091C01F" w14:textId="77777777" w:rsidR="00F4327B" w:rsidRPr="004E1491" w:rsidRDefault="00F4327B" w:rsidP="00B24F2B">
      <w:pPr>
        <w:widowControl w:val="0"/>
        <w:numPr>
          <w:ilvl w:val="2"/>
          <w:numId w:val="17"/>
        </w:numPr>
        <w:tabs>
          <w:tab w:val="clear" w:pos="1260"/>
          <w:tab w:val="num" w:pos="993"/>
        </w:tabs>
        <w:ind w:left="0" w:firstLine="567"/>
        <w:jc w:val="both"/>
        <w:rPr>
          <w:sz w:val="20"/>
        </w:rPr>
      </w:pPr>
      <w:r w:rsidRPr="004E1491">
        <w:rPr>
          <w:sz w:val="20"/>
        </w:rPr>
        <w:t>vykdydamas Sutartį</w:t>
      </w:r>
      <w:r w:rsidR="00435375" w:rsidRPr="004E1491">
        <w:rPr>
          <w:sz w:val="20"/>
        </w:rPr>
        <w:t>,</w:t>
      </w:r>
      <w:r w:rsidRPr="004E1491">
        <w:rPr>
          <w:sz w:val="20"/>
        </w:rPr>
        <w:t xml:space="preserve"> Paslaugos teikėjas sieks suteikti </w:t>
      </w:r>
      <w:r w:rsidR="00AF459E" w:rsidRPr="004E1491">
        <w:rPr>
          <w:sz w:val="20"/>
        </w:rPr>
        <w:t xml:space="preserve">ne žemesnės kaip </w:t>
      </w:r>
      <w:r w:rsidRPr="004E1491">
        <w:rPr>
          <w:sz w:val="20"/>
        </w:rPr>
        <w:t xml:space="preserve">šioje </w:t>
      </w:r>
      <w:r w:rsidR="00997DBB" w:rsidRPr="004E1491">
        <w:rPr>
          <w:sz w:val="20"/>
        </w:rPr>
        <w:t xml:space="preserve">Techninėje </w:t>
      </w:r>
      <w:r w:rsidRPr="004E1491">
        <w:rPr>
          <w:sz w:val="20"/>
        </w:rPr>
        <w:t>specifikacijoje apibrėžtos kokybės paslaugą.</w:t>
      </w:r>
    </w:p>
    <w:p w14:paraId="02843B82" w14:textId="77777777" w:rsidR="00F4327B" w:rsidRPr="004E1491" w:rsidRDefault="00F4327B" w:rsidP="00F4327B">
      <w:pPr>
        <w:widowControl w:val="0"/>
        <w:jc w:val="both"/>
        <w:rPr>
          <w:sz w:val="20"/>
        </w:rPr>
      </w:pPr>
      <w:r w:rsidRPr="004E1491">
        <w:rPr>
          <w:sz w:val="20"/>
        </w:rPr>
        <w:t>16.3. Paslaugos kokybę nusako šie rodikliai:</w:t>
      </w:r>
    </w:p>
    <w:p w14:paraId="25EBA054" w14:textId="77777777" w:rsidR="00F4327B" w:rsidRPr="004E1491" w:rsidRDefault="00F4327B" w:rsidP="00B24F2B">
      <w:pPr>
        <w:widowControl w:val="0"/>
        <w:ind w:firstLine="567"/>
        <w:jc w:val="both"/>
        <w:rPr>
          <w:sz w:val="20"/>
        </w:rPr>
      </w:pPr>
      <w:r w:rsidRPr="004E1491">
        <w:rPr>
          <w:sz w:val="20"/>
        </w:rPr>
        <w:t>16.3.1. konteinerių ištuštinimas laiku pagal grafiką;</w:t>
      </w:r>
    </w:p>
    <w:p w14:paraId="5B726F89" w14:textId="77777777" w:rsidR="00F4327B" w:rsidRPr="004E1491" w:rsidRDefault="00F4327B" w:rsidP="00B24F2B">
      <w:pPr>
        <w:widowControl w:val="0"/>
        <w:ind w:firstLine="567"/>
        <w:jc w:val="both"/>
        <w:outlineLvl w:val="0"/>
        <w:rPr>
          <w:sz w:val="20"/>
        </w:rPr>
      </w:pPr>
      <w:r w:rsidRPr="004E1491">
        <w:rPr>
          <w:sz w:val="20"/>
        </w:rPr>
        <w:t xml:space="preserve">16.3.2. atliekų turėtojų </w:t>
      </w:r>
      <w:r w:rsidR="00833AC3" w:rsidRPr="004E1491">
        <w:rPr>
          <w:sz w:val="20"/>
        </w:rPr>
        <w:t>prašym</w:t>
      </w:r>
      <w:r w:rsidR="00997DBB" w:rsidRPr="004E1491">
        <w:rPr>
          <w:sz w:val="20"/>
        </w:rPr>
        <w:t xml:space="preserve">ų, </w:t>
      </w:r>
      <w:r w:rsidR="00833AC3" w:rsidRPr="004E1491">
        <w:rPr>
          <w:sz w:val="20"/>
        </w:rPr>
        <w:t xml:space="preserve"> pranešimų, </w:t>
      </w:r>
      <w:r w:rsidRPr="004E1491">
        <w:rPr>
          <w:sz w:val="20"/>
        </w:rPr>
        <w:t xml:space="preserve">skundų skaičius, pagarbus elgesys su atliekų turėtojais, visų trūkumų pagal gautus </w:t>
      </w:r>
      <w:r w:rsidR="00C74462" w:rsidRPr="004E1491">
        <w:rPr>
          <w:sz w:val="20"/>
        </w:rPr>
        <w:t xml:space="preserve">prašymus, pranešimus, </w:t>
      </w:r>
      <w:r w:rsidRPr="004E1491">
        <w:rPr>
          <w:sz w:val="20"/>
        </w:rPr>
        <w:t>skundus pašalinimas laiku;</w:t>
      </w:r>
    </w:p>
    <w:p w14:paraId="502DD461" w14:textId="77777777" w:rsidR="00F4327B" w:rsidRPr="004E1491" w:rsidRDefault="00F4327B" w:rsidP="00B24F2B">
      <w:pPr>
        <w:widowControl w:val="0"/>
        <w:ind w:firstLine="567"/>
        <w:jc w:val="both"/>
        <w:rPr>
          <w:sz w:val="20"/>
        </w:rPr>
      </w:pPr>
      <w:r w:rsidRPr="004E1491">
        <w:rPr>
          <w:sz w:val="20"/>
        </w:rPr>
        <w:t>16.3.3. reguliari konteinerių techninės būklės priežiūra, plovimas ir dezinfekavimas;</w:t>
      </w:r>
    </w:p>
    <w:p w14:paraId="09395F83" w14:textId="77777777" w:rsidR="00F4327B" w:rsidRPr="004E1491" w:rsidRDefault="00F4327B" w:rsidP="00B24F2B">
      <w:pPr>
        <w:widowControl w:val="0"/>
        <w:ind w:firstLine="567"/>
        <w:jc w:val="both"/>
        <w:outlineLvl w:val="0"/>
        <w:rPr>
          <w:sz w:val="20"/>
        </w:rPr>
      </w:pPr>
      <w:r w:rsidRPr="004E1491">
        <w:rPr>
          <w:sz w:val="20"/>
        </w:rPr>
        <w:t>16.3.4. trūkstamų, pavogtų ir sugadintų konteinerių pateikimas, pakeitimas ir/ar sutvarkymas nustatytu terminu;</w:t>
      </w:r>
    </w:p>
    <w:p w14:paraId="7911E8FF" w14:textId="77777777" w:rsidR="00F4327B" w:rsidRPr="004E1491" w:rsidRDefault="00F4327B" w:rsidP="00B24F2B">
      <w:pPr>
        <w:autoSpaceDE w:val="0"/>
        <w:autoSpaceDN w:val="0"/>
        <w:adjustRightInd w:val="0"/>
        <w:ind w:firstLine="567"/>
        <w:jc w:val="both"/>
        <w:rPr>
          <w:color w:val="000000"/>
          <w:sz w:val="20"/>
          <w:lang w:eastAsia="lt-LT"/>
        </w:rPr>
      </w:pPr>
      <w:r w:rsidRPr="004E1491">
        <w:rPr>
          <w:color w:val="000000"/>
          <w:sz w:val="20"/>
          <w:lang w:eastAsia="lt-LT"/>
        </w:rPr>
        <w:t xml:space="preserve">16.3.5. teisingas duomenų pateikimas apie pristatytas į komunalinių atliekų apdorojimo ar šalinimo (jei tokie atvejai buvo Paslaugos teikimo metu) įrenginius </w:t>
      </w:r>
      <w:r w:rsidR="000B691F" w:rsidRPr="004E1491">
        <w:rPr>
          <w:color w:val="000000"/>
          <w:sz w:val="20"/>
          <w:lang w:eastAsia="lt-LT"/>
        </w:rPr>
        <w:t>mišri</w:t>
      </w:r>
      <w:r w:rsidR="000349CF" w:rsidRPr="004E1491">
        <w:rPr>
          <w:color w:val="000000"/>
          <w:sz w:val="20"/>
          <w:lang w:eastAsia="lt-LT"/>
        </w:rPr>
        <w:t>ą</w:t>
      </w:r>
      <w:r w:rsidR="000B691F" w:rsidRPr="004E1491">
        <w:rPr>
          <w:color w:val="000000"/>
          <w:sz w:val="20"/>
          <w:lang w:eastAsia="lt-LT"/>
        </w:rPr>
        <w:t>sias</w:t>
      </w:r>
      <w:r w:rsidRPr="004E1491">
        <w:rPr>
          <w:color w:val="000000"/>
          <w:sz w:val="20"/>
          <w:lang w:eastAsia="lt-LT"/>
        </w:rPr>
        <w:t xml:space="preserve"> ir kitas komunalines atliekas bei teisingas pristatytų į komunalinių atliekų apdorojimo įrenginius atliekų deklaravimas; </w:t>
      </w:r>
    </w:p>
    <w:p w14:paraId="3F24789F" w14:textId="77777777" w:rsidR="00F4327B" w:rsidRPr="004E1491" w:rsidRDefault="00F4327B" w:rsidP="00B24F2B">
      <w:pPr>
        <w:autoSpaceDE w:val="0"/>
        <w:autoSpaceDN w:val="0"/>
        <w:adjustRightInd w:val="0"/>
        <w:ind w:firstLine="567"/>
        <w:rPr>
          <w:color w:val="000000"/>
          <w:sz w:val="20"/>
          <w:lang w:eastAsia="lt-LT"/>
        </w:rPr>
      </w:pPr>
      <w:r w:rsidRPr="004E1491">
        <w:rPr>
          <w:color w:val="000000"/>
          <w:sz w:val="20"/>
          <w:lang w:eastAsia="lt-LT"/>
        </w:rPr>
        <w:t xml:space="preserve">16.3.6. tinkamas komunalinių atliekų rūšiavimo kontrolės vykdymas; </w:t>
      </w:r>
    </w:p>
    <w:p w14:paraId="75343A82" w14:textId="77777777" w:rsidR="00F4327B" w:rsidRPr="004E1491" w:rsidRDefault="00F4327B" w:rsidP="00B24F2B">
      <w:pPr>
        <w:autoSpaceDE w:val="0"/>
        <w:autoSpaceDN w:val="0"/>
        <w:adjustRightInd w:val="0"/>
        <w:ind w:firstLine="567"/>
        <w:jc w:val="both"/>
        <w:rPr>
          <w:color w:val="000000"/>
          <w:sz w:val="20"/>
          <w:lang w:eastAsia="lt-LT"/>
        </w:rPr>
      </w:pPr>
      <w:r w:rsidRPr="004E1491">
        <w:rPr>
          <w:color w:val="000000"/>
          <w:sz w:val="20"/>
          <w:lang w:eastAsia="lt-LT"/>
        </w:rPr>
        <w:t xml:space="preserve">16.3.7. teisingas ir savalaikis ataskaitų sudarymas ir informacijos ataskaitose perdavimas Perkančiajai organizacija/Administratoriui ir Paslaugos gavėjui nurodytu laiku; </w:t>
      </w:r>
    </w:p>
    <w:p w14:paraId="6FB589C1" w14:textId="612C640B" w:rsidR="00F4327B" w:rsidRPr="004E1491" w:rsidRDefault="00F4327B" w:rsidP="00B24F2B">
      <w:pPr>
        <w:autoSpaceDE w:val="0"/>
        <w:autoSpaceDN w:val="0"/>
        <w:adjustRightInd w:val="0"/>
        <w:ind w:firstLine="567"/>
        <w:jc w:val="both"/>
        <w:rPr>
          <w:color w:val="000000"/>
          <w:sz w:val="20"/>
          <w:lang w:eastAsia="lt-LT"/>
        </w:rPr>
      </w:pPr>
      <w:r w:rsidRPr="004E1491">
        <w:rPr>
          <w:color w:val="000000"/>
          <w:sz w:val="20"/>
          <w:lang w:eastAsia="lt-LT"/>
        </w:rPr>
        <w:t xml:space="preserve">16.3.8. komunalinių atliekų bendro naudojimo konteinerių priežiūra ir remontas, </w:t>
      </w:r>
      <w:r w:rsidR="009C4687">
        <w:rPr>
          <w:color w:val="000000"/>
          <w:sz w:val="20"/>
          <w:lang w:eastAsia="lt-LT"/>
        </w:rPr>
        <w:t>mišriųjų</w:t>
      </w:r>
      <w:r w:rsidRPr="004E1491">
        <w:rPr>
          <w:color w:val="000000"/>
          <w:sz w:val="20"/>
          <w:lang w:eastAsia="lt-LT"/>
        </w:rPr>
        <w:t xml:space="preserve">, </w:t>
      </w:r>
      <w:r w:rsidR="00983285" w:rsidRPr="004E1491">
        <w:rPr>
          <w:color w:val="000000"/>
          <w:sz w:val="20"/>
          <w:lang w:eastAsia="lt-LT"/>
        </w:rPr>
        <w:t>žaliųjų</w:t>
      </w:r>
      <w:r w:rsidR="007910D8" w:rsidRPr="004E1491">
        <w:rPr>
          <w:color w:val="000000"/>
          <w:sz w:val="20"/>
          <w:lang w:eastAsia="lt-LT"/>
        </w:rPr>
        <w:t>, maisto</w:t>
      </w:r>
      <w:r w:rsidRPr="004E1491">
        <w:rPr>
          <w:color w:val="000000"/>
          <w:sz w:val="20"/>
          <w:lang w:eastAsia="lt-LT"/>
        </w:rPr>
        <w:t xml:space="preserve"> ir tekstilės komunalinių atliekų konteinerių stovėjimo vietų ir/ar aikštelių priežiūra, tvarka ir švara aplink konteinerius; </w:t>
      </w:r>
    </w:p>
    <w:p w14:paraId="2272AD1F" w14:textId="77777777" w:rsidR="00F4327B" w:rsidRPr="004E1491" w:rsidRDefault="00F4327B" w:rsidP="00B24F2B">
      <w:pPr>
        <w:autoSpaceDE w:val="0"/>
        <w:autoSpaceDN w:val="0"/>
        <w:adjustRightInd w:val="0"/>
        <w:ind w:firstLine="567"/>
        <w:rPr>
          <w:color w:val="000000"/>
          <w:sz w:val="20"/>
          <w:lang w:eastAsia="lt-LT"/>
        </w:rPr>
      </w:pPr>
      <w:r w:rsidRPr="004E1491">
        <w:rPr>
          <w:color w:val="000000"/>
          <w:sz w:val="20"/>
          <w:lang w:eastAsia="lt-LT"/>
        </w:rPr>
        <w:t xml:space="preserve">16.3.9. Paslaugos teikimas technines specifikacijas atitinkančiais šiukšliavežiais; </w:t>
      </w:r>
    </w:p>
    <w:p w14:paraId="2468496B" w14:textId="77777777" w:rsidR="00F4327B" w:rsidRPr="004E1491" w:rsidRDefault="00F4327B" w:rsidP="00B24F2B">
      <w:pPr>
        <w:autoSpaceDE w:val="0"/>
        <w:autoSpaceDN w:val="0"/>
        <w:adjustRightInd w:val="0"/>
        <w:ind w:firstLine="567"/>
        <w:rPr>
          <w:color w:val="000000"/>
          <w:sz w:val="20"/>
          <w:lang w:eastAsia="lt-LT"/>
        </w:rPr>
      </w:pPr>
      <w:r w:rsidRPr="004E1491">
        <w:rPr>
          <w:color w:val="000000"/>
          <w:sz w:val="20"/>
          <w:lang w:eastAsia="lt-LT"/>
        </w:rPr>
        <w:t xml:space="preserve">16.3.10. tinkamas konteinerių identifikavimo sistemos darbas; </w:t>
      </w:r>
    </w:p>
    <w:p w14:paraId="4FD54877" w14:textId="77777777" w:rsidR="00F4327B" w:rsidRPr="004E1491" w:rsidRDefault="00F4327B" w:rsidP="00B24F2B">
      <w:pPr>
        <w:autoSpaceDE w:val="0"/>
        <w:autoSpaceDN w:val="0"/>
        <w:adjustRightInd w:val="0"/>
        <w:ind w:firstLine="567"/>
        <w:rPr>
          <w:color w:val="000000"/>
          <w:sz w:val="20"/>
          <w:lang w:eastAsia="lt-LT"/>
        </w:rPr>
      </w:pPr>
      <w:r w:rsidRPr="004E1491">
        <w:rPr>
          <w:color w:val="000000"/>
          <w:sz w:val="20"/>
          <w:lang w:eastAsia="lt-LT"/>
        </w:rPr>
        <w:t xml:space="preserve">16.3.11. savalaikis ir tinkamas šiukšliavežių pakeitimas joms sugedus ar dėl kitų priežasčių; </w:t>
      </w:r>
    </w:p>
    <w:p w14:paraId="4449D8B8" w14:textId="77777777" w:rsidR="00F4327B" w:rsidRPr="004E1491" w:rsidRDefault="00F4327B" w:rsidP="00B24F2B">
      <w:pPr>
        <w:autoSpaceDE w:val="0"/>
        <w:autoSpaceDN w:val="0"/>
        <w:adjustRightInd w:val="0"/>
        <w:ind w:firstLine="567"/>
        <w:rPr>
          <w:color w:val="000000"/>
          <w:sz w:val="20"/>
          <w:lang w:eastAsia="lt-LT"/>
        </w:rPr>
      </w:pPr>
      <w:r w:rsidRPr="004E1491">
        <w:rPr>
          <w:color w:val="000000"/>
          <w:sz w:val="20"/>
          <w:lang w:eastAsia="lt-LT"/>
        </w:rPr>
        <w:t xml:space="preserve">16.3.12. socialinių įsipareigojimų nurodytų </w:t>
      </w:r>
      <w:r w:rsidR="000F73FA" w:rsidRPr="004E1491">
        <w:rPr>
          <w:color w:val="000000"/>
          <w:sz w:val="20"/>
          <w:lang w:eastAsia="lt-LT"/>
        </w:rPr>
        <w:t>konkurso dokumentuose laikymasis</w:t>
      </w:r>
      <w:r w:rsidRPr="004E1491">
        <w:rPr>
          <w:color w:val="000000"/>
          <w:sz w:val="20"/>
          <w:lang w:eastAsia="lt-LT"/>
        </w:rPr>
        <w:t xml:space="preserve">. </w:t>
      </w:r>
    </w:p>
    <w:p w14:paraId="600BDC5D" w14:textId="77777777" w:rsidR="00F4327B" w:rsidRPr="004E1491" w:rsidRDefault="00F4327B" w:rsidP="00F4327B">
      <w:pPr>
        <w:autoSpaceDE w:val="0"/>
        <w:autoSpaceDN w:val="0"/>
        <w:adjustRightInd w:val="0"/>
        <w:rPr>
          <w:color w:val="000000"/>
          <w:sz w:val="20"/>
          <w:lang w:eastAsia="lt-LT"/>
        </w:rPr>
      </w:pPr>
    </w:p>
    <w:p w14:paraId="4211CD9A" w14:textId="77777777" w:rsidR="00F4327B" w:rsidRPr="004E1491" w:rsidRDefault="00F4327B" w:rsidP="00F4327B">
      <w:pPr>
        <w:autoSpaceDE w:val="0"/>
        <w:autoSpaceDN w:val="0"/>
        <w:adjustRightInd w:val="0"/>
        <w:jc w:val="center"/>
        <w:outlineLvl w:val="0"/>
        <w:rPr>
          <w:b/>
          <w:color w:val="000000"/>
          <w:sz w:val="20"/>
          <w:lang w:eastAsia="lt-LT"/>
        </w:rPr>
      </w:pPr>
      <w:r w:rsidRPr="004E1491">
        <w:rPr>
          <w:b/>
          <w:color w:val="000000"/>
          <w:sz w:val="20"/>
          <w:lang w:eastAsia="lt-LT"/>
        </w:rPr>
        <w:t>17. PASLAUGOS TEIKĖJO ATASKAITŲ PATEIKIMO TVARKA</w:t>
      </w:r>
    </w:p>
    <w:p w14:paraId="4009636A" w14:textId="77777777" w:rsidR="00F4327B" w:rsidRPr="004E1491" w:rsidRDefault="00F4327B" w:rsidP="00F4327B">
      <w:pPr>
        <w:autoSpaceDE w:val="0"/>
        <w:autoSpaceDN w:val="0"/>
        <w:adjustRightInd w:val="0"/>
        <w:rPr>
          <w:color w:val="000000"/>
          <w:sz w:val="20"/>
          <w:lang w:eastAsia="lt-LT"/>
        </w:rPr>
      </w:pPr>
    </w:p>
    <w:p w14:paraId="4337A483" w14:textId="77777777" w:rsidR="00F4327B" w:rsidRPr="004E1491" w:rsidRDefault="00F4327B" w:rsidP="00F4327B">
      <w:pPr>
        <w:autoSpaceDE w:val="0"/>
        <w:autoSpaceDN w:val="0"/>
        <w:adjustRightInd w:val="0"/>
        <w:rPr>
          <w:color w:val="000000"/>
          <w:sz w:val="20"/>
          <w:lang w:eastAsia="lt-LT"/>
        </w:rPr>
      </w:pPr>
      <w:r w:rsidRPr="004E1491">
        <w:rPr>
          <w:color w:val="000000"/>
          <w:sz w:val="20"/>
          <w:lang w:eastAsia="lt-LT"/>
        </w:rPr>
        <w:t xml:space="preserve">17.1. Paslaugos teikimo metu Paslaugos tekėjas turi pateikti </w:t>
      </w:r>
      <w:r w:rsidR="00997DBB" w:rsidRPr="004E1491">
        <w:rPr>
          <w:color w:val="000000"/>
          <w:sz w:val="20"/>
          <w:lang w:eastAsia="lt-LT"/>
        </w:rPr>
        <w:t xml:space="preserve">šias </w:t>
      </w:r>
      <w:r w:rsidRPr="004E1491">
        <w:rPr>
          <w:color w:val="000000"/>
          <w:sz w:val="20"/>
          <w:lang w:eastAsia="lt-LT"/>
        </w:rPr>
        <w:t xml:space="preserve"> ataskaitas: </w:t>
      </w:r>
    </w:p>
    <w:p w14:paraId="48AF089C" w14:textId="77777777" w:rsidR="00F4327B" w:rsidRPr="004E1491" w:rsidRDefault="00F4327B" w:rsidP="00B24F2B">
      <w:pPr>
        <w:autoSpaceDE w:val="0"/>
        <w:autoSpaceDN w:val="0"/>
        <w:adjustRightInd w:val="0"/>
        <w:ind w:firstLine="567"/>
        <w:rPr>
          <w:color w:val="000000"/>
          <w:sz w:val="20"/>
          <w:lang w:eastAsia="lt-LT"/>
        </w:rPr>
      </w:pPr>
      <w:r w:rsidRPr="004E1491">
        <w:rPr>
          <w:color w:val="000000"/>
          <w:sz w:val="20"/>
          <w:lang w:eastAsia="lt-LT"/>
        </w:rPr>
        <w:t xml:space="preserve">17.1.1. Pasiruošimo ataskaitą; </w:t>
      </w:r>
    </w:p>
    <w:p w14:paraId="7DEA2C66" w14:textId="77777777" w:rsidR="00F4327B" w:rsidRPr="004E1491" w:rsidRDefault="00F4327B" w:rsidP="00B24F2B">
      <w:pPr>
        <w:autoSpaceDE w:val="0"/>
        <w:autoSpaceDN w:val="0"/>
        <w:adjustRightInd w:val="0"/>
        <w:ind w:firstLine="567"/>
        <w:outlineLvl w:val="0"/>
        <w:rPr>
          <w:color w:val="000000"/>
          <w:sz w:val="20"/>
          <w:lang w:eastAsia="lt-LT"/>
        </w:rPr>
      </w:pPr>
      <w:r w:rsidRPr="004E1491">
        <w:rPr>
          <w:color w:val="000000"/>
          <w:sz w:val="20"/>
          <w:lang w:eastAsia="lt-LT"/>
        </w:rPr>
        <w:t xml:space="preserve">17.1.2. Paslaugos teikimo mėnesio ataskaitą; </w:t>
      </w:r>
    </w:p>
    <w:p w14:paraId="1BB63C31" w14:textId="77777777" w:rsidR="00F4327B" w:rsidRPr="004E1491" w:rsidRDefault="00F4327B" w:rsidP="00B24F2B">
      <w:pPr>
        <w:autoSpaceDE w:val="0"/>
        <w:autoSpaceDN w:val="0"/>
        <w:adjustRightInd w:val="0"/>
        <w:ind w:firstLine="567"/>
        <w:rPr>
          <w:color w:val="000000"/>
          <w:sz w:val="20"/>
          <w:lang w:eastAsia="lt-LT"/>
        </w:rPr>
      </w:pPr>
      <w:r w:rsidRPr="004E1491">
        <w:rPr>
          <w:color w:val="000000"/>
          <w:sz w:val="20"/>
          <w:lang w:eastAsia="lt-LT"/>
        </w:rPr>
        <w:lastRenderedPageBreak/>
        <w:t xml:space="preserve">17.1.3. Paslaugos teikimo metinę ataskaitą; </w:t>
      </w:r>
    </w:p>
    <w:p w14:paraId="392FF673" w14:textId="77777777" w:rsidR="00F4327B" w:rsidRPr="004E1491" w:rsidRDefault="00F4327B" w:rsidP="00B24F2B">
      <w:pPr>
        <w:autoSpaceDE w:val="0"/>
        <w:autoSpaceDN w:val="0"/>
        <w:adjustRightInd w:val="0"/>
        <w:ind w:firstLine="567"/>
        <w:outlineLvl w:val="0"/>
        <w:rPr>
          <w:color w:val="000000"/>
          <w:sz w:val="20"/>
          <w:lang w:eastAsia="lt-LT"/>
        </w:rPr>
      </w:pPr>
      <w:r w:rsidRPr="004E1491">
        <w:rPr>
          <w:color w:val="000000"/>
          <w:sz w:val="20"/>
          <w:lang w:eastAsia="lt-LT"/>
        </w:rPr>
        <w:t>17.1.4. Pasiruošimo Paslaugos perdavimui ataskaitą</w:t>
      </w:r>
      <w:r w:rsidR="005A20F4" w:rsidRPr="004E1491">
        <w:rPr>
          <w:color w:val="000000"/>
          <w:sz w:val="20"/>
          <w:lang w:eastAsia="lt-LT"/>
        </w:rPr>
        <w:t>.</w:t>
      </w:r>
      <w:r w:rsidRPr="004E1491">
        <w:rPr>
          <w:color w:val="000000"/>
          <w:sz w:val="20"/>
          <w:lang w:eastAsia="lt-LT"/>
        </w:rPr>
        <w:t xml:space="preserve"> </w:t>
      </w:r>
    </w:p>
    <w:p w14:paraId="000E5AAB" w14:textId="77777777" w:rsidR="00F4327B" w:rsidRPr="004E1491" w:rsidRDefault="00F4327B" w:rsidP="00F9222F">
      <w:pPr>
        <w:autoSpaceDE w:val="0"/>
        <w:autoSpaceDN w:val="0"/>
        <w:adjustRightInd w:val="0"/>
        <w:jc w:val="both"/>
        <w:rPr>
          <w:sz w:val="20"/>
          <w:lang w:eastAsia="lt-LT"/>
        </w:rPr>
      </w:pPr>
      <w:r w:rsidRPr="004E1491">
        <w:rPr>
          <w:sz w:val="20"/>
          <w:lang w:eastAsia="lt-LT"/>
        </w:rPr>
        <w:t>17.2. Pasiruošimo ataskaitoje, kuri pateikiama likus 14 (keturiolika) kalendorinių dienų iki pasiruošimo Paslaugai laikotarpio pabaigos</w:t>
      </w:r>
      <w:r w:rsidR="00997DBB" w:rsidRPr="004E1491">
        <w:rPr>
          <w:sz w:val="20"/>
          <w:lang w:eastAsia="lt-LT"/>
        </w:rPr>
        <w:t>,</w:t>
      </w:r>
      <w:r w:rsidRPr="004E1491">
        <w:rPr>
          <w:sz w:val="20"/>
          <w:lang w:eastAsia="lt-LT"/>
        </w:rPr>
        <w:t xml:space="preserve"> pateikiama ši informacija: </w:t>
      </w:r>
    </w:p>
    <w:p w14:paraId="41B91123" w14:textId="77777777" w:rsidR="00F4327B" w:rsidRPr="004E1491" w:rsidRDefault="00F4327B" w:rsidP="00B24F2B">
      <w:pPr>
        <w:autoSpaceDE w:val="0"/>
        <w:autoSpaceDN w:val="0"/>
        <w:adjustRightInd w:val="0"/>
        <w:ind w:firstLine="567"/>
        <w:jc w:val="both"/>
        <w:rPr>
          <w:sz w:val="20"/>
          <w:lang w:eastAsia="lt-LT"/>
        </w:rPr>
      </w:pPr>
      <w:r w:rsidRPr="004E1491">
        <w:rPr>
          <w:sz w:val="20"/>
          <w:lang w:eastAsia="lt-LT"/>
        </w:rPr>
        <w:t xml:space="preserve">17.2.1. visų darbuotojų, kurie atsakingi už Paslaugos teikimą, įskaitant konteinerių identifikavimą, duomenų perdavimą, skundų (prašymų) nagrinėjimą ir registravimą, ataskaitų pateikimą, konteinerių apskaitą, telefonų numerius, fakso ir elektroninio pašto adresus; </w:t>
      </w:r>
    </w:p>
    <w:p w14:paraId="73D33C56" w14:textId="77777777" w:rsidR="00F4327B" w:rsidRPr="004E1491" w:rsidRDefault="00F4327B" w:rsidP="00B24F2B">
      <w:pPr>
        <w:autoSpaceDE w:val="0"/>
        <w:autoSpaceDN w:val="0"/>
        <w:adjustRightInd w:val="0"/>
        <w:ind w:firstLine="567"/>
        <w:jc w:val="both"/>
        <w:rPr>
          <w:sz w:val="20"/>
          <w:lang w:eastAsia="lt-LT"/>
        </w:rPr>
      </w:pPr>
      <w:r w:rsidRPr="004E1491">
        <w:rPr>
          <w:sz w:val="20"/>
          <w:lang w:eastAsia="lt-LT"/>
        </w:rPr>
        <w:t>17.2.2. ataskaitų</w:t>
      </w:r>
      <w:r w:rsidR="00C10A90" w:rsidRPr="004E1491">
        <w:rPr>
          <w:sz w:val="20"/>
          <w:lang w:eastAsia="lt-LT"/>
        </w:rPr>
        <w:t>, aktų</w:t>
      </w:r>
      <w:r w:rsidRPr="004E1491">
        <w:rPr>
          <w:sz w:val="20"/>
          <w:lang w:eastAsia="lt-LT"/>
        </w:rPr>
        <w:t xml:space="preserve"> formos ir turiniai; </w:t>
      </w:r>
    </w:p>
    <w:p w14:paraId="09BEA7CE" w14:textId="77777777" w:rsidR="00F4327B" w:rsidRPr="004E1491" w:rsidRDefault="00F4327B" w:rsidP="00B24F2B">
      <w:pPr>
        <w:autoSpaceDE w:val="0"/>
        <w:autoSpaceDN w:val="0"/>
        <w:adjustRightInd w:val="0"/>
        <w:ind w:firstLine="567"/>
        <w:jc w:val="both"/>
        <w:rPr>
          <w:sz w:val="20"/>
          <w:lang w:eastAsia="lt-LT"/>
        </w:rPr>
      </w:pPr>
      <w:r w:rsidRPr="004E1491">
        <w:rPr>
          <w:sz w:val="20"/>
          <w:lang w:eastAsia="lt-LT"/>
        </w:rPr>
        <w:t xml:space="preserve">17.2.3. </w:t>
      </w:r>
      <w:r w:rsidR="00C95F27" w:rsidRPr="004E1491">
        <w:rPr>
          <w:sz w:val="20"/>
          <w:lang w:eastAsia="lt-LT"/>
        </w:rPr>
        <w:t xml:space="preserve">atliekų turėtojų pranešimų nagrinėjimo tvarka; </w:t>
      </w:r>
    </w:p>
    <w:p w14:paraId="72384759" w14:textId="77777777" w:rsidR="00F4327B" w:rsidRPr="004E1491" w:rsidRDefault="00F4327B" w:rsidP="00B24F2B">
      <w:pPr>
        <w:autoSpaceDE w:val="0"/>
        <w:autoSpaceDN w:val="0"/>
        <w:adjustRightInd w:val="0"/>
        <w:ind w:firstLine="567"/>
        <w:jc w:val="both"/>
        <w:rPr>
          <w:sz w:val="20"/>
          <w:lang w:eastAsia="lt-LT"/>
        </w:rPr>
      </w:pPr>
      <w:r w:rsidRPr="004E1491">
        <w:rPr>
          <w:sz w:val="20"/>
          <w:lang w:eastAsia="lt-LT"/>
        </w:rPr>
        <w:t xml:space="preserve">17.2.4. </w:t>
      </w:r>
      <w:r w:rsidR="00C95F27" w:rsidRPr="004E1491">
        <w:rPr>
          <w:sz w:val="20"/>
          <w:lang w:eastAsia="lt-LT"/>
        </w:rPr>
        <w:t>atliekų turėtojų pranešimų nagrinėjimo formas;</w:t>
      </w:r>
    </w:p>
    <w:p w14:paraId="74162667" w14:textId="77777777" w:rsidR="00F4327B" w:rsidRPr="004E1491" w:rsidRDefault="00F4327B" w:rsidP="00B24F2B">
      <w:pPr>
        <w:autoSpaceDE w:val="0"/>
        <w:autoSpaceDN w:val="0"/>
        <w:adjustRightInd w:val="0"/>
        <w:ind w:firstLine="567"/>
        <w:jc w:val="both"/>
        <w:rPr>
          <w:sz w:val="20"/>
          <w:lang w:eastAsia="lt-LT"/>
        </w:rPr>
      </w:pPr>
      <w:r w:rsidRPr="004E1491">
        <w:rPr>
          <w:sz w:val="20"/>
          <w:lang w:eastAsia="lt-LT"/>
        </w:rPr>
        <w:t xml:space="preserve">17.2.5. pranešimų ir informacinių lipdukų formas; </w:t>
      </w:r>
    </w:p>
    <w:p w14:paraId="10CC2E0A" w14:textId="77777777" w:rsidR="00F4327B" w:rsidRPr="004E1491" w:rsidRDefault="00F4327B" w:rsidP="00B24F2B">
      <w:pPr>
        <w:autoSpaceDE w:val="0"/>
        <w:autoSpaceDN w:val="0"/>
        <w:adjustRightInd w:val="0"/>
        <w:ind w:firstLine="567"/>
        <w:jc w:val="both"/>
        <w:rPr>
          <w:sz w:val="20"/>
          <w:lang w:eastAsia="lt-LT"/>
        </w:rPr>
      </w:pPr>
      <w:r w:rsidRPr="004E1491">
        <w:rPr>
          <w:sz w:val="20"/>
          <w:lang w:eastAsia="lt-LT"/>
        </w:rPr>
        <w:t xml:space="preserve">17.2.6. konteinerių perdavimo – priėmimo ir nurašymo formas; </w:t>
      </w:r>
    </w:p>
    <w:p w14:paraId="040EE96A" w14:textId="77777777" w:rsidR="00F4327B" w:rsidRPr="004E1491" w:rsidRDefault="00F4327B" w:rsidP="00B24F2B">
      <w:pPr>
        <w:autoSpaceDE w:val="0"/>
        <w:autoSpaceDN w:val="0"/>
        <w:adjustRightInd w:val="0"/>
        <w:ind w:firstLine="567"/>
        <w:jc w:val="both"/>
        <w:rPr>
          <w:sz w:val="20"/>
          <w:lang w:eastAsia="lt-LT"/>
        </w:rPr>
      </w:pPr>
      <w:r w:rsidRPr="004E1491">
        <w:rPr>
          <w:sz w:val="20"/>
          <w:lang w:eastAsia="lt-LT"/>
        </w:rPr>
        <w:t xml:space="preserve">17.2.7. komunalinių atliekų surinkimo grafikai; </w:t>
      </w:r>
    </w:p>
    <w:p w14:paraId="4B1D2853" w14:textId="46C26A57" w:rsidR="00F4327B" w:rsidRPr="004E1491" w:rsidRDefault="00F4327B" w:rsidP="00B24F2B">
      <w:pPr>
        <w:autoSpaceDE w:val="0"/>
        <w:autoSpaceDN w:val="0"/>
        <w:adjustRightInd w:val="0"/>
        <w:ind w:firstLine="567"/>
        <w:jc w:val="both"/>
        <w:rPr>
          <w:sz w:val="20"/>
          <w:lang w:eastAsia="lt-LT"/>
        </w:rPr>
      </w:pPr>
      <w:r w:rsidRPr="004E1491">
        <w:rPr>
          <w:sz w:val="20"/>
          <w:lang w:eastAsia="lt-LT"/>
        </w:rPr>
        <w:t xml:space="preserve">17.2.8. </w:t>
      </w:r>
      <w:r w:rsidR="009C4687">
        <w:rPr>
          <w:sz w:val="20"/>
          <w:lang w:eastAsia="lt-LT"/>
        </w:rPr>
        <w:t>mišriųjų</w:t>
      </w:r>
      <w:r w:rsidRPr="004E1491">
        <w:rPr>
          <w:sz w:val="20"/>
          <w:lang w:eastAsia="lt-LT"/>
        </w:rPr>
        <w:t xml:space="preserve"> komunalinių atliekų surinkimo ir vežimo maršrutai </w:t>
      </w:r>
      <w:r w:rsidRPr="004E1491">
        <w:rPr>
          <w:color w:val="000000"/>
          <w:sz w:val="20"/>
        </w:rPr>
        <w:t>iš gyventojų ir atskirai iš juridinių asmenų</w:t>
      </w:r>
      <w:r w:rsidRPr="004E1491">
        <w:rPr>
          <w:sz w:val="20"/>
          <w:lang w:eastAsia="lt-LT"/>
        </w:rPr>
        <w:t xml:space="preserve">, apvažiavimo kelių atstumai, patikslintos bendro naudojimo konteinerių pastatymo vietos, </w:t>
      </w:r>
    </w:p>
    <w:p w14:paraId="38A0E76C" w14:textId="77777777" w:rsidR="00F4327B" w:rsidRPr="004E1491" w:rsidRDefault="00F4327B" w:rsidP="00B24F2B">
      <w:pPr>
        <w:autoSpaceDE w:val="0"/>
        <w:autoSpaceDN w:val="0"/>
        <w:adjustRightInd w:val="0"/>
        <w:ind w:firstLine="567"/>
        <w:jc w:val="both"/>
        <w:rPr>
          <w:sz w:val="20"/>
          <w:lang w:eastAsia="lt-LT"/>
        </w:rPr>
      </w:pPr>
      <w:r w:rsidRPr="004E1491">
        <w:rPr>
          <w:sz w:val="20"/>
          <w:lang w:eastAsia="lt-LT"/>
        </w:rPr>
        <w:t xml:space="preserve">17.2.9. papildomai pastatytų konteinerių sąrašai; </w:t>
      </w:r>
    </w:p>
    <w:p w14:paraId="0FDAE9F6" w14:textId="77777777" w:rsidR="00F4327B" w:rsidRPr="004E1491" w:rsidRDefault="00F4327B" w:rsidP="00B24F2B">
      <w:pPr>
        <w:autoSpaceDE w:val="0"/>
        <w:autoSpaceDN w:val="0"/>
        <w:adjustRightInd w:val="0"/>
        <w:ind w:firstLine="567"/>
        <w:jc w:val="both"/>
        <w:rPr>
          <w:sz w:val="20"/>
          <w:lang w:eastAsia="lt-LT"/>
        </w:rPr>
      </w:pPr>
      <w:r w:rsidRPr="004E1491">
        <w:rPr>
          <w:sz w:val="20"/>
          <w:lang w:eastAsia="lt-LT"/>
        </w:rPr>
        <w:t xml:space="preserve">17.2.10. konteinerių plovimo ir dezinfekcijos grafikas; </w:t>
      </w:r>
    </w:p>
    <w:p w14:paraId="5C4E4008" w14:textId="77777777" w:rsidR="00F4327B" w:rsidRPr="004E1491" w:rsidRDefault="00F4327B" w:rsidP="00B24F2B">
      <w:pPr>
        <w:autoSpaceDE w:val="0"/>
        <w:autoSpaceDN w:val="0"/>
        <w:adjustRightInd w:val="0"/>
        <w:ind w:firstLine="567"/>
        <w:jc w:val="both"/>
        <w:rPr>
          <w:sz w:val="20"/>
          <w:lang w:eastAsia="lt-LT"/>
        </w:rPr>
      </w:pPr>
      <w:r w:rsidRPr="004E1491">
        <w:rPr>
          <w:sz w:val="20"/>
          <w:lang w:eastAsia="lt-LT"/>
        </w:rPr>
        <w:t xml:space="preserve">17.2.11. duomenys apie pritvirtintus konteinerių žymeklius ir identifikacinius numerius; </w:t>
      </w:r>
    </w:p>
    <w:p w14:paraId="40FB5F8D" w14:textId="77777777" w:rsidR="00F4327B" w:rsidRPr="004E1491" w:rsidRDefault="00F4327B" w:rsidP="00B24F2B">
      <w:pPr>
        <w:autoSpaceDE w:val="0"/>
        <w:autoSpaceDN w:val="0"/>
        <w:adjustRightInd w:val="0"/>
        <w:ind w:firstLine="567"/>
        <w:jc w:val="both"/>
        <w:rPr>
          <w:sz w:val="20"/>
          <w:lang w:eastAsia="lt-LT"/>
        </w:rPr>
      </w:pPr>
      <w:r w:rsidRPr="004E1491">
        <w:rPr>
          <w:sz w:val="20"/>
          <w:lang w:eastAsia="lt-LT"/>
        </w:rPr>
        <w:t xml:space="preserve">17.2.12. raštiškas patvirtinimas, kad Paslaugos teikėjo konteinerių identifikavimo sistema suderinta su Perkančiosios organizacijos/Administratoriaus programine įranga; </w:t>
      </w:r>
    </w:p>
    <w:p w14:paraId="068D8C9A" w14:textId="77777777" w:rsidR="00F4327B" w:rsidRPr="004E1491" w:rsidRDefault="00F4327B" w:rsidP="00B24F2B">
      <w:pPr>
        <w:autoSpaceDE w:val="0"/>
        <w:autoSpaceDN w:val="0"/>
        <w:adjustRightInd w:val="0"/>
        <w:ind w:firstLine="567"/>
        <w:jc w:val="both"/>
        <w:rPr>
          <w:sz w:val="20"/>
          <w:lang w:eastAsia="lt-LT"/>
        </w:rPr>
      </w:pPr>
      <w:r w:rsidRPr="004E1491">
        <w:rPr>
          <w:sz w:val="20"/>
          <w:lang w:eastAsia="lt-LT"/>
        </w:rPr>
        <w:t xml:space="preserve">17.2.13. raštiškas patvirtinimas, kad visuose šiukšliavežiuose įrengta </w:t>
      </w:r>
      <w:proofErr w:type="spellStart"/>
      <w:r w:rsidRPr="004E1491">
        <w:rPr>
          <w:sz w:val="20"/>
          <w:lang w:eastAsia="lt-LT"/>
        </w:rPr>
        <w:t>geolokacijos</w:t>
      </w:r>
      <w:proofErr w:type="spellEnd"/>
      <w:r w:rsidRPr="004E1491">
        <w:rPr>
          <w:sz w:val="20"/>
          <w:lang w:eastAsia="lt-LT"/>
        </w:rPr>
        <w:t xml:space="preserve"> ir konteinerių indentifikavimo sistema; </w:t>
      </w:r>
    </w:p>
    <w:p w14:paraId="7F57A464" w14:textId="77777777" w:rsidR="00F4327B" w:rsidRPr="004E1491" w:rsidRDefault="00F4327B" w:rsidP="00B24F2B">
      <w:pPr>
        <w:autoSpaceDE w:val="0"/>
        <w:autoSpaceDN w:val="0"/>
        <w:adjustRightInd w:val="0"/>
        <w:ind w:firstLine="567"/>
        <w:jc w:val="both"/>
        <w:rPr>
          <w:sz w:val="20"/>
          <w:lang w:eastAsia="lt-LT"/>
        </w:rPr>
      </w:pPr>
      <w:r w:rsidRPr="004E1491">
        <w:rPr>
          <w:sz w:val="20"/>
          <w:lang w:eastAsia="lt-LT"/>
        </w:rPr>
        <w:t xml:space="preserve">17.2.14. kita Perkančiosios organizacijos/Administratoriaus papildomai pareikalauta informacija. </w:t>
      </w:r>
    </w:p>
    <w:p w14:paraId="604A9639" w14:textId="77777777" w:rsidR="00F4327B" w:rsidRPr="004E1491" w:rsidRDefault="00F4327B" w:rsidP="00F9222F">
      <w:pPr>
        <w:autoSpaceDE w:val="0"/>
        <w:autoSpaceDN w:val="0"/>
        <w:adjustRightInd w:val="0"/>
        <w:jc w:val="both"/>
        <w:rPr>
          <w:sz w:val="20"/>
          <w:lang w:eastAsia="lt-LT"/>
        </w:rPr>
      </w:pPr>
      <w:r w:rsidRPr="004E1491">
        <w:rPr>
          <w:sz w:val="20"/>
          <w:lang w:eastAsia="lt-LT"/>
        </w:rPr>
        <w:t xml:space="preserve">17.3. Paslaugos teikimo mėnesio ataskaitoje, kuri teikiama už kiekvieną mėnesį iki sekančio mėnesio 5 dienos, pateikiama informacija (ne mažiau kaip) apie Paslaugą: </w:t>
      </w:r>
    </w:p>
    <w:p w14:paraId="2871F953" w14:textId="77777777" w:rsidR="00F4327B" w:rsidRPr="004E1491" w:rsidRDefault="00F4327B" w:rsidP="00B24F2B">
      <w:pPr>
        <w:autoSpaceDE w:val="0"/>
        <w:autoSpaceDN w:val="0"/>
        <w:adjustRightInd w:val="0"/>
        <w:ind w:firstLine="567"/>
        <w:jc w:val="both"/>
        <w:rPr>
          <w:sz w:val="20"/>
          <w:lang w:eastAsia="lt-LT"/>
        </w:rPr>
      </w:pPr>
      <w:r w:rsidRPr="004E1491">
        <w:rPr>
          <w:sz w:val="20"/>
          <w:lang w:eastAsia="lt-LT"/>
        </w:rPr>
        <w:t>17.3.1. duomenys apie per mėnesį gautų, patenkintų, nepatenkintų, nepagrįstų prašymų, pranešimų</w:t>
      </w:r>
      <w:r w:rsidR="00704F15" w:rsidRPr="004E1491">
        <w:rPr>
          <w:sz w:val="20"/>
          <w:lang w:eastAsia="lt-LT"/>
        </w:rPr>
        <w:t>, skundų</w:t>
      </w:r>
      <w:r w:rsidRPr="004E1491">
        <w:rPr>
          <w:sz w:val="20"/>
          <w:lang w:eastAsia="lt-LT"/>
        </w:rPr>
        <w:t xml:space="preserve"> skaičių,</w:t>
      </w:r>
      <w:r w:rsidR="0062254D" w:rsidRPr="004E1491">
        <w:rPr>
          <w:sz w:val="20"/>
          <w:lang w:eastAsia="lt-LT"/>
        </w:rPr>
        <w:t xml:space="preserve"> </w:t>
      </w:r>
      <w:r w:rsidRPr="004E1491">
        <w:rPr>
          <w:sz w:val="20"/>
          <w:lang w:eastAsia="lt-LT"/>
        </w:rPr>
        <w:t xml:space="preserve">nurodant </w:t>
      </w:r>
      <w:r w:rsidR="00BA14C4" w:rsidRPr="004E1491">
        <w:rPr>
          <w:sz w:val="20"/>
          <w:lang w:eastAsia="lt-LT"/>
        </w:rPr>
        <w:t xml:space="preserve">prašymo, pranešimo, </w:t>
      </w:r>
      <w:r w:rsidRPr="004E1491">
        <w:rPr>
          <w:sz w:val="20"/>
          <w:lang w:eastAsia="lt-LT"/>
        </w:rPr>
        <w:t>skundo grupę (pagal šių techninių specifikacijų 14.5 punktą), skaičių bei kita informacija, kaip nurodyta šiuose pirkimo dokumentuose; kartu pateikiant visų gautų, patenkintų, nepatenkintų, nepagrįstų prašymų, pranešimų</w:t>
      </w:r>
      <w:r w:rsidR="00BA14C4" w:rsidRPr="004E1491">
        <w:rPr>
          <w:sz w:val="20"/>
          <w:lang w:eastAsia="lt-LT"/>
        </w:rPr>
        <w:t>,</w:t>
      </w:r>
      <w:r w:rsidRPr="004E1491">
        <w:rPr>
          <w:sz w:val="20"/>
          <w:lang w:eastAsia="lt-LT"/>
        </w:rPr>
        <w:t xml:space="preserve"> skundų kopijas. </w:t>
      </w:r>
    </w:p>
    <w:p w14:paraId="3776BF38" w14:textId="77777777" w:rsidR="00F4327B" w:rsidRPr="004E1491" w:rsidRDefault="00F4327B" w:rsidP="00B24F2B">
      <w:pPr>
        <w:autoSpaceDE w:val="0"/>
        <w:autoSpaceDN w:val="0"/>
        <w:adjustRightInd w:val="0"/>
        <w:ind w:firstLine="567"/>
        <w:jc w:val="both"/>
        <w:rPr>
          <w:sz w:val="20"/>
          <w:lang w:eastAsia="lt-LT"/>
        </w:rPr>
      </w:pPr>
      <w:r w:rsidRPr="004E1491">
        <w:rPr>
          <w:sz w:val="20"/>
          <w:lang w:eastAsia="lt-LT"/>
        </w:rPr>
        <w:t xml:space="preserve">17.3.2. duomenys apie konteinerių, pagal kiekvieną grupę (0,12, </w:t>
      </w:r>
      <w:smartTag w:uri="urn:schemas-microsoft-com:office:smarttags" w:element="metricconverter">
        <w:smartTagPr>
          <w:attr w:name="ProductID" w:val="0,24 m3"/>
        </w:smartTagPr>
        <w:r w:rsidRPr="004E1491">
          <w:rPr>
            <w:sz w:val="20"/>
            <w:lang w:eastAsia="lt-LT"/>
          </w:rPr>
          <w:t>0,24 m</w:t>
        </w:r>
        <w:r w:rsidRPr="004E1491">
          <w:rPr>
            <w:sz w:val="20"/>
            <w:vertAlign w:val="superscript"/>
            <w:lang w:eastAsia="lt-LT"/>
          </w:rPr>
          <w:t>3</w:t>
        </w:r>
      </w:smartTag>
      <w:r w:rsidRPr="004E1491">
        <w:rPr>
          <w:sz w:val="20"/>
          <w:lang w:eastAsia="lt-LT"/>
        </w:rPr>
        <w:t xml:space="preserve"> ir t.t. talpą bei atliekų turėtojo tipą – fizinis ar juridinis asmuo), ištuštintų per mėnesį skaičių; </w:t>
      </w:r>
    </w:p>
    <w:p w14:paraId="6192878E" w14:textId="77777777" w:rsidR="00F4327B" w:rsidRPr="004E1491" w:rsidRDefault="00F4327B" w:rsidP="00B24F2B">
      <w:pPr>
        <w:autoSpaceDE w:val="0"/>
        <w:autoSpaceDN w:val="0"/>
        <w:adjustRightInd w:val="0"/>
        <w:ind w:firstLine="567"/>
        <w:jc w:val="both"/>
        <w:rPr>
          <w:sz w:val="20"/>
          <w:lang w:eastAsia="lt-LT"/>
        </w:rPr>
      </w:pPr>
      <w:r w:rsidRPr="004E1491">
        <w:rPr>
          <w:sz w:val="20"/>
          <w:lang w:eastAsia="lt-LT"/>
        </w:rPr>
        <w:t xml:space="preserve">17.3.3. duomenys apie per mėnesį neištuštintų konteinerių, ne dėl Paslaugos teikėjo kaltės, pagal kiekvieną grupę, skaičių, nurodant neištuštinimo priežastis; </w:t>
      </w:r>
    </w:p>
    <w:p w14:paraId="4D6745FA" w14:textId="77777777" w:rsidR="00F4327B" w:rsidRPr="004E1491" w:rsidRDefault="00F4327B" w:rsidP="00B24F2B">
      <w:pPr>
        <w:autoSpaceDE w:val="0"/>
        <w:autoSpaceDN w:val="0"/>
        <w:adjustRightInd w:val="0"/>
        <w:ind w:firstLine="567"/>
        <w:jc w:val="both"/>
        <w:rPr>
          <w:sz w:val="20"/>
          <w:lang w:eastAsia="lt-LT"/>
        </w:rPr>
      </w:pPr>
      <w:r w:rsidRPr="004E1491">
        <w:rPr>
          <w:sz w:val="20"/>
          <w:lang w:eastAsia="lt-LT"/>
        </w:rPr>
        <w:t xml:space="preserve">17.3.4. duomenys apie per mėnesį pakeistus ar pastatytus naujus konteinerius, nurodant priežastis dėl kurių pastatytas naujas ar pakeistas konteineris; </w:t>
      </w:r>
    </w:p>
    <w:p w14:paraId="0DF4572C" w14:textId="77777777" w:rsidR="00F4327B" w:rsidRPr="004E1491" w:rsidRDefault="00F4327B" w:rsidP="00B24F2B">
      <w:pPr>
        <w:autoSpaceDE w:val="0"/>
        <w:autoSpaceDN w:val="0"/>
        <w:adjustRightInd w:val="0"/>
        <w:ind w:firstLine="567"/>
        <w:jc w:val="both"/>
        <w:rPr>
          <w:sz w:val="20"/>
          <w:lang w:eastAsia="lt-LT"/>
        </w:rPr>
      </w:pPr>
      <w:r w:rsidRPr="004E1491">
        <w:rPr>
          <w:sz w:val="20"/>
          <w:lang w:eastAsia="lt-LT"/>
        </w:rPr>
        <w:t xml:space="preserve">17.3.5. duomenys apie 3 kartus perpildytus konteinerius; </w:t>
      </w:r>
    </w:p>
    <w:p w14:paraId="71C0F42B" w14:textId="77777777" w:rsidR="009F4240" w:rsidRPr="004E1491" w:rsidRDefault="00F4327B" w:rsidP="00B24F2B">
      <w:pPr>
        <w:autoSpaceDE w:val="0"/>
        <w:autoSpaceDN w:val="0"/>
        <w:adjustRightInd w:val="0"/>
        <w:ind w:firstLine="567"/>
        <w:jc w:val="both"/>
        <w:rPr>
          <w:sz w:val="20"/>
          <w:lang w:eastAsia="lt-LT"/>
        </w:rPr>
      </w:pPr>
      <w:r w:rsidRPr="004E1491">
        <w:rPr>
          <w:sz w:val="20"/>
          <w:lang w:eastAsia="lt-LT"/>
        </w:rPr>
        <w:t>17.3.6. duomenys apie išdalintus atliekų maišus</w:t>
      </w:r>
      <w:r w:rsidR="009F4240" w:rsidRPr="004E1491">
        <w:rPr>
          <w:sz w:val="20"/>
          <w:lang w:eastAsia="lt-LT"/>
        </w:rPr>
        <w:t>;</w:t>
      </w:r>
    </w:p>
    <w:p w14:paraId="126416E0" w14:textId="77777777" w:rsidR="00200D2B" w:rsidRPr="004E1491" w:rsidRDefault="009F4240" w:rsidP="00B24F2B">
      <w:pPr>
        <w:autoSpaceDE w:val="0"/>
        <w:autoSpaceDN w:val="0"/>
        <w:adjustRightInd w:val="0"/>
        <w:ind w:firstLine="567"/>
        <w:jc w:val="both"/>
        <w:rPr>
          <w:sz w:val="20"/>
          <w:lang w:eastAsia="lt-LT"/>
        </w:rPr>
      </w:pPr>
      <w:r w:rsidRPr="004E1491">
        <w:rPr>
          <w:sz w:val="20"/>
          <w:lang w:eastAsia="lt-LT"/>
        </w:rPr>
        <w:t>17.3.7. duomenys apie didelių gabaritų atliekų surinkimo pagal užsakymą paslaugos suteikimo apimtį ir paslaugos teikimo metu surinktų atliekų kiekį</w:t>
      </w:r>
      <w:r w:rsidR="00200D2B" w:rsidRPr="004E1491">
        <w:rPr>
          <w:sz w:val="20"/>
          <w:lang w:eastAsia="lt-LT"/>
        </w:rPr>
        <w:t>;</w:t>
      </w:r>
    </w:p>
    <w:p w14:paraId="24CE4F97" w14:textId="77777777" w:rsidR="009F4240" w:rsidRPr="004E1491" w:rsidRDefault="00200D2B" w:rsidP="00B24F2B">
      <w:pPr>
        <w:autoSpaceDE w:val="0"/>
        <w:autoSpaceDN w:val="0"/>
        <w:adjustRightInd w:val="0"/>
        <w:ind w:firstLine="567"/>
        <w:jc w:val="both"/>
        <w:rPr>
          <w:sz w:val="20"/>
          <w:lang w:eastAsia="lt-LT"/>
        </w:rPr>
      </w:pPr>
      <w:r w:rsidRPr="004E1491">
        <w:rPr>
          <w:sz w:val="20"/>
          <w:lang w:eastAsia="lt-LT"/>
        </w:rPr>
        <w:t>17.3.</w:t>
      </w:r>
      <w:r w:rsidR="007F013C" w:rsidRPr="004E1491">
        <w:rPr>
          <w:sz w:val="20"/>
          <w:lang w:eastAsia="lt-LT"/>
        </w:rPr>
        <w:t>8</w:t>
      </w:r>
      <w:r w:rsidRPr="004E1491">
        <w:rPr>
          <w:sz w:val="20"/>
          <w:lang w:eastAsia="lt-LT"/>
        </w:rPr>
        <w:t>. kita Perkančiosios organizacijos/Administratoriaus pareikalauta informacija.</w:t>
      </w:r>
    </w:p>
    <w:p w14:paraId="19D020E2" w14:textId="77777777" w:rsidR="00F4327B" w:rsidRPr="004E1491" w:rsidRDefault="00F4327B" w:rsidP="00F4327B">
      <w:pPr>
        <w:autoSpaceDE w:val="0"/>
        <w:autoSpaceDN w:val="0"/>
        <w:adjustRightInd w:val="0"/>
        <w:jc w:val="both"/>
        <w:rPr>
          <w:sz w:val="20"/>
          <w:lang w:eastAsia="lt-LT"/>
        </w:rPr>
      </w:pPr>
      <w:r w:rsidRPr="004E1491">
        <w:rPr>
          <w:sz w:val="20"/>
          <w:lang w:eastAsia="lt-LT"/>
        </w:rPr>
        <w:t xml:space="preserve">17.4. Paslaugos teikimo metinėse ataskaitose, kurios teikiamos iki sekančių metų sausio 15 dienos, pateikiama ne mažiau kaip: </w:t>
      </w:r>
    </w:p>
    <w:p w14:paraId="608A4D73" w14:textId="77777777" w:rsidR="00F4327B" w:rsidRPr="004E1491" w:rsidRDefault="00F4327B" w:rsidP="00B24F2B">
      <w:pPr>
        <w:autoSpaceDE w:val="0"/>
        <w:autoSpaceDN w:val="0"/>
        <w:adjustRightInd w:val="0"/>
        <w:ind w:firstLine="567"/>
        <w:jc w:val="both"/>
        <w:rPr>
          <w:sz w:val="20"/>
          <w:lang w:eastAsia="lt-LT"/>
        </w:rPr>
      </w:pPr>
      <w:r w:rsidRPr="004E1491">
        <w:rPr>
          <w:sz w:val="20"/>
          <w:lang w:eastAsia="lt-LT"/>
        </w:rPr>
        <w:t>17.4.1. duomenys apie per metus gautų, patenkintų, nepatenkintų, nepagrįstų prašymų, pranešimų</w:t>
      </w:r>
      <w:r w:rsidR="002F1140" w:rsidRPr="004E1491">
        <w:rPr>
          <w:sz w:val="20"/>
          <w:lang w:eastAsia="lt-LT"/>
        </w:rPr>
        <w:t>, skundų</w:t>
      </w:r>
      <w:r w:rsidRPr="004E1491">
        <w:rPr>
          <w:sz w:val="20"/>
          <w:lang w:eastAsia="lt-LT"/>
        </w:rPr>
        <w:t xml:space="preserve"> skaičių, nurodant </w:t>
      </w:r>
      <w:r w:rsidR="00EF1923" w:rsidRPr="004E1491">
        <w:rPr>
          <w:sz w:val="20"/>
          <w:lang w:eastAsia="lt-LT"/>
        </w:rPr>
        <w:t xml:space="preserve">prašymo, pranešimo, </w:t>
      </w:r>
      <w:r w:rsidRPr="004E1491">
        <w:rPr>
          <w:sz w:val="20"/>
          <w:lang w:eastAsia="lt-LT"/>
        </w:rPr>
        <w:t xml:space="preserve">skundo grupę (pagal šių techninių specifikacijų 14.5 punktą); </w:t>
      </w:r>
    </w:p>
    <w:p w14:paraId="34CA1C54" w14:textId="77777777" w:rsidR="00F4327B" w:rsidRPr="004E1491" w:rsidRDefault="00F4327B" w:rsidP="00B24F2B">
      <w:pPr>
        <w:autoSpaceDE w:val="0"/>
        <w:autoSpaceDN w:val="0"/>
        <w:adjustRightInd w:val="0"/>
        <w:ind w:firstLine="567"/>
        <w:jc w:val="both"/>
        <w:rPr>
          <w:sz w:val="20"/>
          <w:lang w:eastAsia="lt-LT"/>
        </w:rPr>
      </w:pPr>
      <w:r w:rsidRPr="004E1491">
        <w:rPr>
          <w:sz w:val="20"/>
          <w:lang w:eastAsia="lt-LT"/>
        </w:rPr>
        <w:t xml:space="preserve">17.4.2. duomenys apie konteinerių, pagal kiekvieną grupę (0,12, </w:t>
      </w:r>
      <w:smartTag w:uri="urn:schemas-microsoft-com:office:smarttags" w:element="metricconverter">
        <w:smartTagPr>
          <w:attr w:name="ProductID" w:val="0,24 m3"/>
        </w:smartTagPr>
        <w:r w:rsidRPr="004E1491">
          <w:rPr>
            <w:sz w:val="20"/>
            <w:lang w:eastAsia="lt-LT"/>
          </w:rPr>
          <w:t>0,24 m</w:t>
        </w:r>
        <w:r w:rsidRPr="004E1491">
          <w:rPr>
            <w:sz w:val="20"/>
            <w:vertAlign w:val="superscript"/>
            <w:lang w:eastAsia="lt-LT"/>
          </w:rPr>
          <w:t>3</w:t>
        </w:r>
      </w:smartTag>
      <w:r w:rsidRPr="004E1491">
        <w:rPr>
          <w:sz w:val="20"/>
          <w:lang w:eastAsia="lt-LT"/>
        </w:rPr>
        <w:t xml:space="preserve"> ir t.t. talpą bei atliekų turėtojo tipą – fizinis ar juridinis asmuo), ištuštintų per metus skaičių; </w:t>
      </w:r>
    </w:p>
    <w:p w14:paraId="48AD9D67" w14:textId="77777777" w:rsidR="00F4327B" w:rsidRPr="004E1491" w:rsidRDefault="00F4327B" w:rsidP="00B24F2B">
      <w:pPr>
        <w:autoSpaceDE w:val="0"/>
        <w:autoSpaceDN w:val="0"/>
        <w:adjustRightInd w:val="0"/>
        <w:ind w:firstLine="567"/>
        <w:jc w:val="both"/>
        <w:rPr>
          <w:sz w:val="20"/>
          <w:lang w:eastAsia="lt-LT"/>
        </w:rPr>
      </w:pPr>
      <w:r w:rsidRPr="004E1491">
        <w:rPr>
          <w:sz w:val="20"/>
          <w:lang w:eastAsia="lt-LT"/>
        </w:rPr>
        <w:t xml:space="preserve">17.4.3. duomenys apie neištuštintų konteinerių, ne dėl Paslaugos teikėjo kaltės, pagal kiekvieną grupę, per metus skaičių, nurodant neištuštinimo priežastis; </w:t>
      </w:r>
    </w:p>
    <w:p w14:paraId="477C5EEB" w14:textId="77777777" w:rsidR="00F4327B" w:rsidRPr="004E1491" w:rsidRDefault="00F4327B" w:rsidP="00B24F2B">
      <w:pPr>
        <w:autoSpaceDE w:val="0"/>
        <w:autoSpaceDN w:val="0"/>
        <w:adjustRightInd w:val="0"/>
        <w:ind w:firstLine="567"/>
        <w:jc w:val="both"/>
        <w:rPr>
          <w:sz w:val="20"/>
          <w:lang w:eastAsia="lt-LT"/>
        </w:rPr>
      </w:pPr>
      <w:r w:rsidRPr="004E1491">
        <w:rPr>
          <w:sz w:val="20"/>
          <w:lang w:eastAsia="lt-LT"/>
        </w:rPr>
        <w:t xml:space="preserve">17.4.4. duomenys apie išdalintus atliekų maišus; </w:t>
      </w:r>
    </w:p>
    <w:p w14:paraId="095249CC" w14:textId="77777777" w:rsidR="00F4327B" w:rsidRPr="004E1491" w:rsidRDefault="00F4327B" w:rsidP="00B24F2B">
      <w:pPr>
        <w:autoSpaceDE w:val="0"/>
        <w:autoSpaceDN w:val="0"/>
        <w:adjustRightInd w:val="0"/>
        <w:ind w:firstLine="567"/>
        <w:jc w:val="both"/>
        <w:rPr>
          <w:sz w:val="20"/>
          <w:lang w:eastAsia="lt-LT"/>
        </w:rPr>
      </w:pPr>
      <w:r w:rsidRPr="004E1491">
        <w:rPr>
          <w:sz w:val="20"/>
          <w:lang w:eastAsia="lt-LT"/>
        </w:rPr>
        <w:t xml:space="preserve">17.4.5. duomenys apie per metus pakeistus ar pastatytus naujus konteinerius; </w:t>
      </w:r>
    </w:p>
    <w:p w14:paraId="34E5C438" w14:textId="77777777" w:rsidR="00F4327B" w:rsidRPr="004E1491" w:rsidRDefault="00F4327B" w:rsidP="00B24F2B">
      <w:pPr>
        <w:autoSpaceDE w:val="0"/>
        <w:autoSpaceDN w:val="0"/>
        <w:adjustRightInd w:val="0"/>
        <w:ind w:firstLine="567"/>
        <w:jc w:val="both"/>
        <w:rPr>
          <w:color w:val="000000"/>
          <w:sz w:val="20"/>
          <w:lang w:eastAsia="lt-LT"/>
        </w:rPr>
      </w:pPr>
      <w:r w:rsidRPr="004E1491">
        <w:rPr>
          <w:sz w:val="20"/>
          <w:lang w:eastAsia="lt-LT"/>
        </w:rPr>
        <w:t xml:space="preserve">17.4.6. </w:t>
      </w:r>
      <w:r w:rsidRPr="004E1491">
        <w:rPr>
          <w:color w:val="000000"/>
          <w:sz w:val="20"/>
          <w:lang w:eastAsia="lt-LT"/>
        </w:rPr>
        <w:t>duomenys apie surinktą komunalinių atliekų kiekį, pagal atliekų rūšis ir atskiras atliekų turėtojų grupes;</w:t>
      </w:r>
    </w:p>
    <w:p w14:paraId="6DA55927" w14:textId="77777777" w:rsidR="00F4327B" w:rsidRPr="004E1491" w:rsidRDefault="00F4327B" w:rsidP="00B24F2B">
      <w:pPr>
        <w:autoSpaceDE w:val="0"/>
        <w:autoSpaceDN w:val="0"/>
        <w:adjustRightInd w:val="0"/>
        <w:ind w:firstLine="567"/>
        <w:jc w:val="both"/>
        <w:rPr>
          <w:color w:val="000000"/>
          <w:sz w:val="20"/>
          <w:lang w:eastAsia="lt-LT"/>
        </w:rPr>
      </w:pPr>
      <w:r w:rsidRPr="004E1491">
        <w:rPr>
          <w:color w:val="000000"/>
          <w:sz w:val="20"/>
          <w:lang w:eastAsia="lt-LT"/>
        </w:rPr>
        <w:t>17.4.7. duomenys apie iš visų juridinių asmenų ir kitų ūkinių subjektų surinktus komunalinių atliekų kiekius pagal atliekų rūšis;</w:t>
      </w:r>
    </w:p>
    <w:p w14:paraId="7B5A31F0" w14:textId="77777777" w:rsidR="009F4240" w:rsidRPr="004E1491" w:rsidRDefault="00F4327B" w:rsidP="00B24F2B">
      <w:pPr>
        <w:autoSpaceDE w:val="0"/>
        <w:autoSpaceDN w:val="0"/>
        <w:adjustRightInd w:val="0"/>
        <w:ind w:firstLine="567"/>
        <w:jc w:val="both"/>
        <w:rPr>
          <w:color w:val="000000"/>
          <w:sz w:val="20"/>
          <w:lang w:eastAsia="lt-LT"/>
        </w:rPr>
      </w:pPr>
      <w:r w:rsidRPr="004E1491">
        <w:rPr>
          <w:color w:val="000000"/>
          <w:sz w:val="20"/>
          <w:lang w:eastAsia="lt-LT"/>
        </w:rPr>
        <w:t xml:space="preserve">17.4.8. </w:t>
      </w:r>
      <w:r w:rsidR="009F4240" w:rsidRPr="004E1491">
        <w:rPr>
          <w:sz w:val="20"/>
          <w:lang w:eastAsia="lt-LT"/>
        </w:rPr>
        <w:t>duomenys apie didelių gabaritų atliekų surinkimo pagal užsakymą paslaugos suteikimo apimtį ir paslaugos teikimo metu surinktų atliekų kiekį;</w:t>
      </w:r>
    </w:p>
    <w:p w14:paraId="4E3ABF4B" w14:textId="77777777" w:rsidR="00F4327B" w:rsidRPr="004E1491" w:rsidRDefault="009F4240" w:rsidP="00B24F2B">
      <w:pPr>
        <w:autoSpaceDE w:val="0"/>
        <w:autoSpaceDN w:val="0"/>
        <w:adjustRightInd w:val="0"/>
        <w:ind w:firstLine="567"/>
        <w:jc w:val="both"/>
        <w:rPr>
          <w:sz w:val="20"/>
          <w:lang w:eastAsia="lt-LT"/>
        </w:rPr>
      </w:pPr>
      <w:r w:rsidRPr="004E1491">
        <w:rPr>
          <w:color w:val="000000"/>
          <w:sz w:val="20"/>
          <w:lang w:eastAsia="lt-LT"/>
        </w:rPr>
        <w:t xml:space="preserve">17.4.9. </w:t>
      </w:r>
      <w:r w:rsidR="00F4327B" w:rsidRPr="004E1491">
        <w:rPr>
          <w:color w:val="000000"/>
          <w:sz w:val="20"/>
          <w:lang w:eastAsia="lt-LT"/>
        </w:rPr>
        <w:t>dirbančių transporto priemonių sąrašai (nurodant markę, valstybinį numerį, talpą kubais ir tonom, paskirtį);</w:t>
      </w:r>
    </w:p>
    <w:p w14:paraId="3EC98ADF" w14:textId="77777777" w:rsidR="00F4327B" w:rsidRPr="004E1491" w:rsidRDefault="00F4327B" w:rsidP="00B24F2B">
      <w:pPr>
        <w:autoSpaceDE w:val="0"/>
        <w:autoSpaceDN w:val="0"/>
        <w:adjustRightInd w:val="0"/>
        <w:ind w:firstLine="567"/>
        <w:jc w:val="both"/>
        <w:rPr>
          <w:sz w:val="20"/>
          <w:lang w:eastAsia="lt-LT"/>
        </w:rPr>
      </w:pPr>
      <w:r w:rsidRPr="004E1491">
        <w:rPr>
          <w:sz w:val="20"/>
          <w:lang w:eastAsia="lt-LT"/>
        </w:rPr>
        <w:t>17.4.</w:t>
      </w:r>
      <w:r w:rsidR="009F4240" w:rsidRPr="004E1491">
        <w:rPr>
          <w:sz w:val="20"/>
          <w:lang w:eastAsia="lt-LT"/>
        </w:rPr>
        <w:t>10</w:t>
      </w:r>
      <w:r w:rsidRPr="004E1491">
        <w:rPr>
          <w:sz w:val="20"/>
          <w:lang w:eastAsia="lt-LT"/>
        </w:rPr>
        <w:t xml:space="preserve">. kita Perkančiosios organizacijos/Administratoriaus pareikalauta informacija. </w:t>
      </w:r>
    </w:p>
    <w:p w14:paraId="54E152B2" w14:textId="77777777" w:rsidR="00F4327B" w:rsidRPr="004E1491" w:rsidRDefault="00F4327B" w:rsidP="00F4327B">
      <w:pPr>
        <w:autoSpaceDE w:val="0"/>
        <w:autoSpaceDN w:val="0"/>
        <w:adjustRightInd w:val="0"/>
        <w:jc w:val="both"/>
        <w:rPr>
          <w:sz w:val="20"/>
          <w:lang w:eastAsia="lt-LT"/>
        </w:rPr>
      </w:pPr>
      <w:r w:rsidRPr="004E1491">
        <w:rPr>
          <w:sz w:val="20"/>
          <w:lang w:eastAsia="lt-LT"/>
        </w:rPr>
        <w:t>17.5. Likus 90 (devyniasdešimt) kalendorinių dienų iki Sutarties termino pabaigos, Paslaugos teikėjas privalo pateikti pasiruošimo Paslaugos užbaigimui ataskaitą. Ataskaitoje turi būti nurodyta (ne mažiau): kaip Paslaugos teikėjas ruošiasi perduoti Paslaugą, kaip Paslaugos teikėjas bendradarbiaus Paslaugos perdavimo metu, kaip bus palaikomas ryšis su nauju Paslaugos teikėju, nurodant Paslaugos teikėjo atsakingo už Paslaugos perdavimą asmens kontaktinius duomenis, konteinerių skaičių, kaip ir kur</w:t>
      </w:r>
      <w:r w:rsidR="00650DCB" w:rsidRPr="004E1491">
        <w:rPr>
          <w:sz w:val="20"/>
          <w:lang w:eastAsia="lt-LT"/>
        </w:rPr>
        <w:t>,</w:t>
      </w:r>
      <w:r w:rsidRPr="004E1491">
        <w:rPr>
          <w:sz w:val="20"/>
          <w:lang w:eastAsia="lt-LT"/>
        </w:rPr>
        <w:t xml:space="preserve"> kada bus šie konteineriai perduoti Perkančiajai organizacijai/Administratoriui, pateiktas konteinerių iš aptarnaujamos teritorijos perdavimo grafikas. </w:t>
      </w:r>
    </w:p>
    <w:p w14:paraId="632E4DA7" w14:textId="03866965" w:rsidR="00F4327B" w:rsidRPr="004E1491" w:rsidRDefault="00F4327B" w:rsidP="00F4327B">
      <w:pPr>
        <w:autoSpaceDE w:val="0"/>
        <w:autoSpaceDN w:val="0"/>
        <w:adjustRightInd w:val="0"/>
        <w:jc w:val="both"/>
        <w:rPr>
          <w:sz w:val="20"/>
          <w:lang w:eastAsia="lt-LT"/>
        </w:rPr>
      </w:pPr>
      <w:r w:rsidRPr="004E1491">
        <w:rPr>
          <w:sz w:val="20"/>
          <w:lang w:eastAsia="lt-LT"/>
        </w:rPr>
        <w:lastRenderedPageBreak/>
        <w:t>17.6. Visos Paslaugos teikėjo pasirašytos ataskaitos teikiamos</w:t>
      </w:r>
      <w:r w:rsidR="008033FC">
        <w:rPr>
          <w:sz w:val="20"/>
          <w:lang w:eastAsia="lt-LT"/>
        </w:rPr>
        <w:t xml:space="preserve"> elektronine forma skaitmeninėje laikmenoje arba </w:t>
      </w:r>
      <w:proofErr w:type="spellStart"/>
      <w:r w:rsidR="008033FC">
        <w:rPr>
          <w:sz w:val="20"/>
          <w:lang w:eastAsia="lt-LT"/>
        </w:rPr>
        <w:t>el</w:t>
      </w:r>
      <w:proofErr w:type="spellEnd"/>
      <w:r w:rsidR="008033FC">
        <w:rPr>
          <w:sz w:val="20"/>
          <w:lang w:eastAsia="lt-LT"/>
        </w:rPr>
        <w:t xml:space="preserve"> paštu </w:t>
      </w:r>
      <w:r w:rsidRPr="004E1491">
        <w:rPr>
          <w:sz w:val="20"/>
          <w:lang w:eastAsia="lt-LT"/>
        </w:rPr>
        <w:t xml:space="preserve"> </w:t>
      </w:r>
      <w:r w:rsidR="008033FC">
        <w:rPr>
          <w:sz w:val="20"/>
          <w:lang w:eastAsia="lt-LT"/>
        </w:rPr>
        <w:t xml:space="preserve">ar/arba kitais būdais </w:t>
      </w:r>
      <w:r w:rsidRPr="004E1491">
        <w:rPr>
          <w:sz w:val="20"/>
          <w:lang w:eastAsia="lt-LT"/>
        </w:rPr>
        <w:t>Perkančiajai organizacijai/Administratoriui. Ataskaitose visi duomenys pateikiami lentelėse. Elektroninėje laikmenoje ataskaita pateikiama Excel formatu. Perkančioji organizacija/Administratorius patvirtina ataskaitas per 10 (dešimt) darbo dienų.</w:t>
      </w:r>
    </w:p>
    <w:p w14:paraId="0265FB74" w14:textId="77777777" w:rsidR="001E787A" w:rsidRPr="004E1491" w:rsidRDefault="001E787A" w:rsidP="00F4327B">
      <w:pPr>
        <w:autoSpaceDE w:val="0"/>
        <w:autoSpaceDN w:val="0"/>
        <w:adjustRightInd w:val="0"/>
        <w:jc w:val="both"/>
        <w:rPr>
          <w:sz w:val="20"/>
          <w:lang w:eastAsia="lt-LT"/>
        </w:rPr>
      </w:pPr>
    </w:p>
    <w:p w14:paraId="28480DFF" w14:textId="77777777" w:rsidR="00F4327B" w:rsidRPr="004E1491" w:rsidRDefault="00F4327B" w:rsidP="00745B1C">
      <w:pPr>
        <w:widowControl w:val="0"/>
        <w:jc w:val="center"/>
        <w:outlineLvl w:val="0"/>
        <w:rPr>
          <w:b/>
          <w:sz w:val="20"/>
        </w:rPr>
      </w:pPr>
      <w:r w:rsidRPr="004E1491">
        <w:rPr>
          <w:b/>
          <w:sz w:val="20"/>
        </w:rPr>
        <w:t>18. ATLIEKŲ TURĖTOJŲ INFORMAVIMAS</w:t>
      </w:r>
    </w:p>
    <w:p w14:paraId="6F4DC248" w14:textId="77777777" w:rsidR="00F4327B" w:rsidRPr="004E1491" w:rsidRDefault="00F4327B" w:rsidP="00F4327B">
      <w:pPr>
        <w:widowControl w:val="0"/>
        <w:autoSpaceDE w:val="0"/>
        <w:ind w:firstLine="600"/>
        <w:jc w:val="both"/>
        <w:rPr>
          <w:b/>
          <w:sz w:val="20"/>
        </w:rPr>
      </w:pPr>
    </w:p>
    <w:p w14:paraId="15232B69" w14:textId="77777777" w:rsidR="00F4327B" w:rsidRPr="004E1491" w:rsidRDefault="00F4327B" w:rsidP="00F4327B">
      <w:pPr>
        <w:widowControl w:val="0"/>
        <w:autoSpaceDE w:val="0"/>
        <w:jc w:val="both"/>
        <w:rPr>
          <w:sz w:val="20"/>
        </w:rPr>
      </w:pPr>
      <w:r w:rsidRPr="004E1491">
        <w:rPr>
          <w:sz w:val="20"/>
        </w:rPr>
        <w:t>18.1. Paslaugos teikėjas privalo skelbti informaciją atliekų turėtojams:</w:t>
      </w:r>
    </w:p>
    <w:p w14:paraId="01451A50" w14:textId="77777777" w:rsidR="00F4327B" w:rsidRPr="004E1491" w:rsidRDefault="00F4327B" w:rsidP="00B24F2B">
      <w:pPr>
        <w:widowControl w:val="0"/>
        <w:autoSpaceDE w:val="0"/>
        <w:ind w:firstLine="567"/>
        <w:jc w:val="both"/>
        <w:rPr>
          <w:sz w:val="20"/>
        </w:rPr>
      </w:pPr>
      <w:r w:rsidRPr="004E1491">
        <w:rPr>
          <w:sz w:val="20"/>
        </w:rPr>
        <w:t>18.1.1. informaciją apie komunalinių atliekų turėtoją aptarnaujančią įmonę (įmonės pavadinimą, adresą, kontaktinius telefonus, tinklalapio internete adresą, jei turi);</w:t>
      </w:r>
    </w:p>
    <w:p w14:paraId="530F2742" w14:textId="7A2400CE" w:rsidR="00F4327B" w:rsidRPr="004E1491" w:rsidRDefault="00F4327B" w:rsidP="00F4327B">
      <w:pPr>
        <w:widowControl w:val="0"/>
        <w:autoSpaceDE w:val="0"/>
        <w:ind w:firstLine="600"/>
        <w:jc w:val="both"/>
        <w:rPr>
          <w:sz w:val="20"/>
        </w:rPr>
      </w:pPr>
      <w:r w:rsidRPr="004E1491">
        <w:rPr>
          <w:sz w:val="20"/>
        </w:rPr>
        <w:t xml:space="preserve">18.1.2. </w:t>
      </w:r>
      <w:r w:rsidR="009C4687">
        <w:rPr>
          <w:sz w:val="20"/>
        </w:rPr>
        <w:t>mišriųjų</w:t>
      </w:r>
      <w:r w:rsidRPr="004E1491">
        <w:rPr>
          <w:sz w:val="20"/>
        </w:rPr>
        <w:t xml:space="preserve"> komunalinių, </w:t>
      </w:r>
      <w:r w:rsidR="00983285" w:rsidRPr="004E1491">
        <w:rPr>
          <w:sz w:val="20"/>
        </w:rPr>
        <w:t>žaliųjų</w:t>
      </w:r>
      <w:r w:rsidRPr="004E1491">
        <w:rPr>
          <w:sz w:val="20"/>
        </w:rPr>
        <w:t>,</w:t>
      </w:r>
      <w:r w:rsidR="007910D8" w:rsidRPr="004E1491">
        <w:rPr>
          <w:sz w:val="20"/>
        </w:rPr>
        <w:t xml:space="preserve"> maisto,</w:t>
      </w:r>
      <w:r w:rsidRPr="004E1491">
        <w:rPr>
          <w:sz w:val="20"/>
        </w:rPr>
        <w:t xml:space="preserve"> tekstilės atliekų surinkimo iš gyventojų grafikus</w:t>
      </w:r>
      <w:r w:rsidR="003C3885" w:rsidRPr="004E1491">
        <w:rPr>
          <w:sz w:val="20"/>
        </w:rPr>
        <w:t xml:space="preserve"> bei bendro naudojimo konteinerių plovimo ir dezinfekavimo grafikus. Grafikuose turi būti pateikiama tiksli informacija (mėnuo, diena), kada bus surenkamos atliekos, kada bus plaunami ir dezinfekuojami bendro naudojimo konteineriai. Grafikai turi būti suderinti su Perkančiąja organizacija/Administratoriumi kiekvienais metais iki gruodžio 1 d</w:t>
      </w:r>
      <w:r w:rsidR="00F400DC" w:rsidRPr="004E1491">
        <w:rPr>
          <w:sz w:val="20"/>
        </w:rPr>
        <w:t>.</w:t>
      </w:r>
      <w:r w:rsidRPr="004E1491">
        <w:rPr>
          <w:sz w:val="20"/>
        </w:rPr>
        <w:t>;</w:t>
      </w:r>
    </w:p>
    <w:p w14:paraId="0761F1A9" w14:textId="3C55820A" w:rsidR="00F4327B" w:rsidRPr="004E1491" w:rsidRDefault="00F4327B" w:rsidP="00F4327B">
      <w:pPr>
        <w:widowControl w:val="0"/>
        <w:autoSpaceDE w:val="0"/>
        <w:ind w:firstLine="600"/>
        <w:jc w:val="both"/>
        <w:rPr>
          <w:bCs/>
          <w:sz w:val="20"/>
        </w:rPr>
      </w:pPr>
      <w:r w:rsidRPr="004E1491">
        <w:rPr>
          <w:bCs/>
          <w:sz w:val="20"/>
        </w:rPr>
        <w:t xml:space="preserve">18.1.3. buityje susidariusių </w:t>
      </w:r>
      <w:r w:rsidRPr="004E1491">
        <w:rPr>
          <w:sz w:val="20"/>
        </w:rPr>
        <w:t>didelių gabaritų, buities pavojingų atliekų, naudotų padangų</w:t>
      </w:r>
      <w:r w:rsidR="00184B5B">
        <w:rPr>
          <w:sz w:val="20"/>
        </w:rPr>
        <w:t xml:space="preserve">, </w:t>
      </w:r>
      <w:r w:rsidR="00184B5B" w:rsidRPr="00184B5B">
        <w:rPr>
          <w:sz w:val="20"/>
        </w:rPr>
        <w:t>elektros ir elektroninės įrangos atliekų</w:t>
      </w:r>
      <w:r w:rsidRPr="004E1491">
        <w:rPr>
          <w:sz w:val="20"/>
        </w:rPr>
        <w:t xml:space="preserve"> </w:t>
      </w:r>
      <w:r w:rsidRPr="004E1491">
        <w:rPr>
          <w:bCs/>
          <w:sz w:val="20"/>
        </w:rPr>
        <w:t>surinkimo apvažiavimo būdu iš gyventojų grafikus</w:t>
      </w:r>
      <w:r w:rsidR="007910D8" w:rsidRPr="004E1491">
        <w:rPr>
          <w:bCs/>
          <w:sz w:val="20"/>
        </w:rPr>
        <w:t xml:space="preserve">. </w:t>
      </w:r>
      <w:r w:rsidR="00585920" w:rsidRPr="004E1491">
        <w:rPr>
          <w:sz w:val="20"/>
        </w:rPr>
        <w:t>Grafikuose turi būti pateikiama tiksli informacija (mėnuo, diena), kada bus surenkamos atliekos. Grafikai turi būti suderinti su Perkančiąja organizacija/Administratoriumi kiekvienais metais iki gruodžio 1 d</w:t>
      </w:r>
      <w:r w:rsidR="00F400DC" w:rsidRPr="004E1491">
        <w:rPr>
          <w:sz w:val="20"/>
        </w:rPr>
        <w:t>.</w:t>
      </w:r>
      <w:r w:rsidRPr="004E1491">
        <w:rPr>
          <w:bCs/>
          <w:sz w:val="20"/>
        </w:rPr>
        <w:t>;</w:t>
      </w:r>
    </w:p>
    <w:p w14:paraId="5380A7CD" w14:textId="77777777" w:rsidR="00F4327B" w:rsidRPr="004E1491" w:rsidRDefault="00F4327B" w:rsidP="00F4327B">
      <w:pPr>
        <w:widowControl w:val="0"/>
        <w:autoSpaceDE w:val="0"/>
        <w:ind w:firstLine="600"/>
        <w:jc w:val="both"/>
        <w:rPr>
          <w:bCs/>
          <w:sz w:val="20"/>
        </w:rPr>
      </w:pPr>
      <w:r w:rsidRPr="004E1491">
        <w:rPr>
          <w:bCs/>
          <w:sz w:val="20"/>
        </w:rPr>
        <w:t xml:space="preserve">18.1.4. informaciją apie surenkamų atliekų pobūdį, atliekų apdorojimo tvarką. </w:t>
      </w:r>
    </w:p>
    <w:p w14:paraId="09B24149" w14:textId="77777777" w:rsidR="00F4327B" w:rsidRPr="004E1491" w:rsidRDefault="00F4327B" w:rsidP="00F4327B">
      <w:pPr>
        <w:widowControl w:val="0"/>
        <w:jc w:val="both"/>
        <w:rPr>
          <w:sz w:val="20"/>
        </w:rPr>
      </w:pPr>
      <w:r w:rsidRPr="004E1491">
        <w:rPr>
          <w:sz w:val="20"/>
        </w:rPr>
        <w:t>18.2. Galimi informacijos pranešimo bei platinimo būdai, priklausomai nuo skelbiamos informacijos pobūdžio:</w:t>
      </w:r>
    </w:p>
    <w:p w14:paraId="167F50E2" w14:textId="77777777" w:rsidR="00F4327B" w:rsidRPr="004E1491" w:rsidRDefault="00F4327B" w:rsidP="00F9222F">
      <w:pPr>
        <w:autoSpaceDE w:val="0"/>
        <w:autoSpaceDN w:val="0"/>
        <w:adjustRightInd w:val="0"/>
        <w:ind w:firstLine="567"/>
        <w:jc w:val="both"/>
        <w:rPr>
          <w:color w:val="000000"/>
          <w:sz w:val="20"/>
          <w:lang w:eastAsia="lt-LT"/>
        </w:rPr>
      </w:pPr>
      <w:r w:rsidRPr="004E1491">
        <w:rPr>
          <w:color w:val="000000"/>
          <w:sz w:val="20"/>
          <w:lang w:eastAsia="lt-LT"/>
        </w:rPr>
        <w:t xml:space="preserve">18.2.1. informaciniai pranešimai vietinėje spaudoje turi būti skelbiami ne mažiau kaip dviejuose didžiausią tiražą turinčiuose vietiniuose laikraščiuose; </w:t>
      </w:r>
    </w:p>
    <w:p w14:paraId="2D4EACE5" w14:textId="77777777" w:rsidR="00F4327B" w:rsidRPr="004E1491" w:rsidRDefault="00F4327B" w:rsidP="00AA5208">
      <w:pPr>
        <w:widowControl w:val="0"/>
        <w:ind w:firstLine="600"/>
        <w:jc w:val="both"/>
        <w:rPr>
          <w:sz w:val="20"/>
        </w:rPr>
      </w:pPr>
      <w:r w:rsidRPr="004E1491">
        <w:rPr>
          <w:sz w:val="20"/>
        </w:rPr>
        <w:t xml:space="preserve">18.2.2. </w:t>
      </w:r>
      <w:r w:rsidR="00BE3A62" w:rsidRPr="004E1491">
        <w:rPr>
          <w:sz w:val="20"/>
        </w:rPr>
        <w:t xml:space="preserve">Perkančiosios organizacijos/Administratoriaus, </w:t>
      </w:r>
      <w:r w:rsidR="003C42DF" w:rsidRPr="004E1491">
        <w:rPr>
          <w:sz w:val="20"/>
        </w:rPr>
        <w:t>Paslaugos</w:t>
      </w:r>
      <w:r w:rsidR="00BE3A62" w:rsidRPr="004E1491">
        <w:rPr>
          <w:sz w:val="20"/>
        </w:rPr>
        <w:t xml:space="preserve"> gavėjo ir Paslaug</w:t>
      </w:r>
      <w:r w:rsidR="001F44C8" w:rsidRPr="004E1491">
        <w:rPr>
          <w:sz w:val="20"/>
        </w:rPr>
        <w:t>os</w:t>
      </w:r>
      <w:r w:rsidR="00BE3A62" w:rsidRPr="004E1491">
        <w:rPr>
          <w:sz w:val="20"/>
        </w:rPr>
        <w:t xml:space="preserve"> teikėjo </w:t>
      </w:r>
      <w:r w:rsidRPr="004E1491">
        <w:rPr>
          <w:sz w:val="20"/>
        </w:rPr>
        <w:t>internetin</w:t>
      </w:r>
      <w:r w:rsidR="00F60247" w:rsidRPr="004E1491">
        <w:rPr>
          <w:sz w:val="20"/>
        </w:rPr>
        <w:t>ės</w:t>
      </w:r>
      <w:r w:rsidRPr="004E1491">
        <w:rPr>
          <w:sz w:val="20"/>
        </w:rPr>
        <w:t xml:space="preserve"> </w:t>
      </w:r>
      <w:r w:rsidR="00F60247" w:rsidRPr="004E1491">
        <w:rPr>
          <w:sz w:val="20"/>
        </w:rPr>
        <w:t>svetainės</w:t>
      </w:r>
      <w:r w:rsidRPr="004E1491">
        <w:rPr>
          <w:sz w:val="20"/>
        </w:rPr>
        <w:t>;</w:t>
      </w:r>
    </w:p>
    <w:p w14:paraId="3E4B88E9" w14:textId="77777777" w:rsidR="00F4327B" w:rsidRPr="004E1491" w:rsidRDefault="00F4327B" w:rsidP="00F4327B">
      <w:pPr>
        <w:widowControl w:val="0"/>
        <w:ind w:firstLine="600"/>
        <w:rPr>
          <w:sz w:val="20"/>
        </w:rPr>
      </w:pPr>
      <w:r w:rsidRPr="004E1491">
        <w:rPr>
          <w:sz w:val="20"/>
        </w:rPr>
        <w:t>18.2.3. ant konteinerių gaminami ir klijuojami lipdukai;</w:t>
      </w:r>
    </w:p>
    <w:p w14:paraId="72D02390" w14:textId="77777777" w:rsidR="00D924B8" w:rsidRPr="004E1491" w:rsidRDefault="00F4327B" w:rsidP="00D924B8">
      <w:pPr>
        <w:widowControl w:val="0"/>
        <w:ind w:firstLine="600"/>
        <w:jc w:val="both"/>
        <w:rPr>
          <w:sz w:val="20"/>
        </w:rPr>
      </w:pPr>
      <w:r w:rsidRPr="004E1491">
        <w:rPr>
          <w:sz w:val="20"/>
        </w:rPr>
        <w:t>18.2.4.</w:t>
      </w:r>
      <w:r w:rsidR="00D924B8" w:rsidRPr="004E1491">
        <w:rPr>
          <w:sz w:val="20"/>
        </w:rPr>
        <w:t xml:space="preserve"> informaciniai pranešimai daugiabučių namų laiptinėse, konteinerinėse aikštelėse esančiuose stenduose su keičiama informacija (preliminarus kiekis 289 vnt. stendų);</w:t>
      </w:r>
    </w:p>
    <w:p w14:paraId="35F1521C" w14:textId="77777777" w:rsidR="00D924B8" w:rsidRPr="004E1491" w:rsidRDefault="00D924B8" w:rsidP="00D924B8">
      <w:pPr>
        <w:widowControl w:val="0"/>
        <w:ind w:firstLine="600"/>
        <w:rPr>
          <w:sz w:val="20"/>
        </w:rPr>
      </w:pPr>
      <w:r w:rsidRPr="004E1491">
        <w:rPr>
          <w:sz w:val="20"/>
        </w:rPr>
        <w:t>18.2.5. informaciniai pranešimai kiekvienam atliekų turėtojui.</w:t>
      </w:r>
    </w:p>
    <w:p w14:paraId="05E7CD53" w14:textId="77777777" w:rsidR="00D37BE1" w:rsidRPr="004E1491" w:rsidRDefault="00D37BE1" w:rsidP="00D37BE1">
      <w:pPr>
        <w:widowControl w:val="0"/>
        <w:jc w:val="both"/>
        <w:rPr>
          <w:sz w:val="20"/>
        </w:rPr>
      </w:pPr>
    </w:p>
    <w:p w14:paraId="28BC91C4" w14:textId="77777777" w:rsidR="00D924B8" w:rsidRPr="004E1491" w:rsidRDefault="008504CA" w:rsidP="00D924B8">
      <w:pPr>
        <w:widowControl w:val="0"/>
        <w:jc w:val="center"/>
        <w:rPr>
          <w:b/>
          <w:sz w:val="20"/>
        </w:rPr>
      </w:pPr>
      <w:r w:rsidRPr="004E1491">
        <w:rPr>
          <w:b/>
          <w:sz w:val="20"/>
        </w:rPr>
        <w:t>19</w:t>
      </w:r>
      <w:r w:rsidR="00D924B8" w:rsidRPr="004E1491">
        <w:rPr>
          <w:b/>
          <w:sz w:val="20"/>
        </w:rPr>
        <w:t>. KONTEINERIŲ UŽPILDYMO STEBĖJIMO JUTIKLIAI</w:t>
      </w:r>
    </w:p>
    <w:p w14:paraId="6530D0E9" w14:textId="77777777" w:rsidR="00D924B8" w:rsidRPr="004E1491" w:rsidRDefault="00D924B8" w:rsidP="00D924B8">
      <w:pPr>
        <w:widowControl w:val="0"/>
        <w:jc w:val="center"/>
        <w:rPr>
          <w:sz w:val="20"/>
        </w:rPr>
      </w:pPr>
    </w:p>
    <w:p w14:paraId="1CCB6A24" w14:textId="77777777" w:rsidR="00D924B8" w:rsidRPr="004E1491" w:rsidRDefault="008504CA" w:rsidP="00D924B8">
      <w:pPr>
        <w:widowControl w:val="0"/>
        <w:jc w:val="both"/>
        <w:rPr>
          <w:sz w:val="20"/>
        </w:rPr>
      </w:pPr>
      <w:r w:rsidRPr="004E1491">
        <w:rPr>
          <w:sz w:val="20"/>
        </w:rPr>
        <w:t>19</w:t>
      </w:r>
      <w:r w:rsidR="00D924B8" w:rsidRPr="004E1491">
        <w:rPr>
          <w:sz w:val="20"/>
        </w:rPr>
        <w:t xml:space="preserve">.1. </w:t>
      </w:r>
      <w:r w:rsidR="007159F1" w:rsidRPr="004E1491">
        <w:rPr>
          <w:sz w:val="20"/>
        </w:rPr>
        <w:t>Jeigu a</w:t>
      </w:r>
      <w:r w:rsidR="00D924B8" w:rsidRPr="004E1491">
        <w:rPr>
          <w:sz w:val="20"/>
        </w:rPr>
        <w:t>tliekų užpildymo lygio stebėjimui ir analizavimui į pusiau požeminius</w:t>
      </w:r>
      <w:r w:rsidR="000E299F" w:rsidRPr="004E1491">
        <w:rPr>
          <w:sz w:val="20"/>
        </w:rPr>
        <w:t>/požeminius</w:t>
      </w:r>
      <w:r w:rsidR="00D924B8" w:rsidRPr="004E1491">
        <w:rPr>
          <w:sz w:val="20"/>
        </w:rPr>
        <w:t xml:space="preserve"> konteinerius</w:t>
      </w:r>
      <w:r w:rsidR="007159F1" w:rsidRPr="004E1491">
        <w:rPr>
          <w:sz w:val="20"/>
        </w:rPr>
        <w:t xml:space="preserve"> yra</w:t>
      </w:r>
      <w:r w:rsidR="00D924B8" w:rsidRPr="004E1491">
        <w:rPr>
          <w:sz w:val="20"/>
        </w:rPr>
        <w:t xml:space="preserve"> </w:t>
      </w:r>
      <w:r w:rsidR="007159F1" w:rsidRPr="004E1491">
        <w:rPr>
          <w:sz w:val="20"/>
        </w:rPr>
        <w:t xml:space="preserve">įmontuoti </w:t>
      </w:r>
      <w:r w:rsidR="00D924B8" w:rsidRPr="004E1491">
        <w:rPr>
          <w:sz w:val="20"/>
        </w:rPr>
        <w:t>konteinerių stebėjimo jutikliai</w:t>
      </w:r>
      <w:r w:rsidR="007159F1" w:rsidRPr="004E1491">
        <w:rPr>
          <w:sz w:val="20"/>
        </w:rPr>
        <w:t>, k</w:t>
      </w:r>
      <w:r w:rsidR="00D924B8" w:rsidRPr="004E1491">
        <w:rPr>
          <w:sz w:val="20"/>
        </w:rPr>
        <w:t>onteinerių užpildymo lygis nuskaitomas ir realiuoju laiku perduodamas į Paslaug</w:t>
      </w:r>
      <w:r w:rsidR="00EC4702" w:rsidRPr="004E1491">
        <w:rPr>
          <w:sz w:val="20"/>
        </w:rPr>
        <w:t>os</w:t>
      </w:r>
      <w:r w:rsidR="00D924B8" w:rsidRPr="004E1491">
        <w:rPr>
          <w:sz w:val="20"/>
        </w:rPr>
        <w:t xml:space="preserve"> teikėjo bei Perkančiosios organizacijos/Administratoriaus serverius. Aktyvus stebėjimas internete 24/7.</w:t>
      </w:r>
    </w:p>
    <w:p w14:paraId="42B3A558" w14:textId="77777777" w:rsidR="00D924B8" w:rsidRPr="004E1491" w:rsidRDefault="008504CA" w:rsidP="00D924B8">
      <w:pPr>
        <w:pStyle w:val="Default"/>
        <w:jc w:val="both"/>
        <w:rPr>
          <w:sz w:val="20"/>
          <w:szCs w:val="20"/>
        </w:rPr>
      </w:pPr>
      <w:r w:rsidRPr="004E1491">
        <w:rPr>
          <w:sz w:val="20"/>
          <w:szCs w:val="20"/>
        </w:rPr>
        <w:t>19</w:t>
      </w:r>
      <w:r w:rsidR="00D924B8" w:rsidRPr="004E1491">
        <w:rPr>
          <w:sz w:val="20"/>
          <w:szCs w:val="20"/>
        </w:rPr>
        <w:t>.2. Bendra informacija:</w:t>
      </w:r>
    </w:p>
    <w:p w14:paraId="00DAF8A4" w14:textId="77777777" w:rsidR="00D924B8" w:rsidRPr="004E1491" w:rsidRDefault="008504CA" w:rsidP="00B24F2B">
      <w:pPr>
        <w:pStyle w:val="Default"/>
        <w:ind w:firstLine="567"/>
        <w:jc w:val="both"/>
        <w:rPr>
          <w:sz w:val="20"/>
          <w:szCs w:val="20"/>
        </w:rPr>
      </w:pPr>
      <w:r w:rsidRPr="004E1491">
        <w:rPr>
          <w:sz w:val="20"/>
          <w:szCs w:val="20"/>
        </w:rPr>
        <w:t>19</w:t>
      </w:r>
      <w:r w:rsidR="00D924B8" w:rsidRPr="004E1491">
        <w:rPr>
          <w:sz w:val="20"/>
          <w:szCs w:val="20"/>
        </w:rPr>
        <w:t>.2.1</w:t>
      </w:r>
      <w:r w:rsidR="004C1C58" w:rsidRPr="004E1491">
        <w:rPr>
          <w:sz w:val="20"/>
          <w:szCs w:val="20"/>
        </w:rPr>
        <w:t>.</w:t>
      </w:r>
      <w:r w:rsidR="00D924B8" w:rsidRPr="004E1491">
        <w:rPr>
          <w:sz w:val="20"/>
          <w:szCs w:val="20"/>
        </w:rPr>
        <w:t xml:space="preserve"> </w:t>
      </w:r>
      <w:r w:rsidR="007159F1" w:rsidRPr="004E1491">
        <w:rPr>
          <w:rStyle w:val="Emphasis"/>
          <w:b w:val="0"/>
          <w:sz w:val="20"/>
          <w:szCs w:val="20"/>
        </w:rPr>
        <w:t>Paslaugos teikėjas privalės prižiūrėti jutiklius atliekų surinkimo konteineriuose, jeigu jie yra įmontuoti.</w:t>
      </w:r>
    </w:p>
    <w:p w14:paraId="6B814C9F" w14:textId="77777777" w:rsidR="00D924B8" w:rsidRPr="004E1491" w:rsidRDefault="008504CA" w:rsidP="002047CB">
      <w:pPr>
        <w:pStyle w:val="Default"/>
        <w:ind w:firstLine="567"/>
        <w:jc w:val="both"/>
        <w:rPr>
          <w:sz w:val="20"/>
          <w:szCs w:val="20"/>
        </w:rPr>
      </w:pPr>
      <w:r w:rsidRPr="004E1491">
        <w:rPr>
          <w:sz w:val="20"/>
          <w:szCs w:val="20"/>
        </w:rPr>
        <w:t>19</w:t>
      </w:r>
      <w:r w:rsidR="00D924B8" w:rsidRPr="004E1491">
        <w:rPr>
          <w:sz w:val="20"/>
          <w:szCs w:val="20"/>
        </w:rPr>
        <w:t>.2.</w:t>
      </w:r>
      <w:r w:rsidR="004C1C58" w:rsidRPr="004E1491">
        <w:rPr>
          <w:sz w:val="20"/>
          <w:szCs w:val="20"/>
        </w:rPr>
        <w:t>2.</w:t>
      </w:r>
      <w:r w:rsidR="00D924B8" w:rsidRPr="004E1491">
        <w:rPr>
          <w:sz w:val="20"/>
          <w:szCs w:val="20"/>
        </w:rPr>
        <w:t xml:space="preserve"> Paslaug</w:t>
      </w:r>
      <w:r w:rsidR="007C15DF" w:rsidRPr="004E1491">
        <w:rPr>
          <w:sz w:val="20"/>
          <w:szCs w:val="20"/>
        </w:rPr>
        <w:t>os</w:t>
      </w:r>
      <w:r w:rsidR="00D924B8" w:rsidRPr="004E1491">
        <w:rPr>
          <w:sz w:val="20"/>
          <w:szCs w:val="20"/>
        </w:rPr>
        <w:t xml:space="preserve"> tei</w:t>
      </w:r>
      <w:r w:rsidR="00D924B8" w:rsidRPr="004E1491">
        <w:rPr>
          <w:rStyle w:val="Emphasis"/>
          <w:b w:val="0"/>
          <w:sz w:val="20"/>
          <w:szCs w:val="20"/>
        </w:rPr>
        <w:t>kėjas privalė</w:t>
      </w:r>
      <w:r w:rsidR="007159F1" w:rsidRPr="004E1491">
        <w:rPr>
          <w:rStyle w:val="Emphasis"/>
          <w:b w:val="0"/>
          <w:sz w:val="20"/>
          <w:szCs w:val="20"/>
        </w:rPr>
        <w:t>tų</w:t>
      </w:r>
      <w:r w:rsidR="0029466D" w:rsidRPr="004E1491">
        <w:rPr>
          <w:rStyle w:val="Emphasis"/>
          <w:b w:val="0"/>
          <w:sz w:val="20"/>
          <w:szCs w:val="20"/>
        </w:rPr>
        <w:t xml:space="preserve"> suderinti jutiklių sistemos ir Perkančiosios organizacijos/Administratoriaus naudojamą apskaitos sistemos veiklą ir</w:t>
      </w:r>
      <w:r w:rsidR="00D924B8" w:rsidRPr="004E1491">
        <w:rPr>
          <w:rStyle w:val="Emphasis"/>
          <w:b w:val="0"/>
          <w:sz w:val="20"/>
          <w:szCs w:val="20"/>
        </w:rPr>
        <w:t xml:space="preserve"> užtikrinti duomenų perdavimo ryšio paslaugas iš jutiklių į Perkančiosios organizacijos/ Administratoriaus </w:t>
      </w:r>
      <w:r w:rsidR="00D924B8" w:rsidRPr="004E1491">
        <w:rPr>
          <w:sz w:val="20"/>
          <w:szCs w:val="20"/>
        </w:rPr>
        <w:t>atliekų surinkimo ir tvarkymo sistemą vi</w:t>
      </w:r>
      <w:r w:rsidR="00D924B8" w:rsidRPr="004E1491">
        <w:rPr>
          <w:rStyle w:val="Emphasis"/>
          <w:b w:val="0"/>
          <w:sz w:val="20"/>
          <w:szCs w:val="20"/>
        </w:rPr>
        <w:t>so sistemos eksploatavimo laikotarpio metu.</w:t>
      </w:r>
    </w:p>
    <w:p w14:paraId="5A654D92" w14:textId="77777777" w:rsidR="00D924B8" w:rsidRPr="004E1491" w:rsidRDefault="008504CA" w:rsidP="002047CB">
      <w:pPr>
        <w:pStyle w:val="Default"/>
        <w:ind w:firstLine="567"/>
        <w:jc w:val="both"/>
        <w:rPr>
          <w:sz w:val="20"/>
          <w:szCs w:val="20"/>
        </w:rPr>
      </w:pPr>
      <w:r w:rsidRPr="004E1491">
        <w:rPr>
          <w:sz w:val="20"/>
          <w:szCs w:val="20"/>
        </w:rPr>
        <w:t>19</w:t>
      </w:r>
      <w:r w:rsidR="00D924B8" w:rsidRPr="004E1491">
        <w:rPr>
          <w:sz w:val="20"/>
          <w:szCs w:val="20"/>
        </w:rPr>
        <w:t>.2.</w:t>
      </w:r>
      <w:r w:rsidR="004C1C58" w:rsidRPr="004E1491">
        <w:rPr>
          <w:sz w:val="20"/>
          <w:szCs w:val="20"/>
        </w:rPr>
        <w:t>3.</w:t>
      </w:r>
      <w:r w:rsidR="00D924B8" w:rsidRPr="004E1491">
        <w:rPr>
          <w:sz w:val="20"/>
          <w:szCs w:val="20"/>
        </w:rPr>
        <w:t xml:space="preserve"> </w:t>
      </w:r>
      <w:r w:rsidR="007159F1" w:rsidRPr="004E1491">
        <w:rPr>
          <w:rStyle w:val="Emphasis"/>
          <w:b w:val="0"/>
          <w:sz w:val="20"/>
          <w:szCs w:val="20"/>
        </w:rPr>
        <w:t xml:space="preserve">Visi sistemos komponentai atitiktų radijo įrenginiams keliamus ES reikalavimus. </w:t>
      </w:r>
    </w:p>
    <w:p w14:paraId="7B5DCF4C" w14:textId="77777777" w:rsidR="00D924B8" w:rsidRPr="004E1491" w:rsidRDefault="008504CA" w:rsidP="002047CB">
      <w:pPr>
        <w:pStyle w:val="Default"/>
        <w:ind w:firstLine="567"/>
        <w:jc w:val="both"/>
        <w:rPr>
          <w:sz w:val="20"/>
          <w:szCs w:val="20"/>
        </w:rPr>
      </w:pPr>
      <w:r w:rsidRPr="004E1491">
        <w:rPr>
          <w:sz w:val="20"/>
          <w:szCs w:val="20"/>
        </w:rPr>
        <w:t>19</w:t>
      </w:r>
      <w:r w:rsidR="00D924B8" w:rsidRPr="004E1491">
        <w:rPr>
          <w:sz w:val="20"/>
          <w:szCs w:val="20"/>
        </w:rPr>
        <w:t>.2.</w:t>
      </w:r>
      <w:r w:rsidR="004C1C58" w:rsidRPr="004E1491">
        <w:rPr>
          <w:sz w:val="20"/>
          <w:szCs w:val="20"/>
        </w:rPr>
        <w:t>4.</w:t>
      </w:r>
      <w:r w:rsidR="00D924B8" w:rsidRPr="004E1491">
        <w:rPr>
          <w:sz w:val="20"/>
          <w:szCs w:val="20"/>
        </w:rPr>
        <w:t xml:space="preserve"> Jutikliai </w:t>
      </w:r>
      <w:r w:rsidR="007159F1" w:rsidRPr="004E1491">
        <w:rPr>
          <w:sz w:val="20"/>
          <w:szCs w:val="20"/>
        </w:rPr>
        <w:t>perduoda</w:t>
      </w:r>
      <w:r w:rsidR="00D924B8" w:rsidRPr="004E1491">
        <w:rPr>
          <w:sz w:val="20"/>
          <w:szCs w:val="20"/>
        </w:rPr>
        <w:t xml:space="preserve"> pranešimą į sistemą, kai įvyksta vienas iš šių įvykių: Konteineris ištuštintas; Konteineris perpildytas; Gaisras konteineryje.</w:t>
      </w:r>
    </w:p>
    <w:p w14:paraId="58E6A113" w14:textId="77777777" w:rsidR="00D924B8" w:rsidRPr="004E1491" w:rsidRDefault="008504CA" w:rsidP="002047CB">
      <w:pPr>
        <w:pStyle w:val="Default"/>
        <w:ind w:firstLine="567"/>
        <w:jc w:val="both"/>
        <w:rPr>
          <w:sz w:val="20"/>
          <w:szCs w:val="20"/>
        </w:rPr>
      </w:pPr>
      <w:r w:rsidRPr="004E1491">
        <w:rPr>
          <w:sz w:val="20"/>
          <w:szCs w:val="20"/>
        </w:rPr>
        <w:t>19</w:t>
      </w:r>
      <w:r w:rsidR="00D924B8" w:rsidRPr="004E1491">
        <w:rPr>
          <w:sz w:val="20"/>
          <w:szCs w:val="20"/>
        </w:rPr>
        <w:t>.2.</w:t>
      </w:r>
      <w:r w:rsidR="004C1C58" w:rsidRPr="004E1491">
        <w:rPr>
          <w:sz w:val="20"/>
          <w:szCs w:val="20"/>
        </w:rPr>
        <w:t>5.</w:t>
      </w:r>
      <w:r w:rsidR="00D924B8" w:rsidRPr="004E1491">
        <w:rPr>
          <w:sz w:val="20"/>
          <w:szCs w:val="20"/>
        </w:rPr>
        <w:t xml:space="preserve"> Jutikliai </w:t>
      </w:r>
      <w:r w:rsidR="007159F1" w:rsidRPr="004E1491">
        <w:rPr>
          <w:sz w:val="20"/>
          <w:szCs w:val="20"/>
        </w:rPr>
        <w:t>perduoda</w:t>
      </w:r>
      <w:r w:rsidR="00D924B8" w:rsidRPr="004E1491">
        <w:rPr>
          <w:sz w:val="20"/>
          <w:szCs w:val="20"/>
        </w:rPr>
        <w:t xml:space="preserve"> duomenis į Paslaug</w:t>
      </w:r>
      <w:r w:rsidR="007C15DF" w:rsidRPr="004E1491">
        <w:rPr>
          <w:sz w:val="20"/>
          <w:szCs w:val="20"/>
        </w:rPr>
        <w:t>os</w:t>
      </w:r>
      <w:r w:rsidR="00D924B8" w:rsidRPr="004E1491">
        <w:rPr>
          <w:sz w:val="20"/>
          <w:szCs w:val="20"/>
        </w:rPr>
        <w:t xml:space="preserve"> tei</w:t>
      </w:r>
      <w:r w:rsidR="00D924B8" w:rsidRPr="004E1491">
        <w:rPr>
          <w:rStyle w:val="Emphasis"/>
          <w:b w:val="0"/>
          <w:sz w:val="20"/>
          <w:szCs w:val="20"/>
        </w:rPr>
        <w:t xml:space="preserve">kėjo ir Perkančiosios organizacijos/Administratoriaus </w:t>
      </w:r>
      <w:r w:rsidR="006827A0" w:rsidRPr="004E1491">
        <w:rPr>
          <w:rStyle w:val="Emphasis"/>
          <w:b w:val="0"/>
          <w:sz w:val="20"/>
          <w:szCs w:val="20"/>
        </w:rPr>
        <w:t>naudojamą</w:t>
      </w:r>
      <w:r w:rsidR="00D924B8" w:rsidRPr="004E1491">
        <w:rPr>
          <w:rStyle w:val="Emphasis"/>
          <w:b w:val="0"/>
          <w:sz w:val="20"/>
          <w:szCs w:val="20"/>
        </w:rPr>
        <w:t xml:space="preserve"> sistemą</w:t>
      </w:r>
      <w:r w:rsidR="00D924B8" w:rsidRPr="004E1491">
        <w:rPr>
          <w:sz w:val="20"/>
          <w:szCs w:val="20"/>
        </w:rPr>
        <w:t xml:space="preserve"> naudojant GPRS/3G/4G ryšį.</w:t>
      </w:r>
    </w:p>
    <w:p w14:paraId="22BE4985" w14:textId="77777777" w:rsidR="00D924B8" w:rsidRPr="004E1491" w:rsidRDefault="008504CA" w:rsidP="002047CB">
      <w:pPr>
        <w:pStyle w:val="Default"/>
        <w:ind w:firstLine="567"/>
        <w:jc w:val="both"/>
        <w:rPr>
          <w:sz w:val="20"/>
          <w:szCs w:val="20"/>
        </w:rPr>
      </w:pPr>
      <w:r w:rsidRPr="004E1491">
        <w:rPr>
          <w:sz w:val="20"/>
          <w:szCs w:val="20"/>
        </w:rPr>
        <w:t>19</w:t>
      </w:r>
      <w:r w:rsidR="00D924B8" w:rsidRPr="004E1491">
        <w:rPr>
          <w:sz w:val="20"/>
          <w:szCs w:val="20"/>
        </w:rPr>
        <w:t>.2.</w:t>
      </w:r>
      <w:r w:rsidR="004C1C58" w:rsidRPr="004E1491">
        <w:rPr>
          <w:sz w:val="20"/>
          <w:szCs w:val="20"/>
        </w:rPr>
        <w:t xml:space="preserve">6. </w:t>
      </w:r>
      <w:r w:rsidR="007159F1" w:rsidRPr="004E1491">
        <w:rPr>
          <w:sz w:val="20"/>
          <w:szCs w:val="20"/>
        </w:rPr>
        <w:t>Į</w:t>
      </w:r>
      <w:r w:rsidR="00D924B8" w:rsidRPr="004E1491">
        <w:rPr>
          <w:sz w:val="20"/>
          <w:szCs w:val="20"/>
        </w:rPr>
        <w:t>ranga galės būti naudojama koroziją sukeliančioje ir nešvarioje aplinkoje, esant tipinėms Lietuvos klimato sąlygoms (nuo -25°C iki +40°C).</w:t>
      </w:r>
    </w:p>
    <w:p w14:paraId="79173134" w14:textId="77777777" w:rsidR="004C1C58" w:rsidRPr="004E1491" w:rsidRDefault="008504CA" w:rsidP="002047CB">
      <w:pPr>
        <w:pStyle w:val="Default"/>
        <w:ind w:firstLine="567"/>
        <w:rPr>
          <w:rStyle w:val="Emphasis"/>
          <w:b w:val="0"/>
          <w:sz w:val="20"/>
          <w:szCs w:val="20"/>
        </w:rPr>
      </w:pPr>
      <w:r w:rsidRPr="004E1491">
        <w:rPr>
          <w:sz w:val="20"/>
          <w:szCs w:val="20"/>
        </w:rPr>
        <w:t>19</w:t>
      </w:r>
      <w:r w:rsidR="00D924B8" w:rsidRPr="004E1491">
        <w:rPr>
          <w:sz w:val="20"/>
          <w:szCs w:val="20"/>
        </w:rPr>
        <w:t>.2.</w:t>
      </w:r>
      <w:r w:rsidR="004C1C58" w:rsidRPr="004E1491">
        <w:rPr>
          <w:sz w:val="20"/>
          <w:szCs w:val="20"/>
        </w:rPr>
        <w:t xml:space="preserve">7. </w:t>
      </w:r>
      <w:r w:rsidR="00D924B8" w:rsidRPr="004E1491">
        <w:rPr>
          <w:rStyle w:val="Emphasis"/>
          <w:b w:val="0"/>
          <w:sz w:val="20"/>
          <w:szCs w:val="20"/>
        </w:rPr>
        <w:t xml:space="preserve">Konteinerio užpildymo laipsnis </w:t>
      </w:r>
      <w:r w:rsidR="00067895" w:rsidRPr="004E1491">
        <w:rPr>
          <w:rStyle w:val="Emphasis"/>
          <w:b w:val="0"/>
          <w:sz w:val="20"/>
          <w:szCs w:val="20"/>
        </w:rPr>
        <w:t>yra</w:t>
      </w:r>
      <w:r w:rsidR="00D924B8" w:rsidRPr="004E1491">
        <w:rPr>
          <w:rStyle w:val="Emphasis"/>
          <w:b w:val="0"/>
          <w:sz w:val="20"/>
          <w:szCs w:val="20"/>
        </w:rPr>
        <w:t xml:space="preserve"> konvertuojamas į procentinę išraišką nuo 0% (tuščias konteineris) iki 100% (pilnas konteineris). Procentus </w:t>
      </w:r>
      <w:r w:rsidR="00067895" w:rsidRPr="004E1491">
        <w:rPr>
          <w:rStyle w:val="Emphasis"/>
          <w:b w:val="0"/>
          <w:sz w:val="20"/>
          <w:szCs w:val="20"/>
        </w:rPr>
        <w:t>galima</w:t>
      </w:r>
      <w:r w:rsidR="004C1C58" w:rsidRPr="004E1491">
        <w:rPr>
          <w:rStyle w:val="Emphasis"/>
          <w:b w:val="0"/>
          <w:sz w:val="20"/>
          <w:szCs w:val="20"/>
        </w:rPr>
        <w:t xml:space="preserve"> </w:t>
      </w:r>
      <w:r w:rsidR="00D924B8" w:rsidRPr="004E1491">
        <w:rPr>
          <w:rStyle w:val="Emphasis"/>
          <w:b w:val="0"/>
          <w:sz w:val="20"/>
          <w:szCs w:val="20"/>
        </w:rPr>
        <w:t>konfigūruoti, atsižvelgiant į konteinerio tipą ir poziciją konteineryje, kuriame jutiklis yra įtaisytas.</w:t>
      </w:r>
      <w:r w:rsidR="00067895" w:rsidRPr="004E1491">
        <w:rPr>
          <w:rStyle w:val="Emphasis"/>
          <w:b w:val="0"/>
          <w:sz w:val="20"/>
          <w:szCs w:val="20"/>
        </w:rPr>
        <w:t xml:space="preserve"> </w:t>
      </w:r>
    </w:p>
    <w:p w14:paraId="09C79972" w14:textId="77777777" w:rsidR="00D924B8" w:rsidRPr="004E1491" w:rsidRDefault="008504CA" w:rsidP="002047CB">
      <w:pPr>
        <w:pStyle w:val="Default"/>
        <w:ind w:firstLine="567"/>
        <w:rPr>
          <w:bCs/>
          <w:sz w:val="20"/>
          <w:szCs w:val="20"/>
        </w:rPr>
      </w:pPr>
      <w:r w:rsidRPr="004E1491">
        <w:rPr>
          <w:sz w:val="20"/>
          <w:szCs w:val="20"/>
        </w:rPr>
        <w:t>19</w:t>
      </w:r>
      <w:r w:rsidR="00D924B8" w:rsidRPr="004E1491">
        <w:rPr>
          <w:sz w:val="20"/>
          <w:szCs w:val="20"/>
        </w:rPr>
        <w:t>.2.</w:t>
      </w:r>
      <w:r w:rsidR="004C1C58" w:rsidRPr="004E1491">
        <w:rPr>
          <w:sz w:val="20"/>
          <w:szCs w:val="20"/>
        </w:rPr>
        <w:t xml:space="preserve">8. </w:t>
      </w:r>
      <w:r w:rsidR="00067895" w:rsidRPr="004E1491">
        <w:rPr>
          <w:bCs/>
          <w:sz w:val="20"/>
          <w:szCs w:val="20"/>
        </w:rPr>
        <w:t>Yra</w:t>
      </w:r>
      <w:r w:rsidR="00D924B8" w:rsidRPr="004E1491">
        <w:rPr>
          <w:bCs/>
          <w:sz w:val="20"/>
          <w:szCs w:val="20"/>
        </w:rPr>
        <w:t xml:space="preserve"> galimybė pranešti </w:t>
      </w:r>
      <w:r w:rsidR="00C17A1F" w:rsidRPr="004E1491">
        <w:rPr>
          <w:bCs/>
          <w:sz w:val="20"/>
          <w:szCs w:val="20"/>
        </w:rPr>
        <w:t>Paslaugos teikėjui ir Perkančiajai organizacijai/Administratoriui</w:t>
      </w:r>
      <w:r w:rsidR="00D924B8" w:rsidRPr="004E1491">
        <w:rPr>
          <w:bCs/>
          <w:sz w:val="20"/>
          <w:szCs w:val="20"/>
        </w:rPr>
        <w:t>, jei įvyksta vienas ar daugiau iš šių įvykių:</w:t>
      </w:r>
    </w:p>
    <w:p w14:paraId="49566023" w14:textId="77777777" w:rsidR="00D924B8" w:rsidRPr="004E1491" w:rsidRDefault="00D924B8" w:rsidP="00F9222F">
      <w:pPr>
        <w:pStyle w:val="Default"/>
        <w:ind w:left="614" w:firstLine="237"/>
        <w:rPr>
          <w:bCs/>
          <w:sz w:val="20"/>
          <w:szCs w:val="20"/>
        </w:rPr>
      </w:pPr>
      <w:r w:rsidRPr="004E1491">
        <w:rPr>
          <w:bCs/>
          <w:sz w:val="20"/>
          <w:szCs w:val="20"/>
        </w:rPr>
        <w:t>1. Konteineris buvo ištuštintas;</w:t>
      </w:r>
    </w:p>
    <w:p w14:paraId="11B301A0" w14:textId="77777777" w:rsidR="00D924B8" w:rsidRPr="004E1491" w:rsidRDefault="00D924B8" w:rsidP="00F9222F">
      <w:pPr>
        <w:pStyle w:val="Default"/>
        <w:ind w:left="614" w:firstLine="237"/>
        <w:rPr>
          <w:bCs/>
          <w:sz w:val="20"/>
          <w:szCs w:val="20"/>
        </w:rPr>
      </w:pPr>
      <w:r w:rsidRPr="004E1491">
        <w:rPr>
          <w:bCs/>
          <w:sz w:val="20"/>
          <w:szCs w:val="20"/>
        </w:rPr>
        <w:t>2. Ryšio klaida su vienu ar keliais jutikliais;</w:t>
      </w:r>
    </w:p>
    <w:p w14:paraId="1B52019D" w14:textId="77777777" w:rsidR="00D924B8" w:rsidRPr="004E1491" w:rsidRDefault="00D924B8" w:rsidP="00F9222F">
      <w:pPr>
        <w:pStyle w:val="Default"/>
        <w:ind w:left="614" w:firstLine="237"/>
        <w:rPr>
          <w:bCs/>
          <w:sz w:val="20"/>
          <w:szCs w:val="20"/>
        </w:rPr>
      </w:pPr>
      <w:r w:rsidRPr="004E1491">
        <w:rPr>
          <w:bCs/>
          <w:sz w:val="20"/>
          <w:szCs w:val="20"/>
        </w:rPr>
        <w:t>3. Jutiklio baterijos energijos lygis yra per žemas;</w:t>
      </w:r>
    </w:p>
    <w:p w14:paraId="34149723" w14:textId="77777777" w:rsidR="00D924B8" w:rsidRPr="004E1491" w:rsidRDefault="00D924B8" w:rsidP="00F9222F">
      <w:pPr>
        <w:pStyle w:val="Default"/>
        <w:ind w:left="614" w:firstLine="237"/>
        <w:rPr>
          <w:bCs/>
          <w:sz w:val="20"/>
          <w:szCs w:val="20"/>
        </w:rPr>
      </w:pPr>
      <w:r w:rsidRPr="004E1491">
        <w:rPr>
          <w:bCs/>
          <w:sz w:val="20"/>
          <w:szCs w:val="20"/>
        </w:rPr>
        <w:t>4. Konteineris yra perpildytas arba jo užpildymas viršija iš anksto nustatytą maksimalų užpildymo lygį;</w:t>
      </w:r>
    </w:p>
    <w:p w14:paraId="14F6EEE9" w14:textId="77777777" w:rsidR="00D924B8" w:rsidRPr="004E1491" w:rsidRDefault="00D924B8" w:rsidP="00F9222F">
      <w:pPr>
        <w:pStyle w:val="Default"/>
        <w:ind w:left="614" w:firstLine="237"/>
        <w:rPr>
          <w:bCs/>
          <w:sz w:val="20"/>
          <w:szCs w:val="20"/>
        </w:rPr>
      </w:pPr>
      <w:r w:rsidRPr="004E1491">
        <w:rPr>
          <w:bCs/>
          <w:sz w:val="20"/>
          <w:szCs w:val="20"/>
        </w:rPr>
        <w:t>5. Prielaida, kad konteineris buvo uždegtas</w:t>
      </w:r>
      <w:r w:rsidR="00DB367B" w:rsidRPr="004E1491">
        <w:rPr>
          <w:bCs/>
          <w:sz w:val="20"/>
          <w:szCs w:val="20"/>
        </w:rPr>
        <w:t>.</w:t>
      </w:r>
    </w:p>
    <w:p w14:paraId="60382846" w14:textId="77777777" w:rsidR="00D924B8" w:rsidRPr="004E1491" w:rsidRDefault="008504CA" w:rsidP="002047CB">
      <w:pPr>
        <w:pStyle w:val="Default"/>
        <w:ind w:firstLine="567"/>
        <w:jc w:val="both"/>
        <w:rPr>
          <w:sz w:val="20"/>
          <w:szCs w:val="20"/>
        </w:rPr>
      </w:pPr>
      <w:r w:rsidRPr="004E1491">
        <w:rPr>
          <w:sz w:val="20"/>
          <w:szCs w:val="20"/>
        </w:rPr>
        <w:t>19</w:t>
      </w:r>
      <w:r w:rsidR="00D924B8" w:rsidRPr="004E1491">
        <w:rPr>
          <w:sz w:val="20"/>
          <w:szCs w:val="20"/>
        </w:rPr>
        <w:t>.2.</w:t>
      </w:r>
      <w:r w:rsidR="004C1C58" w:rsidRPr="004E1491">
        <w:rPr>
          <w:sz w:val="20"/>
          <w:szCs w:val="20"/>
        </w:rPr>
        <w:t xml:space="preserve">9. </w:t>
      </w:r>
      <w:r w:rsidR="00067895" w:rsidRPr="004E1491">
        <w:rPr>
          <w:bCs/>
          <w:sz w:val="20"/>
          <w:szCs w:val="20"/>
        </w:rPr>
        <w:t xml:space="preserve">Naudojant programinę įrangą </w:t>
      </w:r>
      <w:r w:rsidR="00D924B8" w:rsidRPr="004E1491">
        <w:rPr>
          <w:bCs/>
          <w:sz w:val="20"/>
          <w:szCs w:val="20"/>
        </w:rPr>
        <w:t>įmanoma pateikti kiekvieno konteinerio ištuštinimų kiekio ataskaitą per tam tikrą laikotarpį, įskaitant informaciją apie užpildymo lygį kiekvieno ištuštinimo atveju</w:t>
      </w:r>
      <w:r w:rsidR="00067895" w:rsidRPr="004E1491">
        <w:rPr>
          <w:bCs/>
          <w:sz w:val="20"/>
          <w:szCs w:val="20"/>
        </w:rPr>
        <w:t xml:space="preserve">, yra </w:t>
      </w:r>
      <w:r w:rsidR="00D924B8" w:rsidRPr="004E1491">
        <w:rPr>
          <w:bCs/>
          <w:sz w:val="20"/>
          <w:szCs w:val="20"/>
        </w:rPr>
        <w:t>galimybė visas ataskaitas parodyti sistemos ekraninėje formoje, atsispausdinti ir eksportuoti į "Microsoft Excel" formato failą</w:t>
      </w:r>
      <w:r w:rsidR="000C4AA8" w:rsidRPr="004E1491">
        <w:rPr>
          <w:bCs/>
          <w:sz w:val="20"/>
          <w:szCs w:val="20"/>
        </w:rPr>
        <w:t>.</w:t>
      </w:r>
    </w:p>
    <w:p w14:paraId="656DF825" w14:textId="77777777" w:rsidR="00D924B8" w:rsidRPr="004E1491" w:rsidRDefault="008504CA" w:rsidP="00D924B8">
      <w:pPr>
        <w:pStyle w:val="Default"/>
        <w:jc w:val="both"/>
        <w:rPr>
          <w:sz w:val="20"/>
          <w:szCs w:val="20"/>
        </w:rPr>
      </w:pPr>
      <w:r w:rsidRPr="004E1491">
        <w:rPr>
          <w:sz w:val="20"/>
          <w:szCs w:val="20"/>
        </w:rPr>
        <w:t>19</w:t>
      </w:r>
      <w:r w:rsidR="00D924B8" w:rsidRPr="004E1491">
        <w:rPr>
          <w:sz w:val="20"/>
          <w:szCs w:val="20"/>
        </w:rPr>
        <w:t>.3</w:t>
      </w:r>
      <w:r w:rsidR="00B369DE" w:rsidRPr="004E1491">
        <w:rPr>
          <w:sz w:val="20"/>
          <w:szCs w:val="20"/>
        </w:rPr>
        <w:t xml:space="preserve">. </w:t>
      </w:r>
      <w:r w:rsidR="00D924B8" w:rsidRPr="004E1491">
        <w:rPr>
          <w:sz w:val="20"/>
          <w:szCs w:val="20"/>
        </w:rPr>
        <w:t xml:space="preserve">Visa informacija apie konteinerių užpildymo būsenas, jų prognozuojamą ištuštinimo datą turi būti realiu laiku vizualiai atvaizduojama interaktyviame </w:t>
      </w:r>
      <w:r w:rsidR="004B792C" w:rsidRPr="004E1491">
        <w:rPr>
          <w:sz w:val="20"/>
          <w:szCs w:val="20"/>
        </w:rPr>
        <w:t>Paslaug</w:t>
      </w:r>
      <w:r w:rsidR="004C6452" w:rsidRPr="004E1491">
        <w:rPr>
          <w:sz w:val="20"/>
          <w:szCs w:val="20"/>
        </w:rPr>
        <w:t>os</w:t>
      </w:r>
      <w:r w:rsidR="004B792C" w:rsidRPr="004E1491">
        <w:rPr>
          <w:sz w:val="20"/>
          <w:szCs w:val="20"/>
        </w:rPr>
        <w:t xml:space="preserve"> tei</w:t>
      </w:r>
      <w:r w:rsidR="00D924B8" w:rsidRPr="004E1491">
        <w:rPr>
          <w:sz w:val="20"/>
          <w:szCs w:val="20"/>
        </w:rPr>
        <w:t>kėjo žemėlapyje. Privalo būti užtikrinta galimybė bet kuriuo metu pasirinkti iš žemėlapio pageidaujamą ištuštinti atliekų konteinerį ar keletą konteinerių, esančių tam tikroje teritorijoje pasirinktinai pagal užpildymo frakcijos tipą ar konteinerio užpildymo lygį.</w:t>
      </w:r>
    </w:p>
    <w:p w14:paraId="3F93A789" w14:textId="77777777" w:rsidR="00F4327B" w:rsidRPr="004E1491" w:rsidRDefault="008504CA" w:rsidP="00F4327B">
      <w:pPr>
        <w:widowControl w:val="0"/>
        <w:tabs>
          <w:tab w:val="left" w:pos="828"/>
          <w:tab w:val="left" w:pos="866"/>
          <w:tab w:val="left" w:pos="984"/>
          <w:tab w:val="left" w:pos="1260"/>
          <w:tab w:val="left" w:pos="1980"/>
        </w:tabs>
        <w:autoSpaceDE w:val="0"/>
        <w:jc w:val="center"/>
        <w:outlineLvl w:val="0"/>
        <w:rPr>
          <w:b/>
          <w:sz w:val="20"/>
        </w:rPr>
      </w:pPr>
      <w:r w:rsidRPr="004E1491">
        <w:rPr>
          <w:b/>
          <w:sz w:val="20"/>
        </w:rPr>
        <w:lastRenderedPageBreak/>
        <w:t>20</w:t>
      </w:r>
      <w:r w:rsidR="00F4327B" w:rsidRPr="004E1491">
        <w:rPr>
          <w:b/>
          <w:sz w:val="20"/>
        </w:rPr>
        <w:t>. TECHNINĖS SPECIFIKACIJOS PRIEDAI</w:t>
      </w:r>
    </w:p>
    <w:p w14:paraId="1E8F18D3" w14:textId="77777777" w:rsidR="00F4327B" w:rsidRPr="004E1491" w:rsidRDefault="00F4327B" w:rsidP="00F4327B">
      <w:pPr>
        <w:widowControl w:val="0"/>
        <w:tabs>
          <w:tab w:val="left" w:pos="828"/>
          <w:tab w:val="left" w:pos="866"/>
          <w:tab w:val="left" w:pos="984"/>
          <w:tab w:val="left" w:pos="1260"/>
          <w:tab w:val="left" w:pos="1980"/>
        </w:tabs>
        <w:autoSpaceDE w:val="0"/>
        <w:jc w:val="both"/>
        <w:rPr>
          <w:b/>
          <w:sz w:val="20"/>
        </w:rPr>
      </w:pPr>
    </w:p>
    <w:p w14:paraId="72B81943" w14:textId="7A4DA7B1" w:rsidR="00F4327B" w:rsidRPr="004E1491" w:rsidRDefault="00F4327B" w:rsidP="006D062E">
      <w:pPr>
        <w:widowControl w:val="0"/>
        <w:tabs>
          <w:tab w:val="left" w:pos="828"/>
          <w:tab w:val="left" w:pos="866"/>
          <w:tab w:val="left" w:pos="984"/>
          <w:tab w:val="left" w:pos="1260"/>
          <w:tab w:val="left" w:pos="1980"/>
        </w:tabs>
        <w:autoSpaceDE w:val="0"/>
        <w:jc w:val="both"/>
        <w:rPr>
          <w:color w:val="000000"/>
          <w:sz w:val="20"/>
        </w:rPr>
      </w:pPr>
      <w:r w:rsidRPr="004E1491">
        <w:rPr>
          <w:sz w:val="20"/>
        </w:rPr>
        <w:t>Priedas Nr.</w:t>
      </w:r>
      <w:r w:rsidR="004A2551" w:rsidRPr="004E1491">
        <w:rPr>
          <w:sz w:val="20"/>
        </w:rPr>
        <w:t xml:space="preserve"> </w:t>
      </w:r>
      <w:r w:rsidRPr="004E1491">
        <w:rPr>
          <w:sz w:val="20"/>
        </w:rPr>
        <w:t>1</w:t>
      </w:r>
      <w:r w:rsidR="00997DBB" w:rsidRPr="004E1491">
        <w:rPr>
          <w:sz w:val="20"/>
        </w:rPr>
        <w:t>.</w:t>
      </w:r>
      <w:r w:rsidRPr="004E1491">
        <w:rPr>
          <w:sz w:val="20"/>
        </w:rPr>
        <w:t xml:space="preserve"> </w:t>
      </w:r>
      <w:r w:rsidR="00742630" w:rsidRPr="004E1491">
        <w:rPr>
          <w:color w:val="000000"/>
          <w:sz w:val="20"/>
        </w:rPr>
        <w:t xml:space="preserve">Individualių valdų </w:t>
      </w:r>
      <w:r w:rsidR="009E7775">
        <w:rPr>
          <w:color w:val="000000"/>
          <w:sz w:val="20"/>
        </w:rPr>
        <w:t>mišriųjų</w:t>
      </w:r>
      <w:r w:rsidR="00742630" w:rsidRPr="004E1491">
        <w:rPr>
          <w:color w:val="000000"/>
          <w:sz w:val="20"/>
        </w:rPr>
        <w:t xml:space="preserve"> komunalinių atliekų konteinerių </w:t>
      </w:r>
      <w:r w:rsidRPr="004E1491">
        <w:rPr>
          <w:color w:val="000000"/>
          <w:sz w:val="20"/>
        </w:rPr>
        <w:t>stovėjimo adresai, talpa ir skaičius.</w:t>
      </w:r>
    </w:p>
    <w:p w14:paraId="1BAE0B8A" w14:textId="10271C3A" w:rsidR="00F4327B" w:rsidRPr="004E1491" w:rsidRDefault="00F4327B" w:rsidP="006D062E">
      <w:pPr>
        <w:widowControl w:val="0"/>
        <w:tabs>
          <w:tab w:val="left" w:pos="828"/>
          <w:tab w:val="left" w:pos="866"/>
          <w:tab w:val="left" w:pos="984"/>
          <w:tab w:val="left" w:pos="1260"/>
          <w:tab w:val="left" w:pos="1980"/>
        </w:tabs>
        <w:autoSpaceDE w:val="0"/>
        <w:jc w:val="both"/>
        <w:rPr>
          <w:color w:val="000000"/>
          <w:sz w:val="20"/>
        </w:rPr>
      </w:pPr>
      <w:r w:rsidRPr="004E1491">
        <w:rPr>
          <w:color w:val="000000"/>
          <w:sz w:val="20"/>
        </w:rPr>
        <w:t>Priedas Nr.</w:t>
      </w:r>
      <w:r w:rsidR="004A2551" w:rsidRPr="004E1491">
        <w:rPr>
          <w:color w:val="000000"/>
          <w:sz w:val="20"/>
        </w:rPr>
        <w:t xml:space="preserve"> </w:t>
      </w:r>
      <w:r w:rsidRPr="004E1491">
        <w:rPr>
          <w:color w:val="000000"/>
          <w:sz w:val="20"/>
        </w:rPr>
        <w:t>2</w:t>
      </w:r>
      <w:r w:rsidR="00997DBB" w:rsidRPr="004E1491">
        <w:rPr>
          <w:color w:val="000000"/>
          <w:sz w:val="20"/>
        </w:rPr>
        <w:t>.</w:t>
      </w:r>
      <w:r w:rsidRPr="004E1491">
        <w:rPr>
          <w:color w:val="000000"/>
          <w:sz w:val="20"/>
        </w:rPr>
        <w:t xml:space="preserve"> </w:t>
      </w:r>
      <w:r w:rsidR="00742630" w:rsidRPr="004E1491">
        <w:rPr>
          <w:color w:val="000000"/>
          <w:sz w:val="20"/>
        </w:rPr>
        <w:t xml:space="preserve">Bendro naudojimo (daugiabučių) </w:t>
      </w:r>
      <w:r w:rsidR="009E7775">
        <w:rPr>
          <w:color w:val="000000"/>
          <w:sz w:val="20"/>
        </w:rPr>
        <w:t>mišriųjų</w:t>
      </w:r>
      <w:r w:rsidR="00742630" w:rsidRPr="004E1491">
        <w:rPr>
          <w:color w:val="000000"/>
          <w:sz w:val="20"/>
        </w:rPr>
        <w:t xml:space="preserve"> komunalinių atliekų </w:t>
      </w:r>
      <w:r w:rsidRPr="004E1491">
        <w:rPr>
          <w:color w:val="000000"/>
          <w:sz w:val="20"/>
        </w:rPr>
        <w:t>konteinerių stovėjimo adresai, talpa ir skaičius.</w:t>
      </w:r>
    </w:p>
    <w:p w14:paraId="7EFD6BB2" w14:textId="4E926C4F" w:rsidR="00F4327B" w:rsidRPr="004E1491" w:rsidRDefault="00F4327B" w:rsidP="006D062E">
      <w:pPr>
        <w:widowControl w:val="0"/>
        <w:tabs>
          <w:tab w:val="left" w:pos="828"/>
          <w:tab w:val="left" w:pos="866"/>
          <w:tab w:val="left" w:pos="984"/>
          <w:tab w:val="left" w:pos="1260"/>
          <w:tab w:val="left" w:pos="1980"/>
        </w:tabs>
        <w:autoSpaceDE w:val="0"/>
        <w:jc w:val="both"/>
        <w:rPr>
          <w:color w:val="000000"/>
          <w:sz w:val="20"/>
        </w:rPr>
      </w:pPr>
      <w:r w:rsidRPr="004E1491">
        <w:rPr>
          <w:color w:val="000000"/>
          <w:sz w:val="20"/>
        </w:rPr>
        <w:t>Priedas Nr.</w:t>
      </w:r>
      <w:r w:rsidR="004A2551" w:rsidRPr="004E1491">
        <w:rPr>
          <w:color w:val="000000"/>
          <w:sz w:val="20"/>
        </w:rPr>
        <w:t xml:space="preserve"> </w:t>
      </w:r>
      <w:r w:rsidRPr="004E1491">
        <w:rPr>
          <w:color w:val="000000"/>
          <w:sz w:val="20"/>
        </w:rPr>
        <w:t>3</w:t>
      </w:r>
      <w:r w:rsidR="00997DBB" w:rsidRPr="004E1491">
        <w:rPr>
          <w:color w:val="000000"/>
          <w:sz w:val="20"/>
        </w:rPr>
        <w:t>.</w:t>
      </w:r>
      <w:r w:rsidRPr="004E1491">
        <w:rPr>
          <w:color w:val="000000"/>
          <w:sz w:val="20"/>
        </w:rPr>
        <w:t xml:space="preserve"> </w:t>
      </w:r>
      <w:r w:rsidR="00742630" w:rsidRPr="004E1491">
        <w:rPr>
          <w:color w:val="000000"/>
          <w:sz w:val="20"/>
        </w:rPr>
        <w:t xml:space="preserve">Bendro naudojimo (Sodo bendrijų) </w:t>
      </w:r>
      <w:r w:rsidR="009E7775">
        <w:rPr>
          <w:color w:val="000000"/>
          <w:sz w:val="20"/>
        </w:rPr>
        <w:t>mišriųjų</w:t>
      </w:r>
      <w:r w:rsidR="00742630" w:rsidRPr="004E1491">
        <w:rPr>
          <w:color w:val="000000"/>
          <w:sz w:val="20"/>
        </w:rPr>
        <w:t xml:space="preserve"> komunalinių atliekų konteinerių </w:t>
      </w:r>
      <w:r w:rsidRPr="004E1491">
        <w:rPr>
          <w:color w:val="000000"/>
          <w:sz w:val="20"/>
        </w:rPr>
        <w:t>stovėjimo adresai, talpa ir skaičius.</w:t>
      </w:r>
    </w:p>
    <w:p w14:paraId="5B197F34" w14:textId="4FBA1D53" w:rsidR="00F4327B" w:rsidRPr="004E1491" w:rsidRDefault="00F4327B" w:rsidP="006D062E">
      <w:pPr>
        <w:widowControl w:val="0"/>
        <w:tabs>
          <w:tab w:val="left" w:pos="828"/>
          <w:tab w:val="left" w:pos="866"/>
          <w:tab w:val="left" w:pos="984"/>
          <w:tab w:val="left" w:pos="1260"/>
          <w:tab w:val="left" w:pos="1980"/>
        </w:tabs>
        <w:autoSpaceDE w:val="0"/>
        <w:jc w:val="both"/>
        <w:rPr>
          <w:color w:val="000000"/>
          <w:sz w:val="20"/>
        </w:rPr>
      </w:pPr>
      <w:r w:rsidRPr="004E1491">
        <w:rPr>
          <w:color w:val="000000"/>
          <w:sz w:val="20"/>
        </w:rPr>
        <w:t>Priedas Nr. 4</w:t>
      </w:r>
      <w:r w:rsidR="00997DBB" w:rsidRPr="004E1491">
        <w:rPr>
          <w:color w:val="000000"/>
          <w:sz w:val="20"/>
        </w:rPr>
        <w:t>.</w:t>
      </w:r>
      <w:r w:rsidRPr="004E1491">
        <w:rPr>
          <w:color w:val="000000"/>
          <w:sz w:val="20"/>
        </w:rPr>
        <w:t xml:space="preserve"> </w:t>
      </w:r>
      <w:r w:rsidR="00742630" w:rsidRPr="004E1491">
        <w:rPr>
          <w:color w:val="000000"/>
          <w:sz w:val="20"/>
        </w:rPr>
        <w:t>Juridini</w:t>
      </w:r>
      <w:r w:rsidR="00E645DF">
        <w:rPr>
          <w:color w:val="000000"/>
          <w:sz w:val="20"/>
        </w:rPr>
        <w:t>ų</w:t>
      </w:r>
      <w:r w:rsidR="00742630" w:rsidRPr="004E1491">
        <w:rPr>
          <w:color w:val="000000"/>
          <w:sz w:val="20"/>
        </w:rPr>
        <w:t xml:space="preserve"> asmenų </w:t>
      </w:r>
      <w:r w:rsidR="009E7775">
        <w:rPr>
          <w:color w:val="000000"/>
          <w:sz w:val="20"/>
        </w:rPr>
        <w:t>mišriųjų</w:t>
      </w:r>
      <w:r w:rsidR="00742630" w:rsidRPr="004E1491">
        <w:rPr>
          <w:color w:val="000000"/>
          <w:sz w:val="20"/>
        </w:rPr>
        <w:t xml:space="preserve"> komunalinių atliekų </w:t>
      </w:r>
      <w:r w:rsidRPr="004E1491">
        <w:rPr>
          <w:color w:val="000000"/>
          <w:sz w:val="20"/>
        </w:rPr>
        <w:t>konteinerių stovėjimo adresai, talpa ir skaičius.</w:t>
      </w:r>
    </w:p>
    <w:p w14:paraId="7C31CB53" w14:textId="77777777" w:rsidR="00F4327B" w:rsidRPr="004E1491" w:rsidRDefault="00F4327B" w:rsidP="006D062E">
      <w:pPr>
        <w:widowControl w:val="0"/>
        <w:tabs>
          <w:tab w:val="left" w:pos="828"/>
          <w:tab w:val="left" w:pos="866"/>
          <w:tab w:val="left" w:pos="984"/>
          <w:tab w:val="left" w:pos="1260"/>
          <w:tab w:val="left" w:pos="1980"/>
        </w:tabs>
        <w:autoSpaceDE w:val="0"/>
        <w:jc w:val="both"/>
        <w:rPr>
          <w:color w:val="000000"/>
          <w:sz w:val="20"/>
        </w:rPr>
      </w:pPr>
      <w:r w:rsidRPr="004E1491">
        <w:rPr>
          <w:color w:val="000000"/>
          <w:sz w:val="20"/>
        </w:rPr>
        <w:t>Priedas Nr.</w:t>
      </w:r>
      <w:r w:rsidR="004A2551" w:rsidRPr="004E1491">
        <w:rPr>
          <w:color w:val="000000"/>
          <w:sz w:val="20"/>
        </w:rPr>
        <w:t xml:space="preserve"> </w:t>
      </w:r>
      <w:r w:rsidRPr="004E1491">
        <w:rPr>
          <w:color w:val="000000"/>
          <w:sz w:val="20"/>
        </w:rPr>
        <w:t>5</w:t>
      </w:r>
      <w:r w:rsidR="00997DBB" w:rsidRPr="004E1491">
        <w:rPr>
          <w:color w:val="000000"/>
          <w:sz w:val="20"/>
        </w:rPr>
        <w:t>.</w:t>
      </w:r>
      <w:r w:rsidRPr="004E1491">
        <w:rPr>
          <w:color w:val="000000"/>
          <w:sz w:val="20"/>
        </w:rPr>
        <w:t xml:space="preserve"> </w:t>
      </w:r>
      <w:r w:rsidR="00742630" w:rsidRPr="004E1491">
        <w:rPr>
          <w:color w:val="000000"/>
          <w:sz w:val="20"/>
        </w:rPr>
        <w:t xml:space="preserve">Bendro naudojimo (daugiabučių) maisto </w:t>
      </w:r>
      <w:r w:rsidRPr="004E1491">
        <w:rPr>
          <w:color w:val="000000"/>
          <w:sz w:val="20"/>
        </w:rPr>
        <w:t>atliekų konteinerių stovėjimo adresai, talpa ir skaičius.</w:t>
      </w:r>
    </w:p>
    <w:p w14:paraId="1D521C66" w14:textId="77777777" w:rsidR="00F4327B" w:rsidRPr="004E1491" w:rsidRDefault="00F4327B" w:rsidP="006D062E">
      <w:pPr>
        <w:widowControl w:val="0"/>
        <w:tabs>
          <w:tab w:val="left" w:pos="828"/>
          <w:tab w:val="left" w:pos="866"/>
          <w:tab w:val="left" w:pos="984"/>
          <w:tab w:val="left" w:pos="1260"/>
          <w:tab w:val="left" w:pos="1980"/>
        </w:tabs>
        <w:autoSpaceDE w:val="0"/>
        <w:jc w:val="both"/>
        <w:rPr>
          <w:sz w:val="20"/>
        </w:rPr>
      </w:pPr>
      <w:r w:rsidRPr="004E1491">
        <w:rPr>
          <w:sz w:val="20"/>
        </w:rPr>
        <w:t>Priedas N</w:t>
      </w:r>
      <w:r w:rsidR="000F6D92" w:rsidRPr="004E1491">
        <w:rPr>
          <w:sz w:val="20"/>
        </w:rPr>
        <w:t>r</w:t>
      </w:r>
      <w:r w:rsidRPr="004E1491">
        <w:rPr>
          <w:sz w:val="20"/>
        </w:rPr>
        <w:t>. 6</w:t>
      </w:r>
      <w:r w:rsidR="00997DBB" w:rsidRPr="004E1491">
        <w:rPr>
          <w:sz w:val="20"/>
        </w:rPr>
        <w:t>.</w:t>
      </w:r>
      <w:r w:rsidRPr="004E1491">
        <w:rPr>
          <w:sz w:val="20"/>
        </w:rPr>
        <w:t xml:space="preserve"> </w:t>
      </w:r>
      <w:r w:rsidR="00742630" w:rsidRPr="004E1491">
        <w:rPr>
          <w:sz w:val="20"/>
        </w:rPr>
        <w:t xml:space="preserve">Sodų bendrijų maisto atliekų </w:t>
      </w:r>
      <w:r w:rsidR="00742630" w:rsidRPr="004E1491">
        <w:rPr>
          <w:color w:val="000000"/>
          <w:sz w:val="20"/>
        </w:rPr>
        <w:t>konteinerių stovėjimo adresai, talpa ir skaičius.</w:t>
      </w:r>
      <w:r w:rsidR="00742630" w:rsidRPr="004E1491">
        <w:rPr>
          <w:sz w:val="20"/>
        </w:rPr>
        <w:t xml:space="preserve"> </w:t>
      </w:r>
    </w:p>
    <w:p w14:paraId="72184899" w14:textId="4E5D0A70" w:rsidR="00742630" w:rsidRPr="004E1491" w:rsidRDefault="00742630" w:rsidP="006D062E">
      <w:pPr>
        <w:widowControl w:val="0"/>
        <w:tabs>
          <w:tab w:val="left" w:pos="828"/>
          <w:tab w:val="left" w:pos="866"/>
          <w:tab w:val="left" w:pos="984"/>
          <w:tab w:val="left" w:pos="1260"/>
          <w:tab w:val="left" w:pos="1980"/>
        </w:tabs>
        <w:autoSpaceDE w:val="0"/>
        <w:jc w:val="both"/>
        <w:rPr>
          <w:sz w:val="20"/>
        </w:rPr>
      </w:pPr>
      <w:r w:rsidRPr="004E1491">
        <w:rPr>
          <w:sz w:val="20"/>
        </w:rPr>
        <w:t>Priedas N</w:t>
      </w:r>
      <w:r w:rsidR="000F6D92" w:rsidRPr="004E1491">
        <w:rPr>
          <w:sz w:val="20"/>
        </w:rPr>
        <w:t>r</w:t>
      </w:r>
      <w:r w:rsidRPr="004E1491">
        <w:rPr>
          <w:sz w:val="20"/>
        </w:rPr>
        <w:t xml:space="preserve">. 7. Individualių valdų </w:t>
      </w:r>
      <w:r w:rsidR="00E453FF">
        <w:rPr>
          <w:sz w:val="20"/>
        </w:rPr>
        <w:t>žaliųjų</w:t>
      </w:r>
      <w:r w:rsidRPr="004E1491">
        <w:rPr>
          <w:sz w:val="20"/>
        </w:rPr>
        <w:t xml:space="preserve"> atliekų</w:t>
      </w:r>
      <w:r w:rsidRPr="004E1491">
        <w:rPr>
          <w:color w:val="000000"/>
          <w:sz w:val="20"/>
        </w:rPr>
        <w:t xml:space="preserve"> konteinerių stovėjimo adresai, talpa ir skaičius.</w:t>
      </w:r>
    </w:p>
    <w:p w14:paraId="28A603BA" w14:textId="57F44B35" w:rsidR="00742630" w:rsidRPr="004E1491" w:rsidRDefault="00742630" w:rsidP="006D062E">
      <w:pPr>
        <w:widowControl w:val="0"/>
        <w:tabs>
          <w:tab w:val="left" w:pos="828"/>
          <w:tab w:val="left" w:pos="866"/>
          <w:tab w:val="left" w:pos="984"/>
          <w:tab w:val="left" w:pos="1260"/>
          <w:tab w:val="left" w:pos="1980"/>
        </w:tabs>
        <w:autoSpaceDE w:val="0"/>
        <w:jc w:val="both"/>
        <w:rPr>
          <w:sz w:val="20"/>
        </w:rPr>
      </w:pPr>
      <w:r w:rsidRPr="004E1491">
        <w:rPr>
          <w:sz w:val="20"/>
        </w:rPr>
        <w:t>Priedas N</w:t>
      </w:r>
      <w:r w:rsidR="000F6D92" w:rsidRPr="004E1491">
        <w:rPr>
          <w:sz w:val="20"/>
        </w:rPr>
        <w:t>r</w:t>
      </w:r>
      <w:r w:rsidRPr="004E1491">
        <w:rPr>
          <w:sz w:val="20"/>
        </w:rPr>
        <w:t xml:space="preserve">. 8. Bendro naudojimo (daugiabučių) </w:t>
      </w:r>
      <w:r w:rsidR="00E453FF">
        <w:rPr>
          <w:sz w:val="20"/>
        </w:rPr>
        <w:t>žaliųjų</w:t>
      </w:r>
      <w:r w:rsidRPr="004E1491">
        <w:rPr>
          <w:sz w:val="20"/>
        </w:rPr>
        <w:t xml:space="preserve"> atliekų </w:t>
      </w:r>
      <w:r w:rsidRPr="004E1491">
        <w:rPr>
          <w:color w:val="000000"/>
          <w:sz w:val="20"/>
        </w:rPr>
        <w:t>konteinerių stovėjimo adresai, talpa ir skaičius.</w:t>
      </w:r>
    </w:p>
    <w:p w14:paraId="03E9D103" w14:textId="2D896AFE" w:rsidR="00742630" w:rsidRPr="004E1491" w:rsidRDefault="00742630" w:rsidP="006D062E">
      <w:pPr>
        <w:widowControl w:val="0"/>
        <w:tabs>
          <w:tab w:val="left" w:pos="828"/>
          <w:tab w:val="left" w:pos="866"/>
          <w:tab w:val="left" w:pos="984"/>
          <w:tab w:val="left" w:pos="1260"/>
          <w:tab w:val="left" w:pos="1980"/>
        </w:tabs>
        <w:autoSpaceDE w:val="0"/>
        <w:jc w:val="both"/>
        <w:rPr>
          <w:sz w:val="20"/>
        </w:rPr>
      </w:pPr>
      <w:r w:rsidRPr="004E1491">
        <w:rPr>
          <w:sz w:val="20"/>
        </w:rPr>
        <w:t>Priedas N</w:t>
      </w:r>
      <w:r w:rsidR="000F6D92" w:rsidRPr="004E1491">
        <w:rPr>
          <w:sz w:val="20"/>
        </w:rPr>
        <w:t>r</w:t>
      </w:r>
      <w:r w:rsidRPr="004E1491">
        <w:rPr>
          <w:sz w:val="20"/>
        </w:rPr>
        <w:t xml:space="preserve">. 9. Sodų bendrijų </w:t>
      </w:r>
      <w:r w:rsidR="00E453FF">
        <w:rPr>
          <w:sz w:val="20"/>
        </w:rPr>
        <w:t>žaliųjų</w:t>
      </w:r>
      <w:r w:rsidRPr="004E1491">
        <w:rPr>
          <w:sz w:val="20"/>
        </w:rPr>
        <w:t xml:space="preserve"> atliekų didmaišių </w:t>
      </w:r>
      <w:r w:rsidRPr="004E1491">
        <w:rPr>
          <w:color w:val="000000"/>
          <w:sz w:val="20"/>
        </w:rPr>
        <w:t>stovėjimo adresai ir skaičius.</w:t>
      </w:r>
    </w:p>
    <w:p w14:paraId="3C041CC8" w14:textId="77777777" w:rsidR="00742630" w:rsidRPr="004E1491" w:rsidRDefault="00742630" w:rsidP="006D062E">
      <w:pPr>
        <w:widowControl w:val="0"/>
        <w:tabs>
          <w:tab w:val="left" w:pos="828"/>
          <w:tab w:val="left" w:pos="866"/>
          <w:tab w:val="left" w:pos="984"/>
          <w:tab w:val="left" w:pos="1260"/>
          <w:tab w:val="left" w:pos="1980"/>
        </w:tabs>
        <w:autoSpaceDE w:val="0"/>
        <w:jc w:val="both"/>
        <w:rPr>
          <w:color w:val="000000"/>
          <w:sz w:val="20"/>
        </w:rPr>
      </w:pPr>
      <w:r w:rsidRPr="004E1491">
        <w:rPr>
          <w:sz w:val="20"/>
        </w:rPr>
        <w:t>Priedas N</w:t>
      </w:r>
      <w:r w:rsidR="000F6D92" w:rsidRPr="004E1491">
        <w:rPr>
          <w:sz w:val="20"/>
        </w:rPr>
        <w:t>r</w:t>
      </w:r>
      <w:r w:rsidRPr="004E1491">
        <w:rPr>
          <w:sz w:val="20"/>
        </w:rPr>
        <w:t xml:space="preserve">. 10. Bendro naudojimo tekstilės atliekų </w:t>
      </w:r>
      <w:r w:rsidRPr="004E1491">
        <w:rPr>
          <w:color w:val="000000"/>
          <w:sz w:val="20"/>
        </w:rPr>
        <w:t>konteinerių stovėjimo adresai, talpa ir skaičius.</w:t>
      </w:r>
    </w:p>
    <w:p w14:paraId="04D10372" w14:textId="77777777" w:rsidR="001E787A" w:rsidRPr="004E1491" w:rsidRDefault="001E787A" w:rsidP="006D062E">
      <w:pPr>
        <w:widowControl w:val="0"/>
        <w:tabs>
          <w:tab w:val="left" w:pos="828"/>
          <w:tab w:val="left" w:pos="866"/>
          <w:tab w:val="left" w:pos="984"/>
          <w:tab w:val="left" w:pos="1260"/>
          <w:tab w:val="left" w:pos="1980"/>
        </w:tabs>
        <w:autoSpaceDE w:val="0"/>
        <w:jc w:val="both"/>
        <w:rPr>
          <w:sz w:val="20"/>
        </w:rPr>
      </w:pPr>
      <w:r w:rsidRPr="004E1491">
        <w:rPr>
          <w:sz w:val="20"/>
        </w:rPr>
        <w:t>Priedas Nr. 11</w:t>
      </w:r>
      <w:r w:rsidR="00997DBB" w:rsidRPr="004E1491">
        <w:rPr>
          <w:sz w:val="20"/>
        </w:rPr>
        <w:t>.</w:t>
      </w:r>
      <w:r w:rsidRPr="004E1491">
        <w:rPr>
          <w:sz w:val="20"/>
        </w:rPr>
        <w:t xml:space="preserve"> Preliminarus sunkiai pravažiuojamų teritorijų sąrašas.</w:t>
      </w:r>
    </w:p>
    <w:p w14:paraId="617DD745" w14:textId="77777777" w:rsidR="00F91E9F" w:rsidRPr="004E1491" w:rsidRDefault="00E46178" w:rsidP="006D062E">
      <w:pPr>
        <w:widowControl w:val="0"/>
        <w:tabs>
          <w:tab w:val="left" w:pos="828"/>
          <w:tab w:val="left" w:pos="866"/>
          <w:tab w:val="left" w:pos="984"/>
          <w:tab w:val="left" w:pos="1260"/>
          <w:tab w:val="left" w:pos="1980"/>
        </w:tabs>
        <w:autoSpaceDE w:val="0"/>
        <w:jc w:val="both"/>
        <w:rPr>
          <w:bCs/>
          <w:sz w:val="20"/>
        </w:rPr>
      </w:pPr>
      <w:r w:rsidRPr="004E1491">
        <w:rPr>
          <w:color w:val="000000"/>
          <w:sz w:val="20"/>
        </w:rPr>
        <w:t>Priedas Nr. 12</w:t>
      </w:r>
      <w:r w:rsidR="00997DBB" w:rsidRPr="004E1491">
        <w:rPr>
          <w:color w:val="000000"/>
          <w:sz w:val="20"/>
        </w:rPr>
        <w:t>.</w:t>
      </w:r>
      <w:r w:rsidRPr="004E1491">
        <w:rPr>
          <w:color w:val="000000"/>
          <w:sz w:val="20"/>
        </w:rPr>
        <w:t xml:space="preserve"> </w:t>
      </w:r>
      <w:r w:rsidRPr="004E1491">
        <w:rPr>
          <w:bCs/>
          <w:sz w:val="20"/>
        </w:rPr>
        <w:t>Turto perdavimo eksploatuoti susitarimas</w:t>
      </w:r>
      <w:r w:rsidR="001E787A" w:rsidRPr="004E1491">
        <w:rPr>
          <w:bCs/>
          <w:sz w:val="20"/>
        </w:rPr>
        <w:t>.</w:t>
      </w:r>
    </w:p>
    <w:p w14:paraId="33B86E60" w14:textId="77777777" w:rsidR="001E787A" w:rsidRPr="004E1491" w:rsidRDefault="001E787A" w:rsidP="006D062E">
      <w:pPr>
        <w:widowControl w:val="0"/>
        <w:tabs>
          <w:tab w:val="left" w:pos="828"/>
          <w:tab w:val="left" w:pos="866"/>
          <w:tab w:val="left" w:pos="984"/>
          <w:tab w:val="left" w:pos="1260"/>
          <w:tab w:val="left" w:pos="1980"/>
        </w:tabs>
        <w:autoSpaceDE w:val="0"/>
        <w:jc w:val="both"/>
        <w:rPr>
          <w:bCs/>
          <w:sz w:val="20"/>
        </w:rPr>
      </w:pPr>
      <w:r w:rsidRPr="004E1491">
        <w:rPr>
          <w:color w:val="000000"/>
          <w:sz w:val="20"/>
        </w:rPr>
        <w:t>Priedas Nr. 13</w:t>
      </w:r>
      <w:r w:rsidR="00997DBB" w:rsidRPr="004E1491">
        <w:rPr>
          <w:color w:val="000000"/>
          <w:sz w:val="20"/>
        </w:rPr>
        <w:t>.</w:t>
      </w:r>
      <w:r w:rsidRPr="004E1491">
        <w:rPr>
          <w:color w:val="000000"/>
          <w:sz w:val="20"/>
        </w:rPr>
        <w:t xml:space="preserve"> MVA įrenginio detalizacija.</w:t>
      </w:r>
    </w:p>
    <w:p w14:paraId="456F1977" w14:textId="359CA6C6" w:rsidR="001E787A" w:rsidRDefault="001E787A" w:rsidP="006D062E">
      <w:pPr>
        <w:widowControl w:val="0"/>
        <w:tabs>
          <w:tab w:val="left" w:pos="828"/>
          <w:tab w:val="left" w:pos="866"/>
          <w:tab w:val="left" w:pos="984"/>
          <w:tab w:val="left" w:pos="1260"/>
          <w:tab w:val="left" w:pos="1980"/>
        </w:tabs>
        <w:autoSpaceDE w:val="0"/>
        <w:jc w:val="both"/>
        <w:rPr>
          <w:sz w:val="20"/>
        </w:rPr>
      </w:pPr>
      <w:r w:rsidRPr="004E1491">
        <w:rPr>
          <w:sz w:val="20"/>
        </w:rPr>
        <w:t>Priedas Nr. 14</w:t>
      </w:r>
      <w:r w:rsidR="00997DBB" w:rsidRPr="004E1491">
        <w:rPr>
          <w:sz w:val="20"/>
        </w:rPr>
        <w:t>.</w:t>
      </w:r>
      <w:r w:rsidRPr="004E1491">
        <w:rPr>
          <w:sz w:val="20"/>
        </w:rPr>
        <w:t xml:space="preserve"> </w:t>
      </w:r>
      <w:r w:rsidR="006D062E" w:rsidRPr="004E1491">
        <w:rPr>
          <w:sz w:val="20"/>
        </w:rPr>
        <w:t>Pusiau požeminio konteinerio naudojimo instrukcija</w:t>
      </w:r>
      <w:r w:rsidRPr="004E1491">
        <w:rPr>
          <w:sz w:val="20"/>
        </w:rPr>
        <w:t>.</w:t>
      </w:r>
    </w:p>
    <w:p w14:paraId="6062EFB2" w14:textId="77777777" w:rsidR="007A5391" w:rsidRPr="004E1491" w:rsidRDefault="007A5391" w:rsidP="007A5391">
      <w:pPr>
        <w:widowControl w:val="0"/>
        <w:tabs>
          <w:tab w:val="left" w:pos="828"/>
          <w:tab w:val="left" w:pos="866"/>
          <w:tab w:val="left" w:pos="984"/>
          <w:tab w:val="left" w:pos="1260"/>
          <w:tab w:val="left" w:pos="1980"/>
        </w:tabs>
        <w:autoSpaceDE w:val="0"/>
        <w:jc w:val="both"/>
        <w:rPr>
          <w:sz w:val="20"/>
        </w:rPr>
      </w:pPr>
      <w:r>
        <w:rPr>
          <w:sz w:val="20"/>
        </w:rPr>
        <w:t>Priedas Nr. 15. Šiaulių regiono atliekų tvarkymo ir atsiskaitymo sistemos („</w:t>
      </w:r>
      <w:proofErr w:type="spellStart"/>
      <w:r>
        <w:rPr>
          <w:sz w:val="20"/>
        </w:rPr>
        <w:t>Asmilis</w:t>
      </w:r>
      <w:proofErr w:type="spellEnd"/>
      <w:r>
        <w:rPr>
          <w:sz w:val="20"/>
        </w:rPr>
        <w:t>“ ir „</w:t>
      </w:r>
      <w:proofErr w:type="spellStart"/>
      <w:r>
        <w:rPr>
          <w:sz w:val="20"/>
        </w:rPr>
        <w:t>Mokesta</w:t>
      </w:r>
      <w:proofErr w:type="spellEnd"/>
      <w:r>
        <w:rPr>
          <w:sz w:val="20"/>
        </w:rPr>
        <w:t>“) priežiūros ir aptarnavimo, duomenų bazės analitikos ir modifikavimo paslaugų pirkimo techninė specifikacija.</w:t>
      </w:r>
    </w:p>
    <w:p w14:paraId="55B6C9A7" w14:textId="77777777" w:rsidR="007A5391" w:rsidRPr="004E1491" w:rsidRDefault="007A5391" w:rsidP="006D062E">
      <w:pPr>
        <w:widowControl w:val="0"/>
        <w:tabs>
          <w:tab w:val="left" w:pos="828"/>
          <w:tab w:val="left" w:pos="866"/>
          <w:tab w:val="left" w:pos="984"/>
          <w:tab w:val="left" w:pos="1260"/>
          <w:tab w:val="left" w:pos="1980"/>
        </w:tabs>
        <w:autoSpaceDE w:val="0"/>
        <w:jc w:val="both"/>
        <w:rPr>
          <w:sz w:val="20"/>
        </w:rPr>
      </w:pPr>
    </w:p>
    <w:p w14:paraId="5230B3BC" w14:textId="77777777" w:rsidR="001E787A" w:rsidRPr="004E1491" w:rsidRDefault="001E787A" w:rsidP="00E46178">
      <w:pPr>
        <w:widowControl w:val="0"/>
        <w:tabs>
          <w:tab w:val="left" w:pos="828"/>
          <w:tab w:val="left" w:pos="866"/>
          <w:tab w:val="left" w:pos="984"/>
          <w:tab w:val="left" w:pos="1260"/>
          <w:tab w:val="left" w:pos="1980"/>
        </w:tabs>
        <w:autoSpaceDE w:val="0"/>
        <w:jc w:val="both"/>
        <w:rPr>
          <w:noProof/>
          <w:color w:val="000000"/>
          <w:szCs w:val="24"/>
        </w:rPr>
      </w:pPr>
    </w:p>
    <w:sectPr w:rsidR="001E787A" w:rsidRPr="004E1491" w:rsidSect="00B24F2B">
      <w:footerReference w:type="default" r:id="rId12"/>
      <w:pgSz w:w="11905" w:h="16837" w:code="9"/>
      <w:pgMar w:top="567" w:right="1134" w:bottom="1701" w:left="1134" w:header="567" w:footer="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6AB4C8" w14:textId="77777777" w:rsidR="00D20862" w:rsidRDefault="00D20862" w:rsidP="00087097">
      <w:r>
        <w:separator/>
      </w:r>
    </w:p>
  </w:endnote>
  <w:endnote w:type="continuationSeparator" w:id="0">
    <w:p w14:paraId="0BB88785" w14:textId="77777777" w:rsidR="00D20862" w:rsidRDefault="00D20862" w:rsidP="000870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roman"/>
    <w:pitch w:val="variable"/>
  </w:font>
  <w:font w:name="Consolas">
    <w:panose1 w:val="020B0609020204030204"/>
    <w:charset w:val="BA"/>
    <w:family w:val="modern"/>
    <w:pitch w:val="fixed"/>
    <w:sig w:usb0="E00006FF" w:usb1="0000FCFF" w:usb2="00000001" w:usb3="00000000" w:csb0="0000019F" w:csb1="00000000"/>
  </w:font>
  <w:font w:name="Tahoma">
    <w:panose1 w:val="020B0604030504040204"/>
    <w:charset w:val="BA"/>
    <w:family w:val="swiss"/>
    <w:pitch w:val="variable"/>
    <w:sig w:usb0="E1002EFF" w:usb1="C000605B" w:usb2="00000029" w:usb3="00000000" w:csb0="000101FF" w:csb1="00000000"/>
  </w:font>
  <w:font w:name="Helvetica Neue UltraLight">
    <w:altName w:val="Times New Roman"/>
    <w:charset w:val="00"/>
    <w:family w:val="roman"/>
    <w:pitch w:val="default"/>
  </w:font>
  <w:font w:name="Arial Unicode MS">
    <w:panose1 w:val="020B0604020202020204"/>
    <w:charset w:val="00"/>
    <w:family w:val="swiss"/>
    <w:pitch w:val="variable"/>
  </w:font>
  <w:font w:name="Optima">
    <w:altName w:val="Arial"/>
    <w:charset w:val="00"/>
    <w:family w:val="auto"/>
    <w:pitch w:val="variable"/>
  </w:font>
  <w:font w:name="Helvetica">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DokChampa">
    <w:charset w:val="DE"/>
    <w:family w:val="swiss"/>
    <w:pitch w:val="variable"/>
    <w:sig w:usb0="83000003" w:usb1="00000000" w:usb2="00000000" w:usb3="00000000" w:csb0="00010001" w:csb1="00000000"/>
  </w:font>
  <w:font w:name="StarSymbol">
    <w:altName w:val="Arial Unicode MS"/>
    <w:charset w:val="02"/>
    <w:family w:val="auto"/>
    <w:pitch w:val="default"/>
  </w:font>
  <w:font w:name="Wingdings 2">
    <w:panose1 w:val="050201020105070707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Univers">
    <w:charset w:val="00"/>
    <w:family w:val="swiss"/>
    <w:pitch w:val="variable"/>
    <w:sig w:usb0="80000287" w:usb1="00000000" w:usb2="00000000" w:usb3="00000000" w:csb0="0000000F" w:csb1="00000000"/>
  </w:font>
  <w:font w:name="Segoe UI">
    <w:panose1 w:val="020B0502040204020203"/>
    <w:charset w:val="BA"/>
    <w:family w:val="swiss"/>
    <w:pitch w:val="variable"/>
    <w:sig w:usb0="E4002EFF" w:usb1="C000E47F" w:usb2="00000009" w:usb3="00000000" w:csb0="000001FF" w:csb1="00000000"/>
  </w:font>
  <w:font w:name="HG Mincho Light J">
    <w:altName w:val="Times New Roman"/>
    <w:charset w:val="00"/>
    <w:family w:val="auto"/>
    <w:pitch w:val="variable"/>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019A84" w14:textId="77777777" w:rsidR="00AF4393" w:rsidRDefault="00AF4393" w:rsidP="00E1137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1919897" w14:textId="77777777" w:rsidR="00AF4393" w:rsidRDefault="00AF4393" w:rsidP="00E1137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4DEF43" w14:textId="77777777" w:rsidR="00AF4393" w:rsidRDefault="00AF4393">
    <w:pPr>
      <w:pStyle w:val="Footer"/>
      <w:jc w:val="right"/>
    </w:pPr>
    <w:r>
      <w:fldChar w:fldCharType="begin"/>
    </w:r>
    <w:r>
      <w:instrText>PAGE   \* MERGEFORMAT</w:instrText>
    </w:r>
    <w:r>
      <w:fldChar w:fldCharType="separate"/>
    </w:r>
    <w:r>
      <w:t>17</w:t>
    </w:r>
    <w:r>
      <w:fldChar w:fldCharType="end"/>
    </w:r>
  </w:p>
  <w:p w14:paraId="60E0C38A" w14:textId="77777777" w:rsidR="00AF4393" w:rsidRDefault="00AF4393">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3595F3" w14:textId="77777777" w:rsidR="00AF4393" w:rsidRDefault="00AF4393">
    <w:pPr>
      <w:pStyle w:val="Footer"/>
      <w:jc w:val="center"/>
    </w:pPr>
    <w:r>
      <w:fldChar w:fldCharType="begin"/>
    </w:r>
    <w:r>
      <w:instrText>PAGE   \* MERGEFORMAT</w:instrText>
    </w:r>
    <w:r>
      <w:fldChar w:fldCharType="separate"/>
    </w:r>
    <w:r>
      <w:t>6</w:t>
    </w:r>
    <w:r>
      <w:t>0</w:t>
    </w:r>
    <w:r>
      <w:fldChar w:fldCharType="end"/>
    </w:r>
  </w:p>
  <w:p w14:paraId="0CC670F5" w14:textId="77777777" w:rsidR="00AF4393" w:rsidRDefault="00AF43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704E29" w14:textId="77777777" w:rsidR="00D20862" w:rsidRDefault="00D20862" w:rsidP="00087097">
      <w:r>
        <w:separator/>
      </w:r>
    </w:p>
  </w:footnote>
  <w:footnote w:type="continuationSeparator" w:id="0">
    <w:p w14:paraId="650A0DFA" w14:textId="77777777" w:rsidR="00D20862" w:rsidRDefault="00D20862" w:rsidP="000870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40CE916C"/>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58EA8C28"/>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multilevel"/>
    <w:tmpl w:val="00000001"/>
    <w:name w:val="Outline"/>
    <w:lvl w:ilvl="0">
      <w:start w:val="1"/>
      <w:numFmt w:val="decimal"/>
      <w:pStyle w:val="Heading1"/>
      <w:lvlText w:val="%1."/>
      <w:lvlJc w:val="left"/>
      <w:pPr>
        <w:tabs>
          <w:tab w:val="num" w:pos="4820"/>
        </w:tabs>
        <w:ind w:left="4820" w:firstLine="0"/>
      </w:pPr>
    </w:lvl>
    <w:lvl w:ilvl="1">
      <w:start w:val="1"/>
      <w:numFmt w:val="decimal"/>
      <w:pStyle w:val="Heading2"/>
      <w:lvlText w:val="%1.%2."/>
      <w:lvlJc w:val="left"/>
      <w:pPr>
        <w:tabs>
          <w:tab w:val="num" w:pos="0"/>
        </w:tabs>
        <w:ind w:left="0" w:firstLine="0"/>
      </w:pPr>
      <w:rPr>
        <w:i w:val="0"/>
      </w:rPr>
    </w:lvl>
    <w:lvl w:ilvl="2">
      <w:start w:val="1"/>
      <w:numFmt w:val="decimal"/>
      <w:pStyle w:val="Heading3"/>
      <w:lvlText w:val="%1.%2.%3."/>
      <w:lvlJc w:val="left"/>
      <w:pPr>
        <w:tabs>
          <w:tab w:val="num" w:pos="0"/>
        </w:tabs>
        <w:ind w:left="0" w:firstLine="0"/>
      </w:pPr>
    </w:lvl>
    <w:lvl w:ilvl="3">
      <w:start w:val="1"/>
      <w:numFmt w:val="decimal"/>
      <w:pStyle w:val="Heading4"/>
      <w:lvlText w:val="%1.%2.%3.%4"/>
      <w:lvlJc w:val="left"/>
      <w:pPr>
        <w:tabs>
          <w:tab w:val="num" w:pos="0"/>
        </w:tabs>
        <w:ind w:left="0" w:firstLine="0"/>
      </w:pPr>
    </w:lvl>
    <w:lvl w:ilvl="4">
      <w:start w:val="1"/>
      <w:numFmt w:val="decimal"/>
      <w:pStyle w:val="Heading5"/>
      <w:lvlText w:val="%1.%2.%3.%4.%5"/>
      <w:lvlJc w:val="left"/>
      <w:pPr>
        <w:tabs>
          <w:tab w:val="num" w:pos="0"/>
        </w:tabs>
        <w:ind w:left="0" w:firstLine="0"/>
      </w:pPr>
    </w:lvl>
    <w:lvl w:ilvl="5">
      <w:start w:val="1"/>
      <w:numFmt w:val="decimal"/>
      <w:pStyle w:val="Heading6"/>
      <w:lvlText w:val="%1.%2.%3.%4.%5.%6"/>
      <w:lvlJc w:val="left"/>
      <w:pPr>
        <w:tabs>
          <w:tab w:val="num" w:pos="0"/>
        </w:tabs>
        <w:ind w:left="0" w:firstLine="0"/>
      </w:pPr>
    </w:lvl>
    <w:lvl w:ilvl="6">
      <w:start w:val="1"/>
      <w:numFmt w:val="decimal"/>
      <w:pStyle w:val="Heading7"/>
      <w:lvlText w:val="%1.%2.%3.%4.%5.%6.%7"/>
      <w:lvlJc w:val="left"/>
      <w:pPr>
        <w:tabs>
          <w:tab w:val="num" w:pos="0"/>
        </w:tabs>
        <w:ind w:left="0" w:firstLine="0"/>
      </w:pPr>
    </w:lvl>
    <w:lvl w:ilvl="7">
      <w:start w:val="1"/>
      <w:numFmt w:val="decimal"/>
      <w:pStyle w:val="Heading8"/>
      <w:lvlText w:val="%1.%2.%3.%4.%5.%6.%7.%8"/>
      <w:lvlJc w:val="left"/>
      <w:pPr>
        <w:tabs>
          <w:tab w:val="num" w:pos="0"/>
        </w:tabs>
        <w:ind w:left="0" w:firstLine="0"/>
      </w:pPr>
    </w:lvl>
    <w:lvl w:ilvl="8">
      <w:start w:val="1"/>
      <w:numFmt w:val="decimal"/>
      <w:pStyle w:val="Heading9"/>
      <w:lvlText w:val="%1.%2.%3.%4.%5.%6.%7.%8.%9"/>
      <w:lvlJc w:val="left"/>
      <w:pPr>
        <w:tabs>
          <w:tab w:val="num" w:pos="0"/>
        </w:tabs>
        <w:ind w:left="0" w:firstLine="0"/>
      </w:pPr>
    </w:lvl>
  </w:abstractNum>
  <w:abstractNum w:abstractNumId="3" w15:restartNumberingAfterBreak="0">
    <w:nsid w:val="01AE0EE2"/>
    <w:multiLevelType w:val="multilevel"/>
    <w:tmpl w:val="8440F026"/>
    <w:lvl w:ilvl="0">
      <w:start w:val="18"/>
      <w:numFmt w:val="decimal"/>
      <w:lvlText w:val="%1."/>
      <w:lvlJc w:val="left"/>
      <w:pPr>
        <w:tabs>
          <w:tab w:val="num" w:pos="435"/>
        </w:tabs>
        <w:ind w:left="435" w:hanging="435"/>
      </w:pPr>
      <w:rPr>
        <w:rFonts w:hint="default"/>
        <w:b w:val="0"/>
        <w:color w:val="auto"/>
      </w:rPr>
    </w:lvl>
    <w:lvl w:ilvl="1">
      <w:start w:val="1"/>
      <w:numFmt w:val="decimal"/>
      <w:lvlText w:val="%1.%2."/>
      <w:lvlJc w:val="left"/>
      <w:pPr>
        <w:tabs>
          <w:tab w:val="num" w:pos="1155"/>
        </w:tabs>
        <w:ind w:left="1155" w:hanging="43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15:restartNumberingAfterBreak="0">
    <w:nsid w:val="02872BDB"/>
    <w:multiLevelType w:val="multilevel"/>
    <w:tmpl w:val="8440F026"/>
    <w:lvl w:ilvl="0">
      <w:start w:val="18"/>
      <w:numFmt w:val="decimal"/>
      <w:lvlText w:val="%1."/>
      <w:lvlJc w:val="left"/>
      <w:pPr>
        <w:tabs>
          <w:tab w:val="num" w:pos="435"/>
        </w:tabs>
        <w:ind w:left="435" w:hanging="435"/>
      </w:pPr>
      <w:rPr>
        <w:rFonts w:hint="default"/>
        <w:b w:val="0"/>
        <w:color w:val="auto"/>
      </w:rPr>
    </w:lvl>
    <w:lvl w:ilvl="1">
      <w:start w:val="1"/>
      <w:numFmt w:val="decimal"/>
      <w:lvlText w:val="%1.%2."/>
      <w:lvlJc w:val="left"/>
      <w:pPr>
        <w:tabs>
          <w:tab w:val="num" w:pos="1155"/>
        </w:tabs>
        <w:ind w:left="1155" w:hanging="43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15:restartNumberingAfterBreak="0">
    <w:nsid w:val="05747282"/>
    <w:multiLevelType w:val="hybridMultilevel"/>
    <w:tmpl w:val="080CF138"/>
    <w:lvl w:ilvl="0" w:tplc="22A6823E">
      <w:start w:val="1"/>
      <w:numFmt w:val="decimal"/>
      <w:pStyle w:val="Sraassuenkleliais1"/>
      <w:lvlText w:val="%1."/>
      <w:lvlJc w:val="left"/>
      <w:pPr>
        <w:ind w:left="1512" w:hanging="945"/>
      </w:pPr>
      <w:rPr>
        <w:rFonts w:hint="default"/>
      </w:rPr>
    </w:lvl>
    <w:lvl w:ilvl="1" w:tplc="87AEC1D8">
      <w:start w:val="1"/>
      <w:numFmt w:val="decimal"/>
      <w:lvlText w:val="7.%2."/>
      <w:lvlJc w:val="left"/>
      <w:pPr>
        <w:ind w:left="1647" w:hanging="360"/>
      </w:pPr>
      <w:rPr>
        <w:rFonts w:hint="default"/>
      </w:r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0A01007A"/>
    <w:multiLevelType w:val="multilevel"/>
    <w:tmpl w:val="F6581B48"/>
    <w:lvl w:ilvl="0">
      <w:start w:val="3"/>
      <w:numFmt w:val="decimal"/>
      <w:lvlText w:val="%1."/>
      <w:lvlJc w:val="left"/>
      <w:pPr>
        <w:ind w:left="360" w:hanging="360"/>
      </w:pPr>
      <w:rPr>
        <w:rFonts w:eastAsia="Times New Roman" w:hint="default"/>
      </w:rPr>
    </w:lvl>
    <w:lvl w:ilvl="1">
      <w:start w:val="4"/>
      <w:numFmt w:val="decimal"/>
      <w:lvlText w:val="%1.%2."/>
      <w:lvlJc w:val="left"/>
      <w:pPr>
        <w:ind w:left="927" w:hanging="360"/>
      </w:pPr>
      <w:rPr>
        <w:rFonts w:eastAsia="Times New Roman" w:hint="default"/>
      </w:rPr>
    </w:lvl>
    <w:lvl w:ilvl="2">
      <w:start w:val="1"/>
      <w:numFmt w:val="decimal"/>
      <w:lvlText w:val="%1.%2.%3."/>
      <w:lvlJc w:val="left"/>
      <w:pPr>
        <w:ind w:left="1854" w:hanging="720"/>
      </w:pPr>
      <w:rPr>
        <w:rFonts w:eastAsia="Times New Roman" w:hint="default"/>
      </w:rPr>
    </w:lvl>
    <w:lvl w:ilvl="3">
      <w:start w:val="1"/>
      <w:numFmt w:val="decimal"/>
      <w:lvlText w:val="%1.%2.%3.%4."/>
      <w:lvlJc w:val="left"/>
      <w:pPr>
        <w:ind w:left="2421" w:hanging="720"/>
      </w:pPr>
      <w:rPr>
        <w:rFonts w:eastAsia="Times New Roman" w:hint="default"/>
      </w:rPr>
    </w:lvl>
    <w:lvl w:ilvl="4">
      <w:start w:val="1"/>
      <w:numFmt w:val="decimal"/>
      <w:lvlText w:val="%1.%2.%3.%4.%5."/>
      <w:lvlJc w:val="left"/>
      <w:pPr>
        <w:ind w:left="3348" w:hanging="1080"/>
      </w:pPr>
      <w:rPr>
        <w:rFonts w:eastAsia="Times New Roman" w:hint="default"/>
      </w:rPr>
    </w:lvl>
    <w:lvl w:ilvl="5">
      <w:start w:val="1"/>
      <w:numFmt w:val="decimal"/>
      <w:lvlText w:val="%1.%2.%3.%4.%5.%6."/>
      <w:lvlJc w:val="left"/>
      <w:pPr>
        <w:ind w:left="3915" w:hanging="1080"/>
      </w:pPr>
      <w:rPr>
        <w:rFonts w:eastAsia="Times New Roman" w:hint="default"/>
      </w:rPr>
    </w:lvl>
    <w:lvl w:ilvl="6">
      <w:start w:val="1"/>
      <w:numFmt w:val="decimal"/>
      <w:lvlText w:val="%1.%2.%3.%4.%5.%6.%7."/>
      <w:lvlJc w:val="left"/>
      <w:pPr>
        <w:ind w:left="4842" w:hanging="1440"/>
      </w:pPr>
      <w:rPr>
        <w:rFonts w:eastAsia="Times New Roman" w:hint="default"/>
      </w:rPr>
    </w:lvl>
    <w:lvl w:ilvl="7">
      <w:start w:val="1"/>
      <w:numFmt w:val="decimal"/>
      <w:lvlText w:val="%1.%2.%3.%4.%5.%6.%7.%8."/>
      <w:lvlJc w:val="left"/>
      <w:pPr>
        <w:ind w:left="5409" w:hanging="1440"/>
      </w:pPr>
      <w:rPr>
        <w:rFonts w:eastAsia="Times New Roman" w:hint="default"/>
      </w:rPr>
    </w:lvl>
    <w:lvl w:ilvl="8">
      <w:start w:val="1"/>
      <w:numFmt w:val="decimal"/>
      <w:lvlText w:val="%1.%2.%3.%4.%5.%6.%7.%8.%9."/>
      <w:lvlJc w:val="left"/>
      <w:pPr>
        <w:ind w:left="6336" w:hanging="1800"/>
      </w:pPr>
      <w:rPr>
        <w:rFonts w:eastAsia="Times New Roman" w:hint="default"/>
      </w:rPr>
    </w:lvl>
  </w:abstractNum>
  <w:abstractNum w:abstractNumId="7" w15:restartNumberingAfterBreak="0">
    <w:nsid w:val="0A0A5AC2"/>
    <w:multiLevelType w:val="multilevel"/>
    <w:tmpl w:val="6232AAE2"/>
    <w:lvl w:ilvl="0">
      <w:start w:val="9"/>
      <w:numFmt w:val="decimal"/>
      <w:lvlText w:val="%1."/>
      <w:lvlJc w:val="left"/>
      <w:pPr>
        <w:tabs>
          <w:tab w:val="num" w:pos="360"/>
        </w:tabs>
        <w:ind w:left="360" w:hanging="360"/>
      </w:pPr>
      <w:rPr>
        <w:rFonts w:hint="default"/>
        <w:b/>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 w15:restartNumberingAfterBreak="0">
    <w:nsid w:val="0A1F0393"/>
    <w:multiLevelType w:val="multilevel"/>
    <w:tmpl w:val="D2B4FDD2"/>
    <w:lvl w:ilvl="0">
      <w:start w:val="1"/>
      <w:numFmt w:val="decimal"/>
      <w:pStyle w:val="Style1"/>
      <w:lvlText w:val="%1."/>
      <w:lvlJc w:val="left"/>
      <w:pPr>
        <w:tabs>
          <w:tab w:val="num" w:pos="0"/>
        </w:tabs>
        <w:ind w:left="0" w:firstLine="2268"/>
      </w:pPr>
      <w:rPr>
        <w:rFonts w:hint="default"/>
        <w:b/>
        <w:i w:val="0"/>
        <w:sz w:val="24"/>
      </w:rPr>
    </w:lvl>
    <w:lvl w:ilvl="1">
      <w:start w:val="1"/>
      <w:numFmt w:val="decimal"/>
      <w:pStyle w:val="Style2"/>
      <w:lvlText w:val="%1.%2."/>
      <w:lvlJc w:val="left"/>
      <w:pPr>
        <w:tabs>
          <w:tab w:val="num" w:pos="0"/>
        </w:tabs>
        <w:ind w:left="0" w:firstLine="720"/>
      </w:pPr>
      <w:rPr>
        <w:rFonts w:hint="default"/>
        <w:b w:val="0"/>
        <w:i w:val="0"/>
        <w:strike w:val="0"/>
        <w:sz w:val="24"/>
        <w:szCs w:val="24"/>
      </w:rPr>
    </w:lvl>
    <w:lvl w:ilvl="2">
      <w:start w:val="1"/>
      <w:numFmt w:val="decimal"/>
      <w:pStyle w:val="Style3"/>
      <w:lvlText w:val="%1.%2.%3."/>
      <w:lvlJc w:val="left"/>
      <w:pPr>
        <w:tabs>
          <w:tab w:val="num" w:pos="0"/>
        </w:tabs>
        <w:ind w:left="0" w:firstLine="1077"/>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9" w15:restartNumberingAfterBreak="0">
    <w:nsid w:val="0B0C061A"/>
    <w:multiLevelType w:val="multilevel"/>
    <w:tmpl w:val="C8A4BC0E"/>
    <w:lvl w:ilvl="0">
      <w:start w:val="1"/>
      <w:numFmt w:val="decimal"/>
      <w:lvlText w:val="%1."/>
      <w:lvlJc w:val="left"/>
      <w:pPr>
        <w:tabs>
          <w:tab w:val="num" w:pos="360"/>
        </w:tabs>
        <w:ind w:left="360" w:hanging="360"/>
      </w:pPr>
      <w:rPr>
        <w:b/>
        <w:i w:val="0"/>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0" w15:restartNumberingAfterBreak="0">
    <w:nsid w:val="0D40147B"/>
    <w:multiLevelType w:val="multilevel"/>
    <w:tmpl w:val="C6B250FA"/>
    <w:lvl w:ilvl="0">
      <w:start w:val="1"/>
      <w:numFmt w:val="decimal"/>
      <w:lvlText w:val="%1."/>
      <w:lvlJc w:val="left"/>
      <w:pPr>
        <w:tabs>
          <w:tab w:val="num" w:pos="360"/>
        </w:tabs>
        <w:ind w:left="360" w:hanging="360"/>
      </w:pPr>
      <w:rPr>
        <w:rFonts w:hint="default"/>
        <w:b/>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15:restartNumberingAfterBreak="0">
    <w:nsid w:val="0D9F4154"/>
    <w:multiLevelType w:val="multilevel"/>
    <w:tmpl w:val="154A2D1A"/>
    <w:lvl w:ilvl="0">
      <w:start w:val="1"/>
      <w:numFmt w:val="decimal"/>
      <w:lvlText w:val="%1)"/>
      <w:lvlJc w:val="left"/>
      <w:pPr>
        <w:ind w:left="1080" w:hanging="360"/>
      </w:pPr>
      <w:rPr>
        <w:rFonts w:hint="default"/>
      </w:rPr>
    </w:lvl>
    <w:lvl w:ilvl="1">
      <w:start w:val="1"/>
      <w:numFmt w:val="decimal"/>
      <w:isLgl/>
      <w:lvlText w:val="%1.%2."/>
      <w:lvlJc w:val="left"/>
      <w:pPr>
        <w:ind w:left="1185" w:hanging="46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2" w15:restartNumberingAfterBreak="0">
    <w:nsid w:val="0E404FF3"/>
    <w:multiLevelType w:val="multilevel"/>
    <w:tmpl w:val="D78CB93A"/>
    <w:lvl w:ilvl="0">
      <w:start w:val="6"/>
      <w:numFmt w:val="decimal"/>
      <w:lvlText w:val="%1."/>
      <w:lvlJc w:val="left"/>
      <w:pPr>
        <w:tabs>
          <w:tab w:val="num" w:pos="660"/>
        </w:tabs>
        <w:ind w:left="660" w:hanging="660"/>
      </w:pPr>
      <w:rPr>
        <w:rFonts w:eastAsia="Times New Roman" w:hint="default"/>
      </w:rPr>
    </w:lvl>
    <w:lvl w:ilvl="1">
      <w:start w:val="1"/>
      <w:numFmt w:val="decimal"/>
      <w:lvlText w:val="%1.%2."/>
      <w:lvlJc w:val="left"/>
      <w:pPr>
        <w:tabs>
          <w:tab w:val="num" w:pos="660"/>
        </w:tabs>
        <w:ind w:left="660" w:hanging="660"/>
      </w:pPr>
      <w:rPr>
        <w:rFonts w:eastAsia="Times New Roman" w:hint="default"/>
      </w:rPr>
    </w:lvl>
    <w:lvl w:ilvl="2">
      <w:start w:val="10"/>
      <w:numFmt w:val="decimal"/>
      <w:lvlText w:val="%1.%2.%3."/>
      <w:lvlJc w:val="left"/>
      <w:pPr>
        <w:tabs>
          <w:tab w:val="num" w:pos="720"/>
        </w:tabs>
        <w:ind w:left="720" w:hanging="720"/>
      </w:pPr>
      <w:rPr>
        <w:rFonts w:eastAsia="Times New Roman" w:hint="default"/>
      </w:rPr>
    </w:lvl>
    <w:lvl w:ilvl="3">
      <w:start w:val="1"/>
      <w:numFmt w:val="decimal"/>
      <w:lvlText w:val="%1.%2.%3.%4."/>
      <w:lvlJc w:val="left"/>
      <w:pPr>
        <w:tabs>
          <w:tab w:val="num" w:pos="720"/>
        </w:tabs>
        <w:ind w:left="720" w:hanging="720"/>
      </w:pPr>
      <w:rPr>
        <w:rFonts w:eastAsia="Times New Roman" w:hint="default"/>
      </w:rPr>
    </w:lvl>
    <w:lvl w:ilvl="4">
      <w:start w:val="1"/>
      <w:numFmt w:val="decimal"/>
      <w:lvlText w:val="%1.%2.%3.%4.%5."/>
      <w:lvlJc w:val="left"/>
      <w:pPr>
        <w:tabs>
          <w:tab w:val="num" w:pos="1080"/>
        </w:tabs>
        <w:ind w:left="1080" w:hanging="1080"/>
      </w:pPr>
      <w:rPr>
        <w:rFonts w:eastAsia="Times New Roman" w:hint="default"/>
      </w:rPr>
    </w:lvl>
    <w:lvl w:ilvl="5">
      <w:start w:val="1"/>
      <w:numFmt w:val="decimal"/>
      <w:lvlText w:val="%1.%2.%3.%4.%5.%6."/>
      <w:lvlJc w:val="left"/>
      <w:pPr>
        <w:tabs>
          <w:tab w:val="num" w:pos="1080"/>
        </w:tabs>
        <w:ind w:left="1080" w:hanging="1080"/>
      </w:pPr>
      <w:rPr>
        <w:rFonts w:eastAsia="Times New Roman" w:hint="default"/>
      </w:rPr>
    </w:lvl>
    <w:lvl w:ilvl="6">
      <w:start w:val="1"/>
      <w:numFmt w:val="decimal"/>
      <w:lvlText w:val="%1.%2.%3.%4.%5.%6.%7."/>
      <w:lvlJc w:val="left"/>
      <w:pPr>
        <w:tabs>
          <w:tab w:val="num" w:pos="1440"/>
        </w:tabs>
        <w:ind w:left="1440" w:hanging="1440"/>
      </w:pPr>
      <w:rPr>
        <w:rFonts w:eastAsia="Times New Roman" w:hint="default"/>
      </w:rPr>
    </w:lvl>
    <w:lvl w:ilvl="7">
      <w:start w:val="1"/>
      <w:numFmt w:val="decimal"/>
      <w:lvlText w:val="%1.%2.%3.%4.%5.%6.%7.%8."/>
      <w:lvlJc w:val="left"/>
      <w:pPr>
        <w:tabs>
          <w:tab w:val="num" w:pos="1440"/>
        </w:tabs>
        <w:ind w:left="1440" w:hanging="1440"/>
      </w:pPr>
      <w:rPr>
        <w:rFonts w:eastAsia="Times New Roman" w:hint="default"/>
      </w:rPr>
    </w:lvl>
    <w:lvl w:ilvl="8">
      <w:start w:val="1"/>
      <w:numFmt w:val="decimal"/>
      <w:lvlText w:val="%1.%2.%3.%4.%5.%6.%7.%8.%9."/>
      <w:lvlJc w:val="left"/>
      <w:pPr>
        <w:tabs>
          <w:tab w:val="num" w:pos="1800"/>
        </w:tabs>
        <w:ind w:left="1800" w:hanging="1800"/>
      </w:pPr>
      <w:rPr>
        <w:rFonts w:eastAsia="Times New Roman" w:hint="default"/>
      </w:rPr>
    </w:lvl>
  </w:abstractNum>
  <w:abstractNum w:abstractNumId="13" w15:restartNumberingAfterBreak="0">
    <w:nsid w:val="144D0591"/>
    <w:multiLevelType w:val="multilevel"/>
    <w:tmpl w:val="04EE6ADA"/>
    <w:lvl w:ilvl="0">
      <w:start w:val="3"/>
      <w:numFmt w:val="decimal"/>
      <w:lvlText w:val="%1"/>
      <w:lvlJc w:val="left"/>
      <w:pPr>
        <w:ind w:left="480" w:hanging="480"/>
      </w:pPr>
      <w:rPr>
        <w:rFonts w:eastAsia="Times New Roman" w:hint="default"/>
      </w:rPr>
    </w:lvl>
    <w:lvl w:ilvl="1">
      <w:start w:val="7"/>
      <w:numFmt w:val="decimal"/>
      <w:lvlText w:val="%1.%2"/>
      <w:lvlJc w:val="left"/>
      <w:pPr>
        <w:ind w:left="838" w:hanging="480"/>
      </w:pPr>
      <w:rPr>
        <w:rFonts w:eastAsia="Times New Roman" w:hint="default"/>
      </w:rPr>
    </w:lvl>
    <w:lvl w:ilvl="2">
      <w:start w:val="1"/>
      <w:numFmt w:val="decimal"/>
      <w:lvlText w:val="%1.3.%3"/>
      <w:lvlJc w:val="left"/>
      <w:pPr>
        <w:ind w:left="1436" w:hanging="720"/>
      </w:pPr>
      <w:rPr>
        <w:rFonts w:eastAsia="Times New Roman" w:hint="default"/>
      </w:rPr>
    </w:lvl>
    <w:lvl w:ilvl="3">
      <w:start w:val="1"/>
      <w:numFmt w:val="decimal"/>
      <w:lvlText w:val="%1.%2.%3.%4"/>
      <w:lvlJc w:val="left"/>
      <w:pPr>
        <w:ind w:left="1794" w:hanging="720"/>
      </w:pPr>
      <w:rPr>
        <w:rFonts w:eastAsia="Times New Roman" w:hint="default"/>
      </w:rPr>
    </w:lvl>
    <w:lvl w:ilvl="4">
      <w:start w:val="1"/>
      <w:numFmt w:val="decimal"/>
      <w:lvlText w:val="%1.%2.%3.%4.%5"/>
      <w:lvlJc w:val="left"/>
      <w:pPr>
        <w:ind w:left="2512" w:hanging="1080"/>
      </w:pPr>
      <w:rPr>
        <w:rFonts w:eastAsia="Times New Roman" w:hint="default"/>
      </w:rPr>
    </w:lvl>
    <w:lvl w:ilvl="5">
      <w:start w:val="1"/>
      <w:numFmt w:val="decimal"/>
      <w:lvlText w:val="%1.%2.%3.%4.%5.%6"/>
      <w:lvlJc w:val="left"/>
      <w:pPr>
        <w:ind w:left="2870" w:hanging="1080"/>
      </w:pPr>
      <w:rPr>
        <w:rFonts w:eastAsia="Times New Roman" w:hint="default"/>
      </w:rPr>
    </w:lvl>
    <w:lvl w:ilvl="6">
      <w:start w:val="1"/>
      <w:numFmt w:val="decimal"/>
      <w:lvlText w:val="%1.%2.%3.%4.%5.%6.%7"/>
      <w:lvlJc w:val="left"/>
      <w:pPr>
        <w:ind w:left="3588" w:hanging="1440"/>
      </w:pPr>
      <w:rPr>
        <w:rFonts w:eastAsia="Times New Roman" w:hint="default"/>
      </w:rPr>
    </w:lvl>
    <w:lvl w:ilvl="7">
      <w:start w:val="1"/>
      <w:numFmt w:val="decimal"/>
      <w:lvlText w:val="%1.%2.%3.%4.%5.%6.%7.%8"/>
      <w:lvlJc w:val="left"/>
      <w:pPr>
        <w:ind w:left="3946" w:hanging="1440"/>
      </w:pPr>
      <w:rPr>
        <w:rFonts w:eastAsia="Times New Roman" w:hint="default"/>
      </w:rPr>
    </w:lvl>
    <w:lvl w:ilvl="8">
      <w:start w:val="1"/>
      <w:numFmt w:val="decimal"/>
      <w:lvlText w:val="%1.%2.%3.%4.%5.%6.%7.%8.%9"/>
      <w:lvlJc w:val="left"/>
      <w:pPr>
        <w:ind w:left="4664" w:hanging="1800"/>
      </w:pPr>
      <w:rPr>
        <w:rFonts w:eastAsia="Times New Roman" w:hint="default"/>
      </w:rPr>
    </w:lvl>
  </w:abstractNum>
  <w:abstractNum w:abstractNumId="14" w15:restartNumberingAfterBreak="0">
    <w:nsid w:val="17B356C5"/>
    <w:multiLevelType w:val="multilevel"/>
    <w:tmpl w:val="052CB62A"/>
    <w:lvl w:ilvl="0">
      <w:start w:val="1"/>
      <w:numFmt w:val="decimal"/>
      <w:lvlText w:val="%1."/>
      <w:lvlJc w:val="left"/>
      <w:pPr>
        <w:ind w:left="480" w:hanging="480"/>
      </w:pPr>
      <w:rPr>
        <w:rFonts w:hint="default"/>
        <w:color w:val="auto"/>
      </w:rPr>
    </w:lvl>
    <w:lvl w:ilvl="1">
      <w:start w:val="1"/>
      <w:numFmt w:val="decimal"/>
      <w:lvlText w:val="%1.%2."/>
      <w:lvlJc w:val="left"/>
      <w:pPr>
        <w:ind w:left="1200" w:hanging="480"/>
      </w:pPr>
      <w:rPr>
        <w:rFonts w:hint="default"/>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color w:val="auto"/>
      </w:rPr>
    </w:lvl>
    <w:lvl w:ilvl="5">
      <w:start w:val="1"/>
      <w:numFmt w:val="decimal"/>
      <w:lvlText w:val="%1.%2.%3.%4.%5.%6."/>
      <w:lvlJc w:val="left"/>
      <w:pPr>
        <w:ind w:left="4680" w:hanging="1080"/>
      </w:pPr>
      <w:rPr>
        <w:rFonts w:hint="default"/>
        <w:color w:val="auto"/>
      </w:rPr>
    </w:lvl>
    <w:lvl w:ilvl="6">
      <w:start w:val="1"/>
      <w:numFmt w:val="decimal"/>
      <w:lvlText w:val="%1.%2.%3.%4.%5.%6.%7."/>
      <w:lvlJc w:val="left"/>
      <w:pPr>
        <w:ind w:left="5760" w:hanging="1440"/>
      </w:pPr>
      <w:rPr>
        <w:rFonts w:hint="default"/>
        <w:color w:val="auto"/>
      </w:rPr>
    </w:lvl>
    <w:lvl w:ilvl="7">
      <w:start w:val="1"/>
      <w:numFmt w:val="decimal"/>
      <w:lvlText w:val="%1.%2.%3.%4.%5.%6.%7.%8."/>
      <w:lvlJc w:val="left"/>
      <w:pPr>
        <w:ind w:left="6480" w:hanging="1440"/>
      </w:pPr>
      <w:rPr>
        <w:rFonts w:hint="default"/>
        <w:color w:val="auto"/>
      </w:rPr>
    </w:lvl>
    <w:lvl w:ilvl="8">
      <w:start w:val="1"/>
      <w:numFmt w:val="decimal"/>
      <w:lvlText w:val="%1.%2.%3.%4.%5.%6.%7.%8.%9."/>
      <w:lvlJc w:val="left"/>
      <w:pPr>
        <w:ind w:left="7560" w:hanging="1800"/>
      </w:pPr>
      <w:rPr>
        <w:rFonts w:hint="default"/>
        <w:color w:val="auto"/>
      </w:rPr>
    </w:lvl>
  </w:abstractNum>
  <w:abstractNum w:abstractNumId="15" w15:restartNumberingAfterBreak="0">
    <w:nsid w:val="25902F68"/>
    <w:multiLevelType w:val="multilevel"/>
    <w:tmpl w:val="9C1ED7BA"/>
    <w:lvl w:ilvl="0">
      <w:start w:val="1"/>
      <w:numFmt w:val="decimal"/>
      <w:pStyle w:val="Stilius2"/>
      <w:lvlText w:val="%1."/>
      <w:lvlJc w:val="left"/>
      <w:pPr>
        <w:tabs>
          <w:tab w:val="num" w:pos="360"/>
        </w:tabs>
        <w:ind w:left="360" w:hanging="360"/>
      </w:pPr>
      <w:rPr>
        <w:rFonts w:hint="default"/>
        <w:b/>
      </w:rPr>
    </w:lvl>
    <w:lvl w:ilvl="1">
      <w:start w:val="1"/>
      <w:numFmt w:val="decimal"/>
      <w:lvlText w:val="%1.%2."/>
      <w:lvlJc w:val="left"/>
      <w:pPr>
        <w:tabs>
          <w:tab w:val="num" w:pos="792"/>
        </w:tabs>
        <w:ind w:left="792"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36F04602"/>
    <w:multiLevelType w:val="hybridMultilevel"/>
    <w:tmpl w:val="94F29872"/>
    <w:lvl w:ilvl="0" w:tplc="06AC4662">
      <w:start w:val="185"/>
      <w:numFmt w:val="bullet"/>
      <w:lvlText w:val=""/>
      <w:lvlJc w:val="left"/>
      <w:pPr>
        <w:ind w:left="720" w:hanging="360"/>
      </w:pPr>
      <w:rPr>
        <w:rFonts w:ascii="Wingdings" w:eastAsia="Times New Roman" w:hAnsi="Wingdings" w:cs="Times New Roman" w:hint="default"/>
        <w:b/>
        <w:color w:val="000000"/>
        <w:sz w:val="2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A5C0CAD"/>
    <w:multiLevelType w:val="hybridMultilevel"/>
    <w:tmpl w:val="1D302B68"/>
    <w:lvl w:ilvl="0" w:tplc="04270001">
      <w:start w:val="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C467F54"/>
    <w:multiLevelType w:val="multilevel"/>
    <w:tmpl w:val="0BDC5D0E"/>
    <w:lvl w:ilvl="0">
      <w:start w:val="6"/>
      <w:numFmt w:val="decimal"/>
      <w:lvlText w:val="%1."/>
      <w:lvlJc w:val="left"/>
      <w:pPr>
        <w:ind w:left="645" w:hanging="645"/>
      </w:pPr>
      <w:rPr>
        <w:rFonts w:hint="default"/>
      </w:rPr>
    </w:lvl>
    <w:lvl w:ilvl="1">
      <w:start w:val="10"/>
      <w:numFmt w:val="decimal"/>
      <w:lvlText w:val="%1.%2."/>
      <w:lvlJc w:val="left"/>
      <w:pPr>
        <w:ind w:left="928" w:hanging="645"/>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9" w15:restartNumberingAfterBreak="0">
    <w:nsid w:val="46137B8E"/>
    <w:multiLevelType w:val="multilevel"/>
    <w:tmpl w:val="818EB976"/>
    <w:lvl w:ilvl="0">
      <w:start w:val="1"/>
      <w:numFmt w:val="decimal"/>
      <w:lvlText w:val="%1."/>
      <w:lvlJc w:val="left"/>
      <w:pPr>
        <w:ind w:left="1080" w:hanging="360"/>
      </w:pPr>
      <w:rPr>
        <w:rFonts w:hint="default"/>
      </w:rPr>
    </w:lvl>
    <w:lvl w:ilvl="1">
      <w:start w:val="1"/>
      <w:numFmt w:val="decimal"/>
      <w:isLgl/>
      <w:lvlText w:val="%1.%2."/>
      <w:lvlJc w:val="left"/>
      <w:pPr>
        <w:ind w:left="1185" w:hanging="46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0" w15:restartNumberingAfterBreak="0">
    <w:nsid w:val="49DE0C74"/>
    <w:multiLevelType w:val="multilevel"/>
    <w:tmpl w:val="F716C26A"/>
    <w:lvl w:ilvl="0">
      <w:start w:val="2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C7D1D42"/>
    <w:multiLevelType w:val="multilevel"/>
    <w:tmpl w:val="70C6DE76"/>
    <w:styleLink w:val="Stilius11"/>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67"/>
        </w:tabs>
        <w:ind w:left="567" w:hanging="567"/>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E654A9E"/>
    <w:multiLevelType w:val="multilevel"/>
    <w:tmpl w:val="88A8FE3E"/>
    <w:lvl w:ilvl="0">
      <w:start w:val="6"/>
      <w:numFmt w:val="decimal"/>
      <w:lvlText w:val="%1"/>
      <w:lvlJc w:val="left"/>
      <w:pPr>
        <w:ind w:left="480" w:hanging="480"/>
      </w:pPr>
      <w:rPr>
        <w:rFonts w:hint="default"/>
      </w:rPr>
    </w:lvl>
    <w:lvl w:ilvl="1">
      <w:start w:val="8"/>
      <w:numFmt w:val="decimal"/>
      <w:lvlText w:val="%1.%2"/>
      <w:lvlJc w:val="left"/>
      <w:pPr>
        <w:ind w:left="763" w:hanging="48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23" w15:restartNumberingAfterBreak="0">
    <w:nsid w:val="50966154"/>
    <w:multiLevelType w:val="multilevel"/>
    <w:tmpl w:val="042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5BC43BAC"/>
    <w:multiLevelType w:val="multilevel"/>
    <w:tmpl w:val="D3FC152C"/>
    <w:styleLink w:val="Stilius1"/>
    <w:lvl w:ilvl="0">
      <w:start w:val="1"/>
      <w:numFmt w:val="decimal"/>
      <w:suff w:val="space"/>
      <w:lvlText w:val="%1."/>
      <w:lvlJc w:val="left"/>
      <w:pPr>
        <w:ind w:left="0" w:firstLine="0"/>
      </w:pPr>
      <w:rPr>
        <w:rFonts w:hint="default"/>
      </w:rPr>
    </w:lvl>
    <w:lvl w:ilvl="1">
      <w:start w:val="1"/>
      <w:numFmt w:val="decimal"/>
      <w:lvlText w:val="%1.%2."/>
      <w:lvlJc w:val="left"/>
      <w:pPr>
        <w:ind w:left="357" w:firstLine="0"/>
      </w:pPr>
      <w:rPr>
        <w:rFonts w:hint="default"/>
      </w:rPr>
    </w:lvl>
    <w:lvl w:ilvl="2">
      <w:start w:val="1"/>
      <w:numFmt w:val="decimal"/>
      <w:lvlText w:val="%1.%2.%3."/>
      <w:lvlJc w:val="left"/>
      <w:pPr>
        <w:ind w:left="714" w:firstLine="0"/>
      </w:pPr>
      <w:rPr>
        <w:rFonts w:hint="default"/>
      </w:rPr>
    </w:lvl>
    <w:lvl w:ilvl="3">
      <w:start w:val="1"/>
      <w:numFmt w:val="decimal"/>
      <w:lvlText w:val="%1.%2.%3.%4."/>
      <w:lvlJc w:val="left"/>
      <w:pPr>
        <w:ind w:left="1071" w:firstLine="0"/>
      </w:pPr>
      <w:rPr>
        <w:rFonts w:hint="default"/>
      </w:rPr>
    </w:lvl>
    <w:lvl w:ilvl="4">
      <w:start w:val="1"/>
      <w:numFmt w:val="decimal"/>
      <w:lvlText w:val="%1.%2.%3.%4.%5."/>
      <w:lvlJc w:val="left"/>
      <w:pPr>
        <w:ind w:left="1428" w:firstLine="0"/>
      </w:pPr>
      <w:rPr>
        <w:rFonts w:hint="default"/>
      </w:rPr>
    </w:lvl>
    <w:lvl w:ilvl="5">
      <w:start w:val="1"/>
      <w:numFmt w:val="decimal"/>
      <w:lvlText w:val="%1.%2.%3.%4.%5.%6."/>
      <w:lvlJc w:val="left"/>
      <w:pPr>
        <w:ind w:left="1785" w:firstLine="0"/>
      </w:pPr>
      <w:rPr>
        <w:rFonts w:hint="default"/>
      </w:rPr>
    </w:lvl>
    <w:lvl w:ilvl="6">
      <w:start w:val="1"/>
      <w:numFmt w:val="decimal"/>
      <w:lvlText w:val="%1.%2.%3.%4.%5.%6.%7."/>
      <w:lvlJc w:val="left"/>
      <w:pPr>
        <w:ind w:left="2142" w:firstLine="0"/>
      </w:pPr>
      <w:rPr>
        <w:rFonts w:hint="default"/>
      </w:rPr>
    </w:lvl>
    <w:lvl w:ilvl="7">
      <w:start w:val="1"/>
      <w:numFmt w:val="decimal"/>
      <w:lvlText w:val="%1.%2.%3.%4.%5.%6.%7.%8."/>
      <w:lvlJc w:val="left"/>
      <w:pPr>
        <w:ind w:left="2499" w:firstLine="0"/>
      </w:pPr>
      <w:rPr>
        <w:rFonts w:hint="default"/>
      </w:rPr>
    </w:lvl>
    <w:lvl w:ilvl="8">
      <w:start w:val="1"/>
      <w:numFmt w:val="decimal"/>
      <w:lvlText w:val="%1.%2.%3.%4.%5.%6.%7.%8.%9."/>
      <w:lvlJc w:val="left"/>
      <w:pPr>
        <w:ind w:left="2856" w:firstLine="0"/>
      </w:pPr>
      <w:rPr>
        <w:rFonts w:hint="default"/>
      </w:rPr>
    </w:lvl>
  </w:abstractNum>
  <w:abstractNum w:abstractNumId="25" w15:restartNumberingAfterBreak="0">
    <w:nsid w:val="5F3F33D3"/>
    <w:multiLevelType w:val="multilevel"/>
    <w:tmpl w:val="9848A268"/>
    <w:lvl w:ilvl="0">
      <w:start w:val="1"/>
      <w:numFmt w:val="decimal"/>
      <w:pStyle w:val="Tvarkostekstas"/>
      <w:lvlText w:val="%1."/>
      <w:lvlJc w:val="left"/>
      <w:pPr>
        <w:tabs>
          <w:tab w:val="num" w:pos="851"/>
        </w:tabs>
        <w:ind w:left="563" w:firstLine="288"/>
      </w:pPr>
      <w:rPr>
        <w:rFonts w:cs="Times New Roman" w:hint="default"/>
        <w:b/>
        <w:color w:val="auto"/>
      </w:rPr>
    </w:lvl>
    <w:lvl w:ilvl="1">
      <w:start w:val="1"/>
      <w:numFmt w:val="decimal"/>
      <w:pStyle w:val="Tvarkospapunktis"/>
      <w:suff w:val="space"/>
      <w:lvlText w:val="%1.%2."/>
      <w:lvlJc w:val="left"/>
      <w:pPr>
        <w:ind w:left="3049" w:hanging="72"/>
      </w:pPr>
      <w:rPr>
        <w:rFonts w:ascii="Times New Roman" w:hAnsi="Times New Roman" w:cs="Times New Roman" w:hint="default"/>
        <w:b w:val="0"/>
        <w:i w:val="0"/>
        <w:color w:val="auto"/>
        <w:sz w:val="24"/>
        <w:szCs w:val="24"/>
      </w:rPr>
    </w:lvl>
    <w:lvl w:ilvl="2">
      <w:start w:val="1"/>
      <w:numFmt w:val="decimal"/>
      <w:suff w:val="space"/>
      <w:lvlText w:val="%1.%2.%3."/>
      <w:lvlJc w:val="left"/>
      <w:pPr>
        <w:ind w:left="2201" w:hanging="74"/>
      </w:pPr>
      <w:rPr>
        <w:rFonts w:cs="Times New Roman" w:hint="default"/>
        <w:b w:val="0"/>
        <w:i w:val="0"/>
        <w:strike w:val="0"/>
        <w:color w:val="auto"/>
      </w:rPr>
    </w:lvl>
    <w:lvl w:ilvl="3">
      <w:start w:val="1"/>
      <w:numFmt w:val="decimal"/>
      <w:suff w:val="space"/>
      <w:lvlText w:val="%1.%2.%3.%4."/>
      <w:lvlJc w:val="left"/>
      <w:pPr>
        <w:ind w:left="2151" w:hanging="1584"/>
      </w:pPr>
      <w:rPr>
        <w:rFonts w:cs="Times New Roman" w:hint="default"/>
        <w:color w:val="auto"/>
      </w:rPr>
    </w:lvl>
    <w:lvl w:ilvl="4">
      <w:start w:val="1"/>
      <w:numFmt w:val="decimal"/>
      <w:lvlText w:val="%1.%2.%3.%4.%5."/>
      <w:lvlJc w:val="left"/>
      <w:pPr>
        <w:tabs>
          <w:tab w:val="num" w:pos="2376"/>
        </w:tabs>
        <w:ind w:left="2088" w:hanging="792"/>
      </w:pPr>
      <w:rPr>
        <w:rFonts w:cs="Times New Roman" w:hint="default"/>
      </w:rPr>
    </w:lvl>
    <w:lvl w:ilvl="5">
      <w:start w:val="1"/>
      <w:numFmt w:val="decimal"/>
      <w:lvlText w:val="%1.%2.%3.%4.%5.%6."/>
      <w:lvlJc w:val="left"/>
      <w:pPr>
        <w:tabs>
          <w:tab w:val="num" w:pos="2736"/>
        </w:tabs>
        <w:ind w:left="2592" w:hanging="936"/>
      </w:pPr>
      <w:rPr>
        <w:rFonts w:cs="Times New Roman" w:hint="default"/>
      </w:rPr>
    </w:lvl>
    <w:lvl w:ilvl="6">
      <w:start w:val="1"/>
      <w:numFmt w:val="decimal"/>
      <w:lvlText w:val="%1.%2.%3.%4.%5.%6.%7."/>
      <w:lvlJc w:val="left"/>
      <w:pPr>
        <w:tabs>
          <w:tab w:val="num" w:pos="3456"/>
        </w:tabs>
        <w:ind w:left="3096" w:hanging="1080"/>
      </w:pPr>
      <w:rPr>
        <w:rFonts w:cs="Times New Roman" w:hint="default"/>
      </w:rPr>
    </w:lvl>
    <w:lvl w:ilvl="7">
      <w:start w:val="1"/>
      <w:numFmt w:val="decimal"/>
      <w:lvlText w:val="%1.%2.%3.%4.%5.%6.%7.%8."/>
      <w:lvlJc w:val="left"/>
      <w:pPr>
        <w:tabs>
          <w:tab w:val="num" w:pos="3816"/>
        </w:tabs>
        <w:ind w:left="3600" w:hanging="1224"/>
      </w:pPr>
      <w:rPr>
        <w:rFonts w:cs="Times New Roman" w:hint="default"/>
      </w:rPr>
    </w:lvl>
    <w:lvl w:ilvl="8">
      <w:start w:val="1"/>
      <w:numFmt w:val="decimal"/>
      <w:lvlText w:val="%1.%2.%3.%4.%5.%6.%7.%8.%9."/>
      <w:lvlJc w:val="left"/>
      <w:pPr>
        <w:tabs>
          <w:tab w:val="num" w:pos="4536"/>
        </w:tabs>
        <w:ind w:left="4176" w:hanging="1440"/>
      </w:pPr>
      <w:rPr>
        <w:rFonts w:cs="Times New Roman" w:hint="default"/>
      </w:rPr>
    </w:lvl>
  </w:abstractNum>
  <w:abstractNum w:abstractNumId="26" w15:restartNumberingAfterBreak="0">
    <w:nsid w:val="671274C1"/>
    <w:multiLevelType w:val="multilevel"/>
    <w:tmpl w:val="AB4C25C4"/>
    <w:lvl w:ilvl="0">
      <w:start w:val="14"/>
      <w:numFmt w:val="decimal"/>
      <w:lvlText w:val="%1."/>
      <w:lvlJc w:val="left"/>
      <w:pPr>
        <w:ind w:left="600" w:hanging="600"/>
      </w:pPr>
      <w:rPr>
        <w:rFonts w:hint="default"/>
      </w:rPr>
    </w:lvl>
    <w:lvl w:ilvl="1">
      <w:start w:val="10"/>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732316D"/>
    <w:multiLevelType w:val="multilevel"/>
    <w:tmpl w:val="DAEADC3A"/>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1CE2E9E"/>
    <w:multiLevelType w:val="multilevel"/>
    <w:tmpl w:val="36CCB008"/>
    <w:lvl w:ilvl="0">
      <w:start w:val="16"/>
      <w:numFmt w:val="decimal"/>
      <w:lvlText w:val="%1."/>
      <w:lvlJc w:val="left"/>
      <w:pPr>
        <w:tabs>
          <w:tab w:val="num" w:pos="660"/>
        </w:tabs>
        <w:ind w:left="660" w:hanging="660"/>
      </w:pPr>
      <w:rPr>
        <w:rFonts w:hint="default"/>
      </w:rPr>
    </w:lvl>
    <w:lvl w:ilvl="1">
      <w:start w:val="2"/>
      <w:numFmt w:val="decimal"/>
      <w:lvlText w:val="%1.%2."/>
      <w:lvlJc w:val="left"/>
      <w:pPr>
        <w:tabs>
          <w:tab w:val="num" w:pos="930"/>
        </w:tabs>
        <w:ind w:left="930" w:hanging="660"/>
      </w:pPr>
      <w:rPr>
        <w:rFonts w:hint="default"/>
      </w:rPr>
    </w:lvl>
    <w:lvl w:ilvl="2">
      <w:start w:val="1"/>
      <w:numFmt w:val="decimal"/>
      <w:lvlText w:val="%1.%2.%3."/>
      <w:lvlJc w:val="left"/>
      <w:pPr>
        <w:tabs>
          <w:tab w:val="num" w:pos="1260"/>
        </w:tabs>
        <w:ind w:left="1260" w:hanging="720"/>
      </w:pPr>
      <w:rPr>
        <w:rFonts w:hint="default"/>
      </w:rPr>
    </w:lvl>
    <w:lvl w:ilvl="3">
      <w:start w:val="1"/>
      <w:numFmt w:val="decimal"/>
      <w:lvlText w:val="%1.%2.%3.%4."/>
      <w:lvlJc w:val="left"/>
      <w:pPr>
        <w:tabs>
          <w:tab w:val="num" w:pos="1530"/>
        </w:tabs>
        <w:ind w:left="1530" w:hanging="72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num w:numId="1">
    <w:abstractNumId w:val="2"/>
  </w:num>
  <w:num w:numId="2">
    <w:abstractNumId w:val="14"/>
  </w:num>
  <w:num w:numId="3">
    <w:abstractNumId w:val="25"/>
  </w:num>
  <w:num w:numId="4">
    <w:abstractNumId w:val="11"/>
  </w:num>
  <w:num w:numId="5">
    <w:abstractNumId w:val="5"/>
  </w:num>
  <w:num w:numId="6">
    <w:abstractNumId w:val="13"/>
  </w:num>
  <w:num w:numId="7">
    <w:abstractNumId w:val="6"/>
  </w:num>
  <w:num w:numId="8">
    <w:abstractNumId w:val="9"/>
  </w:num>
  <w:num w:numId="9">
    <w:abstractNumId w:val="27"/>
  </w:num>
  <w:num w:numId="10">
    <w:abstractNumId w:val="18"/>
  </w:num>
  <w:num w:numId="11">
    <w:abstractNumId w:val="7"/>
  </w:num>
  <w:num w:numId="12">
    <w:abstractNumId w:val="10"/>
  </w:num>
  <w:num w:numId="13">
    <w:abstractNumId w:val="15"/>
  </w:num>
  <w:num w:numId="14">
    <w:abstractNumId w:val="21"/>
  </w:num>
  <w:num w:numId="15">
    <w:abstractNumId w:val="24"/>
  </w:num>
  <w:num w:numId="16">
    <w:abstractNumId w:val="8"/>
  </w:num>
  <w:num w:numId="17">
    <w:abstractNumId w:val="28"/>
  </w:num>
  <w:num w:numId="18">
    <w:abstractNumId w:val="12"/>
  </w:num>
  <w:num w:numId="19">
    <w:abstractNumId w:val="23"/>
  </w:num>
  <w:num w:numId="20">
    <w:abstractNumId w:val="26"/>
  </w:num>
  <w:num w:numId="21">
    <w:abstractNumId w:val="20"/>
  </w:num>
  <w:num w:numId="22">
    <w:abstractNumId w:val="1"/>
  </w:num>
  <w:num w:numId="23">
    <w:abstractNumId w:val="0"/>
  </w:num>
  <w:num w:numId="24">
    <w:abstractNumId w:val="22"/>
  </w:num>
  <w:num w:numId="25">
    <w:abstractNumId w:val="19"/>
  </w:num>
  <w:num w:numId="26">
    <w:abstractNumId w:val="3"/>
  </w:num>
  <w:num w:numId="27">
    <w:abstractNumId w:val="4"/>
  </w:num>
  <w:num w:numId="28">
    <w:abstractNumId w:val="16"/>
  </w:num>
  <w:num w:numId="29">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es-ES_tradnl"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4096" w:nlCheck="1" w:checkStyle="0"/>
  <w:activeWritingStyle w:appName="MSWord" w:lang="es-ES_tradnl" w:vendorID="64" w:dllVersion="4096" w:nlCheck="1" w:checkStyle="0"/>
  <w:activeWritingStyle w:appName="MSWord" w:lang="fr-FR" w:vendorID="64" w:dllVersion="4096" w:nlCheck="1" w:checkStyle="0"/>
  <w:activeWritingStyle w:appName="MSWord" w:lang="en-US" w:vendorID="64" w:dllVersion="0" w:nlCheck="1" w:checkStyle="0"/>
  <w:activeWritingStyle w:appName="MSWord" w:lang="es-ES_tradnl" w:vendorID="64" w:dllVersion="0" w:nlCheck="1" w:checkStyle="0"/>
  <w:activeWritingStyle w:appName="MSWord" w:lang="fr-FR" w:vendorID="64" w:dllVersion="0" w:nlCheck="1" w:checkStyle="0"/>
  <w:activeWritingStyle w:appName="MSWord" w:lang="en-GB" w:vendorID="64" w:dllVersion="4096" w:nlCheck="1" w:checkStyle="0"/>
  <w:proofState w:spelling="clean" w:grammar="clean"/>
  <w:defaultTabStop w:val="1298"/>
  <w:hyphenationZone w:val="396"/>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1EB9"/>
    <w:rsid w:val="00000D8A"/>
    <w:rsid w:val="00001356"/>
    <w:rsid w:val="0000270E"/>
    <w:rsid w:val="00003A4C"/>
    <w:rsid w:val="0000480A"/>
    <w:rsid w:val="00005154"/>
    <w:rsid w:val="00005292"/>
    <w:rsid w:val="00006393"/>
    <w:rsid w:val="000063E0"/>
    <w:rsid w:val="00006892"/>
    <w:rsid w:val="000069C2"/>
    <w:rsid w:val="000069F8"/>
    <w:rsid w:val="00007133"/>
    <w:rsid w:val="000072B3"/>
    <w:rsid w:val="00007722"/>
    <w:rsid w:val="0000773E"/>
    <w:rsid w:val="00007850"/>
    <w:rsid w:val="000102D7"/>
    <w:rsid w:val="00010489"/>
    <w:rsid w:val="00010729"/>
    <w:rsid w:val="00010B9C"/>
    <w:rsid w:val="00010E0B"/>
    <w:rsid w:val="00012221"/>
    <w:rsid w:val="000125D8"/>
    <w:rsid w:val="00012907"/>
    <w:rsid w:val="00012911"/>
    <w:rsid w:val="00012991"/>
    <w:rsid w:val="00012C0A"/>
    <w:rsid w:val="00012DF5"/>
    <w:rsid w:val="00013092"/>
    <w:rsid w:val="000140C4"/>
    <w:rsid w:val="00014E46"/>
    <w:rsid w:val="00015399"/>
    <w:rsid w:val="0001556F"/>
    <w:rsid w:val="00016449"/>
    <w:rsid w:val="000173D7"/>
    <w:rsid w:val="0002074A"/>
    <w:rsid w:val="00022E8D"/>
    <w:rsid w:val="00023185"/>
    <w:rsid w:val="00024756"/>
    <w:rsid w:val="00024E9E"/>
    <w:rsid w:val="00024EEF"/>
    <w:rsid w:val="0002567F"/>
    <w:rsid w:val="00025827"/>
    <w:rsid w:val="00025938"/>
    <w:rsid w:val="00025E1F"/>
    <w:rsid w:val="0002734F"/>
    <w:rsid w:val="000275D9"/>
    <w:rsid w:val="00027ADA"/>
    <w:rsid w:val="00027C20"/>
    <w:rsid w:val="0003001A"/>
    <w:rsid w:val="00030091"/>
    <w:rsid w:val="00030DAF"/>
    <w:rsid w:val="000312DC"/>
    <w:rsid w:val="000321CE"/>
    <w:rsid w:val="0003318C"/>
    <w:rsid w:val="00033775"/>
    <w:rsid w:val="00033C92"/>
    <w:rsid w:val="000340F3"/>
    <w:rsid w:val="0003443E"/>
    <w:rsid w:val="000349CF"/>
    <w:rsid w:val="0003586F"/>
    <w:rsid w:val="00035A83"/>
    <w:rsid w:val="000366B3"/>
    <w:rsid w:val="00036D80"/>
    <w:rsid w:val="00037123"/>
    <w:rsid w:val="0004003C"/>
    <w:rsid w:val="000405B5"/>
    <w:rsid w:val="00040AAA"/>
    <w:rsid w:val="00040C1D"/>
    <w:rsid w:val="0004109E"/>
    <w:rsid w:val="00041D32"/>
    <w:rsid w:val="00041F2C"/>
    <w:rsid w:val="000429AE"/>
    <w:rsid w:val="00042BC3"/>
    <w:rsid w:val="00043931"/>
    <w:rsid w:val="00043AF2"/>
    <w:rsid w:val="00043F6B"/>
    <w:rsid w:val="00044010"/>
    <w:rsid w:val="000443F7"/>
    <w:rsid w:val="000445CA"/>
    <w:rsid w:val="00044AAE"/>
    <w:rsid w:val="00044C55"/>
    <w:rsid w:val="00044EBB"/>
    <w:rsid w:val="00045050"/>
    <w:rsid w:val="000454D0"/>
    <w:rsid w:val="0004569C"/>
    <w:rsid w:val="00045B07"/>
    <w:rsid w:val="00045D35"/>
    <w:rsid w:val="00046440"/>
    <w:rsid w:val="000464F1"/>
    <w:rsid w:val="00047193"/>
    <w:rsid w:val="000477FF"/>
    <w:rsid w:val="00047E55"/>
    <w:rsid w:val="00047EED"/>
    <w:rsid w:val="00050E7B"/>
    <w:rsid w:val="00051525"/>
    <w:rsid w:val="00051587"/>
    <w:rsid w:val="00051803"/>
    <w:rsid w:val="00051954"/>
    <w:rsid w:val="00051E9E"/>
    <w:rsid w:val="00053747"/>
    <w:rsid w:val="0005393C"/>
    <w:rsid w:val="0005410A"/>
    <w:rsid w:val="00055B58"/>
    <w:rsid w:val="00055C44"/>
    <w:rsid w:val="000567F0"/>
    <w:rsid w:val="00056B37"/>
    <w:rsid w:val="00056B41"/>
    <w:rsid w:val="00057053"/>
    <w:rsid w:val="00057564"/>
    <w:rsid w:val="00057712"/>
    <w:rsid w:val="00057DD1"/>
    <w:rsid w:val="000602D3"/>
    <w:rsid w:val="0006076E"/>
    <w:rsid w:val="00060965"/>
    <w:rsid w:val="00060C27"/>
    <w:rsid w:val="00060C36"/>
    <w:rsid w:val="00061014"/>
    <w:rsid w:val="00061A5E"/>
    <w:rsid w:val="0006220F"/>
    <w:rsid w:val="000627F6"/>
    <w:rsid w:val="00062B96"/>
    <w:rsid w:val="00062EED"/>
    <w:rsid w:val="0006314B"/>
    <w:rsid w:val="00063378"/>
    <w:rsid w:val="00063ACF"/>
    <w:rsid w:val="00063D86"/>
    <w:rsid w:val="000647D6"/>
    <w:rsid w:val="00064A57"/>
    <w:rsid w:val="0006551C"/>
    <w:rsid w:val="000658B9"/>
    <w:rsid w:val="00065F07"/>
    <w:rsid w:val="00066ED5"/>
    <w:rsid w:val="00067895"/>
    <w:rsid w:val="00067D69"/>
    <w:rsid w:val="0007071C"/>
    <w:rsid w:val="000715BE"/>
    <w:rsid w:val="0007171B"/>
    <w:rsid w:val="0007197A"/>
    <w:rsid w:val="00071DCB"/>
    <w:rsid w:val="000727BE"/>
    <w:rsid w:val="000737E5"/>
    <w:rsid w:val="00074463"/>
    <w:rsid w:val="00074594"/>
    <w:rsid w:val="00074A84"/>
    <w:rsid w:val="00075670"/>
    <w:rsid w:val="00075A02"/>
    <w:rsid w:val="000761C6"/>
    <w:rsid w:val="00076251"/>
    <w:rsid w:val="00076BAE"/>
    <w:rsid w:val="00077305"/>
    <w:rsid w:val="000775C3"/>
    <w:rsid w:val="00077C9B"/>
    <w:rsid w:val="00080101"/>
    <w:rsid w:val="00080449"/>
    <w:rsid w:val="000804EB"/>
    <w:rsid w:val="00080586"/>
    <w:rsid w:val="00080716"/>
    <w:rsid w:val="00081043"/>
    <w:rsid w:val="000812F6"/>
    <w:rsid w:val="0008144C"/>
    <w:rsid w:val="000815E9"/>
    <w:rsid w:val="00081FD6"/>
    <w:rsid w:val="000823AB"/>
    <w:rsid w:val="00083677"/>
    <w:rsid w:val="00084BDD"/>
    <w:rsid w:val="000853CD"/>
    <w:rsid w:val="00085439"/>
    <w:rsid w:val="0008583F"/>
    <w:rsid w:val="0008654B"/>
    <w:rsid w:val="00086B3C"/>
    <w:rsid w:val="00087097"/>
    <w:rsid w:val="00087936"/>
    <w:rsid w:val="00090476"/>
    <w:rsid w:val="00090874"/>
    <w:rsid w:val="00090DDE"/>
    <w:rsid w:val="00091281"/>
    <w:rsid w:val="00091A78"/>
    <w:rsid w:val="000925F4"/>
    <w:rsid w:val="00092B27"/>
    <w:rsid w:val="0009346E"/>
    <w:rsid w:val="00094460"/>
    <w:rsid w:val="000946CB"/>
    <w:rsid w:val="000947E1"/>
    <w:rsid w:val="00095911"/>
    <w:rsid w:val="00095B47"/>
    <w:rsid w:val="00095D15"/>
    <w:rsid w:val="00095F66"/>
    <w:rsid w:val="0009743D"/>
    <w:rsid w:val="00097BE0"/>
    <w:rsid w:val="000A00B1"/>
    <w:rsid w:val="000A023C"/>
    <w:rsid w:val="000A1641"/>
    <w:rsid w:val="000A1963"/>
    <w:rsid w:val="000A2094"/>
    <w:rsid w:val="000A27D8"/>
    <w:rsid w:val="000A2EA9"/>
    <w:rsid w:val="000A2ED9"/>
    <w:rsid w:val="000A3339"/>
    <w:rsid w:val="000A3D60"/>
    <w:rsid w:val="000A4030"/>
    <w:rsid w:val="000A4707"/>
    <w:rsid w:val="000A4CD2"/>
    <w:rsid w:val="000A5B13"/>
    <w:rsid w:val="000A61B7"/>
    <w:rsid w:val="000A6410"/>
    <w:rsid w:val="000A6FF7"/>
    <w:rsid w:val="000A7592"/>
    <w:rsid w:val="000A77E5"/>
    <w:rsid w:val="000A7D5B"/>
    <w:rsid w:val="000A7DDF"/>
    <w:rsid w:val="000B1038"/>
    <w:rsid w:val="000B1113"/>
    <w:rsid w:val="000B1239"/>
    <w:rsid w:val="000B1E0B"/>
    <w:rsid w:val="000B21EB"/>
    <w:rsid w:val="000B2873"/>
    <w:rsid w:val="000B28D4"/>
    <w:rsid w:val="000B2D1A"/>
    <w:rsid w:val="000B371B"/>
    <w:rsid w:val="000B378C"/>
    <w:rsid w:val="000B405E"/>
    <w:rsid w:val="000B4599"/>
    <w:rsid w:val="000B4C72"/>
    <w:rsid w:val="000B4CE0"/>
    <w:rsid w:val="000B5B7D"/>
    <w:rsid w:val="000B5CCB"/>
    <w:rsid w:val="000B658A"/>
    <w:rsid w:val="000B65B4"/>
    <w:rsid w:val="000B691F"/>
    <w:rsid w:val="000B696A"/>
    <w:rsid w:val="000B6AE0"/>
    <w:rsid w:val="000B6B09"/>
    <w:rsid w:val="000B6BF4"/>
    <w:rsid w:val="000B6D2A"/>
    <w:rsid w:val="000B7A7B"/>
    <w:rsid w:val="000B7BF1"/>
    <w:rsid w:val="000C0154"/>
    <w:rsid w:val="000C0F78"/>
    <w:rsid w:val="000C209F"/>
    <w:rsid w:val="000C273F"/>
    <w:rsid w:val="000C2F93"/>
    <w:rsid w:val="000C3073"/>
    <w:rsid w:val="000C3254"/>
    <w:rsid w:val="000C4400"/>
    <w:rsid w:val="000C4703"/>
    <w:rsid w:val="000C4AA8"/>
    <w:rsid w:val="000C5230"/>
    <w:rsid w:val="000C554F"/>
    <w:rsid w:val="000C5A1F"/>
    <w:rsid w:val="000C5EB8"/>
    <w:rsid w:val="000C5F27"/>
    <w:rsid w:val="000C6613"/>
    <w:rsid w:val="000C666A"/>
    <w:rsid w:val="000C6945"/>
    <w:rsid w:val="000C795E"/>
    <w:rsid w:val="000D1F66"/>
    <w:rsid w:val="000D1F7F"/>
    <w:rsid w:val="000D26C0"/>
    <w:rsid w:val="000D279C"/>
    <w:rsid w:val="000D2FB1"/>
    <w:rsid w:val="000D36C3"/>
    <w:rsid w:val="000D38C8"/>
    <w:rsid w:val="000D3AEE"/>
    <w:rsid w:val="000D3E07"/>
    <w:rsid w:val="000D4AEB"/>
    <w:rsid w:val="000D4B7B"/>
    <w:rsid w:val="000D5407"/>
    <w:rsid w:val="000D657C"/>
    <w:rsid w:val="000D6CED"/>
    <w:rsid w:val="000D703A"/>
    <w:rsid w:val="000D724D"/>
    <w:rsid w:val="000D7A21"/>
    <w:rsid w:val="000D7D0F"/>
    <w:rsid w:val="000E088E"/>
    <w:rsid w:val="000E0912"/>
    <w:rsid w:val="000E0AE8"/>
    <w:rsid w:val="000E0F2D"/>
    <w:rsid w:val="000E105B"/>
    <w:rsid w:val="000E13B8"/>
    <w:rsid w:val="000E14D4"/>
    <w:rsid w:val="000E1710"/>
    <w:rsid w:val="000E185D"/>
    <w:rsid w:val="000E1957"/>
    <w:rsid w:val="000E1E4F"/>
    <w:rsid w:val="000E221F"/>
    <w:rsid w:val="000E290D"/>
    <w:rsid w:val="000E299F"/>
    <w:rsid w:val="000E2D45"/>
    <w:rsid w:val="000E38B3"/>
    <w:rsid w:val="000E51DC"/>
    <w:rsid w:val="000E5796"/>
    <w:rsid w:val="000E59F6"/>
    <w:rsid w:val="000E5C32"/>
    <w:rsid w:val="000E5ED9"/>
    <w:rsid w:val="000E62C1"/>
    <w:rsid w:val="000E6D5D"/>
    <w:rsid w:val="000E6DCB"/>
    <w:rsid w:val="000E7446"/>
    <w:rsid w:val="000F0349"/>
    <w:rsid w:val="000F0371"/>
    <w:rsid w:val="000F0DAB"/>
    <w:rsid w:val="000F17DC"/>
    <w:rsid w:val="000F1A1E"/>
    <w:rsid w:val="000F1AD6"/>
    <w:rsid w:val="000F1DFA"/>
    <w:rsid w:val="000F2104"/>
    <w:rsid w:val="000F2C79"/>
    <w:rsid w:val="000F2C9C"/>
    <w:rsid w:val="000F338B"/>
    <w:rsid w:val="000F36A3"/>
    <w:rsid w:val="000F3B2F"/>
    <w:rsid w:val="000F453F"/>
    <w:rsid w:val="000F48A8"/>
    <w:rsid w:val="000F4DC4"/>
    <w:rsid w:val="000F5453"/>
    <w:rsid w:val="000F6491"/>
    <w:rsid w:val="000F6BB0"/>
    <w:rsid w:val="000F6D92"/>
    <w:rsid w:val="000F7150"/>
    <w:rsid w:val="000F73FA"/>
    <w:rsid w:val="000F748B"/>
    <w:rsid w:val="000F754D"/>
    <w:rsid w:val="000F7810"/>
    <w:rsid w:val="000F79B0"/>
    <w:rsid w:val="000F7DF3"/>
    <w:rsid w:val="00100692"/>
    <w:rsid w:val="00100F13"/>
    <w:rsid w:val="00101746"/>
    <w:rsid w:val="00101873"/>
    <w:rsid w:val="00101FBE"/>
    <w:rsid w:val="00102AC5"/>
    <w:rsid w:val="00102FD1"/>
    <w:rsid w:val="00103516"/>
    <w:rsid w:val="00103751"/>
    <w:rsid w:val="00104B2C"/>
    <w:rsid w:val="00105063"/>
    <w:rsid w:val="0010518E"/>
    <w:rsid w:val="001058F7"/>
    <w:rsid w:val="00105C8C"/>
    <w:rsid w:val="00105CAF"/>
    <w:rsid w:val="00105FE6"/>
    <w:rsid w:val="00105FFC"/>
    <w:rsid w:val="001062C7"/>
    <w:rsid w:val="001062CA"/>
    <w:rsid w:val="00106387"/>
    <w:rsid w:val="00106432"/>
    <w:rsid w:val="001066A8"/>
    <w:rsid w:val="00106825"/>
    <w:rsid w:val="00106A69"/>
    <w:rsid w:val="001102C9"/>
    <w:rsid w:val="00110AA3"/>
    <w:rsid w:val="00110D01"/>
    <w:rsid w:val="00111AFE"/>
    <w:rsid w:val="00111C4B"/>
    <w:rsid w:val="00112214"/>
    <w:rsid w:val="001127BE"/>
    <w:rsid w:val="00112FD0"/>
    <w:rsid w:val="001138D0"/>
    <w:rsid w:val="00113BD8"/>
    <w:rsid w:val="001148CA"/>
    <w:rsid w:val="00114B46"/>
    <w:rsid w:val="00115473"/>
    <w:rsid w:val="00115693"/>
    <w:rsid w:val="00115A9C"/>
    <w:rsid w:val="001165F0"/>
    <w:rsid w:val="00116908"/>
    <w:rsid w:val="00117D1B"/>
    <w:rsid w:val="001208F4"/>
    <w:rsid w:val="00121173"/>
    <w:rsid w:val="00121E75"/>
    <w:rsid w:val="00122889"/>
    <w:rsid w:val="00122EB1"/>
    <w:rsid w:val="00123CA3"/>
    <w:rsid w:val="00123D1D"/>
    <w:rsid w:val="00123DCC"/>
    <w:rsid w:val="00123E2B"/>
    <w:rsid w:val="00125762"/>
    <w:rsid w:val="00125947"/>
    <w:rsid w:val="00126DAA"/>
    <w:rsid w:val="00127D4E"/>
    <w:rsid w:val="00130393"/>
    <w:rsid w:val="001309FC"/>
    <w:rsid w:val="00130C8A"/>
    <w:rsid w:val="00130F66"/>
    <w:rsid w:val="001317FF"/>
    <w:rsid w:val="00131C02"/>
    <w:rsid w:val="00132302"/>
    <w:rsid w:val="00132475"/>
    <w:rsid w:val="00132901"/>
    <w:rsid w:val="0013315C"/>
    <w:rsid w:val="0013384C"/>
    <w:rsid w:val="00133CBE"/>
    <w:rsid w:val="00133E5C"/>
    <w:rsid w:val="001342B9"/>
    <w:rsid w:val="00134404"/>
    <w:rsid w:val="001345BD"/>
    <w:rsid w:val="00134FC6"/>
    <w:rsid w:val="00134FE2"/>
    <w:rsid w:val="00135759"/>
    <w:rsid w:val="00135C3E"/>
    <w:rsid w:val="00135D29"/>
    <w:rsid w:val="00135EDC"/>
    <w:rsid w:val="0013618C"/>
    <w:rsid w:val="00136EB5"/>
    <w:rsid w:val="001371B4"/>
    <w:rsid w:val="001371F9"/>
    <w:rsid w:val="0013730F"/>
    <w:rsid w:val="00137C52"/>
    <w:rsid w:val="00137E22"/>
    <w:rsid w:val="00140796"/>
    <w:rsid w:val="00140B51"/>
    <w:rsid w:val="00140CD0"/>
    <w:rsid w:val="00140D74"/>
    <w:rsid w:val="00141D8E"/>
    <w:rsid w:val="00141DE6"/>
    <w:rsid w:val="00142999"/>
    <w:rsid w:val="00143165"/>
    <w:rsid w:val="00143EFD"/>
    <w:rsid w:val="00143F96"/>
    <w:rsid w:val="00143FC3"/>
    <w:rsid w:val="00143FF2"/>
    <w:rsid w:val="00144194"/>
    <w:rsid w:val="00144342"/>
    <w:rsid w:val="001451DD"/>
    <w:rsid w:val="00145614"/>
    <w:rsid w:val="00145BBC"/>
    <w:rsid w:val="00145D07"/>
    <w:rsid w:val="00145D8E"/>
    <w:rsid w:val="0014607F"/>
    <w:rsid w:val="00146249"/>
    <w:rsid w:val="00146CEA"/>
    <w:rsid w:val="00146E4B"/>
    <w:rsid w:val="00147528"/>
    <w:rsid w:val="00147754"/>
    <w:rsid w:val="0014791F"/>
    <w:rsid w:val="00147AD7"/>
    <w:rsid w:val="00147BDB"/>
    <w:rsid w:val="00147E5F"/>
    <w:rsid w:val="00147EF5"/>
    <w:rsid w:val="0015071A"/>
    <w:rsid w:val="00150C4C"/>
    <w:rsid w:val="00151656"/>
    <w:rsid w:val="00151CFA"/>
    <w:rsid w:val="00151E8F"/>
    <w:rsid w:val="00152C51"/>
    <w:rsid w:val="00153111"/>
    <w:rsid w:val="00153449"/>
    <w:rsid w:val="001534F8"/>
    <w:rsid w:val="00153AEF"/>
    <w:rsid w:val="00154D88"/>
    <w:rsid w:val="00155791"/>
    <w:rsid w:val="001559B6"/>
    <w:rsid w:val="00156253"/>
    <w:rsid w:val="001562DA"/>
    <w:rsid w:val="001563BF"/>
    <w:rsid w:val="0015681C"/>
    <w:rsid w:val="001573DC"/>
    <w:rsid w:val="00157B79"/>
    <w:rsid w:val="00160592"/>
    <w:rsid w:val="001605B7"/>
    <w:rsid w:val="001609D1"/>
    <w:rsid w:val="0016106F"/>
    <w:rsid w:val="001624A9"/>
    <w:rsid w:val="00162643"/>
    <w:rsid w:val="001628A7"/>
    <w:rsid w:val="00162BE5"/>
    <w:rsid w:val="00162BFA"/>
    <w:rsid w:val="00164188"/>
    <w:rsid w:val="0016438C"/>
    <w:rsid w:val="0016555C"/>
    <w:rsid w:val="00165695"/>
    <w:rsid w:val="00165C76"/>
    <w:rsid w:val="00165CFF"/>
    <w:rsid w:val="00165D30"/>
    <w:rsid w:val="00166370"/>
    <w:rsid w:val="00166673"/>
    <w:rsid w:val="001671D9"/>
    <w:rsid w:val="00167982"/>
    <w:rsid w:val="00167F3E"/>
    <w:rsid w:val="00167F61"/>
    <w:rsid w:val="0017059D"/>
    <w:rsid w:val="00170B02"/>
    <w:rsid w:val="00170EA5"/>
    <w:rsid w:val="00170EB0"/>
    <w:rsid w:val="001720D0"/>
    <w:rsid w:val="00172466"/>
    <w:rsid w:val="00173457"/>
    <w:rsid w:val="00173511"/>
    <w:rsid w:val="00173948"/>
    <w:rsid w:val="00173A52"/>
    <w:rsid w:val="00173A66"/>
    <w:rsid w:val="00174824"/>
    <w:rsid w:val="00174AEB"/>
    <w:rsid w:val="0017553D"/>
    <w:rsid w:val="001757A1"/>
    <w:rsid w:val="001757B3"/>
    <w:rsid w:val="001760B2"/>
    <w:rsid w:val="00176645"/>
    <w:rsid w:val="0017685E"/>
    <w:rsid w:val="0017758F"/>
    <w:rsid w:val="00177BE5"/>
    <w:rsid w:val="00180C1D"/>
    <w:rsid w:val="00181140"/>
    <w:rsid w:val="00182062"/>
    <w:rsid w:val="00182395"/>
    <w:rsid w:val="00182510"/>
    <w:rsid w:val="0018280B"/>
    <w:rsid w:val="00182DEA"/>
    <w:rsid w:val="00182F1B"/>
    <w:rsid w:val="001832BB"/>
    <w:rsid w:val="0018353F"/>
    <w:rsid w:val="00183C80"/>
    <w:rsid w:val="00183CCB"/>
    <w:rsid w:val="00183DCE"/>
    <w:rsid w:val="001842E1"/>
    <w:rsid w:val="00184648"/>
    <w:rsid w:val="00184B5B"/>
    <w:rsid w:val="00184ED1"/>
    <w:rsid w:val="00184F53"/>
    <w:rsid w:val="0018562F"/>
    <w:rsid w:val="00185879"/>
    <w:rsid w:val="00185E8E"/>
    <w:rsid w:val="00186C97"/>
    <w:rsid w:val="00186CB5"/>
    <w:rsid w:val="00187BDD"/>
    <w:rsid w:val="00187BF3"/>
    <w:rsid w:val="00187E21"/>
    <w:rsid w:val="0019105E"/>
    <w:rsid w:val="00191613"/>
    <w:rsid w:val="0019170C"/>
    <w:rsid w:val="00191B9A"/>
    <w:rsid w:val="00192269"/>
    <w:rsid w:val="00192872"/>
    <w:rsid w:val="00193758"/>
    <w:rsid w:val="00193DE4"/>
    <w:rsid w:val="00196023"/>
    <w:rsid w:val="0019655F"/>
    <w:rsid w:val="00196C8A"/>
    <w:rsid w:val="00196FC9"/>
    <w:rsid w:val="00197652"/>
    <w:rsid w:val="00197B80"/>
    <w:rsid w:val="001A019F"/>
    <w:rsid w:val="001A0A97"/>
    <w:rsid w:val="001A23F7"/>
    <w:rsid w:val="001A28D6"/>
    <w:rsid w:val="001A2C56"/>
    <w:rsid w:val="001A2E83"/>
    <w:rsid w:val="001A311B"/>
    <w:rsid w:val="001A3B34"/>
    <w:rsid w:val="001A40A0"/>
    <w:rsid w:val="001A47C4"/>
    <w:rsid w:val="001A4893"/>
    <w:rsid w:val="001A4F20"/>
    <w:rsid w:val="001A5F70"/>
    <w:rsid w:val="001A600C"/>
    <w:rsid w:val="001A62E0"/>
    <w:rsid w:val="001A646E"/>
    <w:rsid w:val="001A7468"/>
    <w:rsid w:val="001A76D8"/>
    <w:rsid w:val="001A7AE3"/>
    <w:rsid w:val="001B0725"/>
    <w:rsid w:val="001B1E21"/>
    <w:rsid w:val="001B1E7F"/>
    <w:rsid w:val="001B20EB"/>
    <w:rsid w:val="001B36E3"/>
    <w:rsid w:val="001B3940"/>
    <w:rsid w:val="001B3BCD"/>
    <w:rsid w:val="001B3C5D"/>
    <w:rsid w:val="001B454C"/>
    <w:rsid w:val="001B4C60"/>
    <w:rsid w:val="001B6DD2"/>
    <w:rsid w:val="001B78F7"/>
    <w:rsid w:val="001B7DD5"/>
    <w:rsid w:val="001B7F70"/>
    <w:rsid w:val="001C00B9"/>
    <w:rsid w:val="001C0446"/>
    <w:rsid w:val="001C0A4D"/>
    <w:rsid w:val="001C0B34"/>
    <w:rsid w:val="001C110F"/>
    <w:rsid w:val="001C1912"/>
    <w:rsid w:val="001C1ADF"/>
    <w:rsid w:val="001C223B"/>
    <w:rsid w:val="001C26FE"/>
    <w:rsid w:val="001C3612"/>
    <w:rsid w:val="001C39B7"/>
    <w:rsid w:val="001C442C"/>
    <w:rsid w:val="001C46A5"/>
    <w:rsid w:val="001C4BC7"/>
    <w:rsid w:val="001C583F"/>
    <w:rsid w:val="001C59F5"/>
    <w:rsid w:val="001C5CC9"/>
    <w:rsid w:val="001C652B"/>
    <w:rsid w:val="001C7A3E"/>
    <w:rsid w:val="001C7B8F"/>
    <w:rsid w:val="001D063A"/>
    <w:rsid w:val="001D0BB0"/>
    <w:rsid w:val="001D1003"/>
    <w:rsid w:val="001D14D0"/>
    <w:rsid w:val="001D15F3"/>
    <w:rsid w:val="001D1DA7"/>
    <w:rsid w:val="001D237B"/>
    <w:rsid w:val="001D2842"/>
    <w:rsid w:val="001D327D"/>
    <w:rsid w:val="001D4779"/>
    <w:rsid w:val="001D541F"/>
    <w:rsid w:val="001D584C"/>
    <w:rsid w:val="001D5AB7"/>
    <w:rsid w:val="001D5FE0"/>
    <w:rsid w:val="001D69A9"/>
    <w:rsid w:val="001D742E"/>
    <w:rsid w:val="001D77B1"/>
    <w:rsid w:val="001E03AA"/>
    <w:rsid w:val="001E07D0"/>
    <w:rsid w:val="001E08DF"/>
    <w:rsid w:val="001E09EB"/>
    <w:rsid w:val="001E0A5F"/>
    <w:rsid w:val="001E0E34"/>
    <w:rsid w:val="001E1643"/>
    <w:rsid w:val="001E1ACE"/>
    <w:rsid w:val="001E1EB9"/>
    <w:rsid w:val="001E249B"/>
    <w:rsid w:val="001E2730"/>
    <w:rsid w:val="001E2865"/>
    <w:rsid w:val="001E2D6F"/>
    <w:rsid w:val="001E3811"/>
    <w:rsid w:val="001E4264"/>
    <w:rsid w:val="001E4877"/>
    <w:rsid w:val="001E4E29"/>
    <w:rsid w:val="001E5AEC"/>
    <w:rsid w:val="001E5DB6"/>
    <w:rsid w:val="001E6125"/>
    <w:rsid w:val="001E6DE6"/>
    <w:rsid w:val="001E747C"/>
    <w:rsid w:val="001E787A"/>
    <w:rsid w:val="001F0408"/>
    <w:rsid w:val="001F0495"/>
    <w:rsid w:val="001F04A3"/>
    <w:rsid w:val="001F07CF"/>
    <w:rsid w:val="001F0AA1"/>
    <w:rsid w:val="001F0C6A"/>
    <w:rsid w:val="001F1600"/>
    <w:rsid w:val="001F1981"/>
    <w:rsid w:val="001F21D7"/>
    <w:rsid w:val="001F29FF"/>
    <w:rsid w:val="001F2D43"/>
    <w:rsid w:val="001F303D"/>
    <w:rsid w:val="001F304D"/>
    <w:rsid w:val="001F3175"/>
    <w:rsid w:val="001F3CB0"/>
    <w:rsid w:val="001F3E74"/>
    <w:rsid w:val="001F44C8"/>
    <w:rsid w:val="001F48A5"/>
    <w:rsid w:val="001F4D8A"/>
    <w:rsid w:val="001F5110"/>
    <w:rsid w:val="001F5FCF"/>
    <w:rsid w:val="001F7161"/>
    <w:rsid w:val="001F718E"/>
    <w:rsid w:val="00200186"/>
    <w:rsid w:val="00200D2B"/>
    <w:rsid w:val="00201B92"/>
    <w:rsid w:val="00202617"/>
    <w:rsid w:val="00202750"/>
    <w:rsid w:val="00202971"/>
    <w:rsid w:val="00202AF6"/>
    <w:rsid w:val="00202FC9"/>
    <w:rsid w:val="00203858"/>
    <w:rsid w:val="002042BF"/>
    <w:rsid w:val="002047CB"/>
    <w:rsid w:val="00205BEA"/>
    <w:rsid w:val="0020614C"/>
    <w:rsid w:val="002068C6"/>
    <w:rsid w:val="002068EF"/>
    <w:rsid w:val="002072F0"/>
    <w:rsid w:val="0020784C"/>
    <w:rsid w:val="00207A0C"/>
    <w:rsid w:val="00207E52"/>
    <w:rsid w:val="00207F13"/>
    <w:rsid w:val="00210135"/>
    <w:rsid w:val="002107EC"/>
    <w:rsid w:val="00211C70"/>
    <w:rsid w:val="002128B8"/>
    <w:rsid w:val="00212A64"/>
    <w:rsid w:val="00212B55"/>
    <w:rsid w:val="00212C68"/>
    <w:rsid w:val="00212CDE"/>
    <w:rsid w:val="00213844"/>
    <w:rsid w:val="00213BD6"/>
    <w:rsid w:val="00213F36"/>
    <w:rsid w:val="00214019"/>
    <w:rsid w:val="0021493F"/>
    <w:rsid w:val="00215982"/>
    <w:rsid w:val="00216400"/>
    <w:rsid w:val="002168AC"/>
    <w:rsid w:val="00216F97"/>
    <w:rsid w:val="00217204"/>
    <w:rsid w:val="0021743E"/>
    <w:rsid w:val="00217809"/>
    <w:rsid w:val="00217A9B"/>
    <w:rsid w:val="00220715"/>
    <w:rsid w:val="00220901"/>
    <w:rsid w:val="00221BAE"/>
    <w:rsid w:val="00221C7F"/>
    <w:rsid w:val="00223914"/>
    <w:rsid w:val="00223D24"/>
    <w:rsid w:val="002240DC"/>
    <w:rsid w:val="00224311"/>
    <w:rsid w:val="00224BE9"/>
    <w:rsid w:val="00225133"/>
    <w:rsid w:val="002253E7"/>
    <w:rsid w:val="00226439"/>
    <w:rsid w:val="00226736"/>
    <w:rsid w:val="00226960"/>
    <w:rsid w:val="0022748C"/>
    <w:rsid w:val="00227592"/>
    <w:rsid w:val="00227C60"/>
    <w:rsid w:val="00227CB4"/>
    <w:rsid w:val="00227EFE"/>
    <w:rsid w:val="0023150F"/>
    <w:rsid w:val="002317FD"/>
    <w:rsid w:val="00231B5B"/>
    <w:rsid w:val="00232802"/>
    <w:rsid w:val="002336B7"/>
    <w:rsid w:val="00234438"/>
    <w:rsid w:val="00234917"/>
    <w:rsid w:val="002358FD"/>
    <w:rsid w:val="0023594E"/>
    <w:rsid w:val="00235AF6"/>
    <w:rsid w:val="00235D60"/>
    <w:rsid w:val="00236001"/>
    <w:rsid w:val="00236138"/>
    <w:rsid w:val="002364E6"/>
    <w:rsid w:val="00236601"/>
    <w:rsid w:val="00236B6C"/>
    <w:rsid w:val="00236ECE"/>
    <w:rsid w:val="0023711C"/>
    <w:rsid w:val="00237A8E"/>
    <w:rsid w:val="00237AF9"/>
    <w:rsid w:val="00237C77"/>
    <w:rsid w:val="00237DD0"/>
    <w:rsid w:val="00240EFB"/>
    <w:rsid w:val="0024156B"/>
    <w:rsid w:val="00241CC2"/>
    <w:rsid w:val="00241DE6"/>
    <w:rsid w:val="00241FDF"/>
    <w:rsid w:val="002422F4"/>
    <w:rsid w:val="002431EC"/>
    <w:rsid w:val="00244032"/>
    <w:rsid w:val="002446F2"/>
    <w:rsid w:val="0024477D"/>
    <w:rsid w:val="00244802"/>
    <w:rsid w:val="00244FAB"/>
    <w:rsid w:val="00245216"/>
    <w:rsid w:val="002458ED"/>
    <w:rsid w:val="00245A5B"/>
    <w:rsid w:val="00246CB0"/>
    <w:rsid w:val="0024772D"/>
    <w:rsid w:val="0024779D"/>
    <w:rsid w:val="00250A53"/>
    <w:rsid w:val="00250C4E"/>
    <w:rsid w:val="00251BCC"/>
    <w:rsid w:val="002529DD"/>
    <w:rsid w:val="00252DFA"/>
    <w:rsid w:val="002531A3"/>
    <w:rsid w:val="00253B01"/>
    <w:rsid w:val="00253C97"/>
    <w:rsid w:val="00254BF0"/>
    <w:rsid w:val="00255E7F"/>
    <w:rsid w:val="00256292"/>
    <w:rsid w:val="0025664D"/>
    <w:rsid w:val="002568D1"/>
    <w:rsid w:val="00257F86"/>
    <w:rsid w:val="0026066D"/>
    <w:rsid w:val="00260C18"/>
    <w:rsid w:val="00261EB9"/>
    <w:rsid w:val="00262638"/>
    <w:rsid w:val="00262E06"/>
    <w:rsid w:val="00263499"/>
    <w:rsid w:val="002646E9"/>
    <w:rsid w:val="002648CF"/>
    <w:rsid w:val="00265BE3"/>
    <w:rsid w:val="00265D14"/>
    <w:rsid w:val="00265DAA"/>
    <w:rsid w:val="00265E86"/>
    <w:rsid w:val="00266143"/>
    <w:rsid w:val="00266315"/>
    <w:rsid w:val="0026646B"/>
    <w:rsid w:val="00266997"/>
    <w:rsid w:val="00267046"/>
    <w:rsid w:val="0026705A"/>
    <w:rsid w:val="0026724B"/>
    <w:rsid w:val="00267B81"/>
    <w:rsid w:val="00270090"/>
    <w:rsid w:val="00270C13"/>
    <w:rsid w:val="00270D35"/>
    <w:rsid w:val="002715B7"/>
    <w:rsid w:val="00271A81"/>
    <w:rsid w:val="00272335"/>
    <w:rsid w:val="00272876"/>
    <w:rsid w:val="00273101"/>
    <w:rsid w:val="00273705"/>
    <w:rsid w:val="00273EA9"/>
    <w:rsid w:val="0027406B"/>
    <w:rsid w:val="00274831"/>
    <w:rsid w:val="002749BD"/>
    <w:rsid w:val="00274A0D"/>
    <w:rsid w:val="00274A47"/>
    <w:rsid w:val="00274D51"/>
    <w:rsid w:val="00274ED6"/>
    <w:rsid w:val="00275823"/>
    <w:rsid w:val="00276CC2"/>
    <w:rsid w:val="00277626"/>
    <w:rsid w:val="0027764B"/>
    <w:rsid w:val="00280856"/>
    <w:rsid w:val="00280E53"/>
    <w:rsid w:val="00280F49"/>
    <w:rsid w:val="00280FA9"/>
    <w:rsid w:val="00281679"/>
    <w:rsid w:val="00282024"/>
    <w:rsid w:val="0028255F"/>
    <w:rsid w:val="002825F4"/>
    <w:rsid w:val="00282656"/>
    <w:rsid w:val="00282C44"/>
    <w:rsid w:val="00283774"/>
    <w:rsid w:val="002839C0"/>
    <w:rsid w:val="00286029"/>
    <w:rsid w:val="002863A3"/>
    <w:rsid w:val="00286A2F"/>
    <w:rsid w:val="002874CF"/>
    <w:rsid w:val="002904EB"/>
    <w:rsid w:val="00290587"/>
    <w:rsid w:val="002907EA"/>
    <w:rsid w:val="002909A2"/>
    <w:rsid w:val="00290A47"/>
    <w:rsid w:val="00291AED"/>
    <w:rsid w:val="00291C28"/>
    <w:rsid w:val="002921A5"/>
    <w:rsid w:val="00292881"/>
    <w:rsid w:val="002929C7"/>
    <w:rsid w:val="00292A10"/>
    <w:rsid w:val="00292C11"/>
    <w:rsid w:val="00292CB8"/>
    <w:rsid w:val="00294508"/>
    <w:rsid w:val="0029466D"/>
    <w:rsid w:val="00294F47"/>
    <w:rsid w:val="002956E7"/>
    <w:rsid w:val="00295957"/>
    <w:rsid w:val="00295CD6"/>
    <w:rsid w:val="00296CA9"/>
    <w:rsid w:val="00296F29"/>
    <w:rsid w:val="00297058"/>
    <w:rsid w:val="002970B4"/>
    <w:rsid w:val="00297439"/>
    <w:rsid w:val="00297B39"/>
    <w:rsid w:val="002A03F5"/>
    <w:rsid w:val="002A0D98"/>
    <w:rsid w:val="002A136B"/>
    <w:rsid w:val="002A1386"/>
    <w:rsid w:val="002A1B4D"/>
    <w:rsid w:val="002A2578"/>
    <w:rsid w:val="002A25DA"/>
    <w:rsid w:val="002A296C"/>
    <w:rsid w:val="002A2982"/>
    <w:rsid w:val="002A2AB1"/>
    <w:rsid w:val="002A383F"/>
    <w:rsid w:val="002A45D0"/>
    <w:rsid w:val="002A4633"/>
    <w:rsid w:val="002A49DD"/>
    <w:rsid w:val="002A4F06"/>
    <w:rsid w:val="002A513A"/>
    <w:rsid w:val="002A5234"/>
    <w:rsid w:val="002A5F70"/>
    <w:rsid w:val="002A63FC"/>
    <w:rsid w:val="002A64CC"/>
    <w:rsid w:val="002A7281"/>
    <w:rsid w:val="002A7748"/>
    <w:rsid w:val="002A7C60"/>
    <w:rsid w:val="002A7ECC"/>
    <w:rsid w:val="002B03FE"/>
    <w:rsid w:val="002B06AB"/>
    <w:rsid w:val="002B0B79"/>
    <w:rsid w:val="002B12F3"/>
    <w:rsid w:val="002B1531"/>
    <w:rsid w:val="002B197F"/>
    <w:rsid w:val="002B1D3A"/>
    <w:rsid w:val="002B22B5"/>
    <w:rsid w:val="002B297E"/>
    <w:rsid w:val="002B2EE8"/>
    <w:rsid w:val="002B3C3B"/>
    <w:rsid w:val="002B508C"/>
    <w:rsid w:val="002B52E7"/>
    <w:rsid w:val="002B544F"/>
    <w:rsid w:val="002B589F"/>
    <w:rsid w:val="002B6083"/>
    <w:rsid w:val="002B67B6"/>
    <w:rsid w:val="002B68AF"/>
    <w:rsid w:val="002B6A57"/>
    <w:rsid w:val="002B6D2C"/>
    <w:rsid w:val="002B7332"/>
    <w:rsid w:val="002B777E"/>
    <w:rsid w:val="002B7947"/>
    <w:rsid w:val="002B79D1"/>
    <w:rsid w:val="002B7A75"/>
    <w:rsid w:val="002C0510"/>
    <w:rsid w:val="002C0576"/>
    <w:rsid w:val="002C0D3F"/>
    <w:rsid w:val="002C0E3B"/>
    <w:rsid w:val="002C1C5C"/>
    <w:rsid w:val="002C1DBE"/>
    <w:rsid w:val="002C1DE4"/>
    <w:rsid w:val="002C29A8"/>
    <w:rsid w:val="002C2ECE"/>
    <w:rsid w:val="002C316E"/>
    <w:rsid w:val="002C34F0"/>
    <w:rsid w:val="002C384E"/>
    <w:rsid w:val="002C42D5"/>
    <w:rsid w:val="002C4586"/>
    <w:rsid w:val="002C4E50"/>
    <w:rsid w:val="002C5087"/>
    <w:rsid w:val="002C6F80"/>
    <w:rsid w:val="002C7170"/>
    <w:rsid w:val="002C75C4"/>
    <w:rsid w:val="002C7C08"/>
    <w:rsid w:val="002C7FDB"/>
    <w:rsid w:val="002D035A"/>
    <w:rsid w:val="002D0F7B"/>
    <w:rsid w:val="002D156C"/>
    <w:rsid w:val="002D18C4"/>
    <w:rsid w:val="002D1B42"/>
    <w:rsid w:val="002D213C"/>
    <w:rsid w:val="002D27DA"/>
    <w:rsid w:val="002D2866"/>
    <w:rsid w:val="002D3A4E"/>
    <w:rsid w:val="002D3F94"/>
    <w:rsid w:val="002D4360"/>
    <w:rsid w:val="002D46A1"/>
    <w:rsid w:val="002D47F4"/>
    <w:rsid w:val="002D5085"/>
    <w:rsid w:val="002D5467"/>
    <w:rsid w:val="002D6707"/>
    <w:rsid w:val="002D72D6"/>
    <w:rsid w:val="002D7A45"/>
    <w:rsid w:val="002D7FB0"/>
    <w:rsid w:val="002E0644"/>
    <w:rsid w:val="002E0648"/>
    <w:rsid w:val="002E0C52"/>
    <w:rsid w:val="002E0D08"/>
    <w:rsid w:val="002E14EB"/>
    <w:rsid w:val="002E188D"/>
    <w:rsid w:val="002E2055"/>
    <w:rsid w:val="002E2A08"/>
    <w:rsid w:val="002E2E2A"/>
    <w:rsid w:val="002E45EA"/>
    <w:rsid w:val="002E4E0C"/>
    <w:rsid w:val="002E4E8C"/>
    <w:rsid w:val="002E58B8"/>
    <w:rsid w:val="002E5A4B"/>
    <w:rsid w:val="002E5E2C"/>
    <w:rsid w:val="002E5E8B"/>
    <w:rsid w:val="002E6166"/>
    <w:rsid w:val="002E6207"/>
    <w:rsid w:val="002E62D7"/>
    <w:rsid w:val="002E62E3"/>
    <w:rsid w:val="002E6A01"/>
    <w:rsid w:val="002E731D"/>
    <w:rsid w:val="002E732B"/>
    <w:rsid w:val="002E7898"/>
    <w:rsid w:val="002E7C0B"/>
    <w:rsid w:val="002F0D63"/>
    <w:rsid w:val="002F10FC"/>
    <w:rsid w:val="002F1140"/>
    <w:rsid w:val="002F1251"/>
    <w:rsid w:val="002F12F6"/>
    <w:rsid w:val="002F18F8"/>
    <w:rsid w:val="002F2402"/>
    <w:rsid w:val="002F25D5"/>
    <w:rsid w:val="002F2869"/>
    <w:rsid w:val="002F2CFF"/>
    <w:rsid w:val="002F2EF7"/>
    <w:rsid w:val="002F45C1"/>
    <w:rsid w:val="002F4AC8"/>
    <w:rsid w:val="002F4E58"/>
    <w:rsid w:val="002F528A"/>
    <w:rsid w:val="002F53CE"/>
    <w:rsid w:val="002F53DD"/>
    <w:rsid w:val="002F5B28"/>
    <w:rsid w:val="002F5E50"/>
    <w:rsid w:val="002F71D9"/>
    <w:rsid w:val="003000A3"/>
    <w:rsid w:val="0030108A"/>
    <w:rsid w:val="003014CB"/>
    <w:rsid w:val="003017AC"/>
    <w:rsid w:val="00301D02"/>
    <w:rsid w:val="00301EE5"/>
    <w:rsid w:val="003029FF"/>
    <w:rsid w:val="00302D58"/>
    <w:rsid w:val="00302F83"/>
    <w:rsid w:val="00303488"/>
    <w:rsid w:val="00303BD9"/>
    <w:rsid w:val="00303D80"/>
    <w:rsid w:val="00303DDE"/>
    <w:rsid w:val="0030406E"/>
    <w:rsid w:val="003042DE"/>
    <w:rsid w:val="003043B1"/>
    <w:rsid w:val="00304FBF"/>
    <w:rsid w:val="003057B9"/>
    <w:rsid w:val="003066DC"/>
    <w:rsid w:val="003066F2"/>
    <w:rsid w:val="00307052"/>
    <w:rsid w:val="00307222"/>
    <w:rsid w:val="0030757C"/>
    <w:rsid w:val="00307D9E"/>
    <w:rsid w:val="0031082F"/>
    <w:rsid w:val="00310B0F"/>
    <w:rsid w:val="00310F0E"/>
    <w:rsid w:val="003112A6"/>
    <w:rsid w:val="003121BE"/>
    <w:rsid w:val="00312226"/>
    <w:rsid w:val="0031290D"/>
    <w:rsid w:val="00312A39"/>
    <w:rsid w:val="00313EE3"/>
    <w:rsid w:val="00314187"/>
    <w:rsid w:val="00314D13"/>
    <w:rsid w:val="00315854"/>
    <w:rsid w:val="00315B99"/>
    <w:rsid w:val="00320006"/>
    <w:rsid w:val="00320ACA"/>
    <w:rsid w:val="00320EE4"/>
    <w:rsid w:val="00320FA7"/>
    <w:rsid w:val="00321048"/>
    <w:rsid w:val="0032166F"/>
    <w:rsid w:val="0032182D"/>
    <w:rsid w:val="00321C86"/>
    <w:rsid w:val="00321D37"/>
    <w:rsid w:val="0032248D"/>
    <w:rsid w:val="00322788"/>
    <w:rsid w:val="0032311E"/>
    <w:rsid w:val="0032353F"/>
    <w:rsid w:val="00323CE4"/>
    <w:rsid w:val="003247F2"/>
    <w:rsid w:val="00324C08"/>
    <w:rsid w:val="00324D1F"/>
    <w:rsid w:val="00324DB9"/>
    <w:rsid w:val="00325341"/>
    <w:rsid w:val="00325A69"/>
    <w:rsid w:val="00325CD9"/>
    <w:rsid w:val="0032677C"/>
    <w:rsid w:val="00327F06"/>
    <w:rsid w:val="003307CB"/>
    <w:rsid w:val="003312DC"/>
    <w:rsid w:val="003314B1"/>
    <w:rsid w:val="00331D76"/>
    <w:rsid w:val="00332F20"/>
    <w:rsid w:val="00333AB0"/>
    <w:rsid w:val="00333D42"/>
    <w:rsid w:val="00334392"/>
    <w:rsid w:val="003343D4"/>
    <w:rsid w:val="003346B9"/>
    <w:rsid w:val="00334A73"/>
    <w:rsid w:val="00335C52"/>
    <w:rsid w:val="00335C98"/>
    <w:rsid w:val="00336C4B"/>
    <w:rsid w:val="00337428"/>
    <w:rsid w:val="00337488"/>
    <w:rsid w:val="00337760"/>
    <w:rsid w:val="00337AAC"/>
    <w:rsid w:val="00340A93"/>
    <w:rsid w:val="003411D9"/>
    <w:rsid w:val="00341235"/>
    <w:rsid w:val="003427CA"/>
    <w:rsid w:val="00342866"/>
    <w:rsid w:val="003437CF"/>
    <w:rsid w:val="003437E7"/>
    <w:rsid w:val="00343A84"/>
    <w:rsid w:val="00343C6F"/>
    <w:rsid w:val="00345156"/>
    <w:rsid w:val="00345CB2"/>
    <w:rsid w:val="003464F3"/>
    <w:rsid w:val="003464FF"/>
    <w:rsid w:val="00346DA7"/>
    <w:rsid w:val="00347655"/>
    <w:rsid w:val="00347C40"/>
    <w:rsid w:val="003508B3"/>
    <w:rsid w:val="00350ED2"/>
    <w:rsid w:val="00350F02"/>
    <w:rsid w:val="003513BE"/>
    <w:rsid w:val="0035151F"/>
    <w:rsid w:val="00351A3C"/>
    <w:rsid w:val="00351C2A"/>
    <w:rsid w:val="003521B0"/>
    <w:rsid w:val="00352210"/>
    <w:rsid w:val="0035286D"/>
    <w:rsid w:val="00352CAD"/>
    <w:rsid w:val="003537D1"/>
    <w:rsid w:val="00353828"/>
    <w:rsid w:val="0035392F"/>
    <w:rsid w:val="003540F6"/>
    <w:rsid w:val="00354858"/>
    <w:rsid w:val="003558D1"/>
    <w:rsid w:val="00355A1D"/>
    <w:rsid w:val="00355D9A"/>
    <w:rsid w:val="00355EE7"/>
    <w:rsid w:val="003560DF"/>
    <w:rsid w:val="0035665C"/>
    <w:rsid w:val="0035691E"/>
    <w:rsid w:val="00356E22"/>
    <w:rsid w:val="003573FE"/>
    <w:rsid w:val="00357633"/>
    <w:rsid w:val="003607D7"/>
    <w:rsid w:val="00360ECA"/>
    <w:rsid w:val="00361133"/>
    <w:rsid w:val="0036159B"/>
    <w:rsid w:val="00361E21"/>
    <w:rsid w:val="0036219C"/>
    <w:rsid w:val="00362576"/>
    <w:rsid w:val="00362E2C"/>
    <w:rsid w:val="003640DC"/>
    <w:rsid w:val="00364529"/>
    <w:rsid w:val="00364726"/>
    <w:rsid w:val="00364884"/>
    <w:rsid w:val="00364F8A"/>
    <w:rsid w:val="00365126"/>
    <w:rsid w:val="0036649B"/>
    <w:rsid w:val="00366C5F"/>
    <w:rsid w:val="003675C8"/>
    <w:rsid w:val="00371009"/>
    <w:rsid w:val="003715ED"/>
    <w:rsid w:val="00371A65"/>
    <w:rsid w:val="00372814"/>
    <w:rsid w:val="00373BE8"/>
    <w:rsid w:val="00373D93"/>
    <w:rsid w:val="003743EE"/>
    <w:rsid w:val="003744D9"/>
    <w:rsid w:val="0037489F"/>
    <w:rsid w:val="0037534A"/>
    <w:rsid w:val="003753C4"/>
    <w:rsid w:val="0037579B"/>
    <w:rsid w:val="003757C2"/>
    <w:rsid w:val="0037595C"/>
    <w:rsid w:val="00375EBA"/>
    <w:rsid w:val="003761E2"/>
    <w:rsid w:val="0037656A"/>
    <w:rsid w:val="00376767"/>
    <w:rsid w:val="0037706E"/>
    <w:rsid w:val="00377193"/>
    <w:rsid w:val="003776B1"/>
    <w:rsid w:val="00377A33"/>
    <w:rsid w:val="0038070A"/>
    <w:rsid w:val="003808B7"/>
    <w:rsid w:val="00380E71"/>
    <w:rsid w:val="0038120F"/>
    <w:rsid w:val="0038142A"/>
    <w:rsid w:val="0038171C"/>
    <w:rsid w:val="00381CF9"/>
    <w:rsid w:val="00381EB9"/>
    <w:rsid w:val="0038295F"/>
    <w:rsid w:val="00382B23"/>
    <w:rsid w:val="00382D27"/>
    <w:rsid w:val="00382E6B"/>
    <w:rsid w:val="003832D0"/>
    <w:rsid w:val="00384003"/>
    <w:rsid w:val="003841FB"/>
    <w:rsid w:val="00384272"/>
    <w:rsid w:val="003847BC"/>
    <w:rsid w:val="00384EDB"/>
    <w:rsid w:val="00384FC1"/>
    <w:rsid w:val="00385665"/>
    <w:rsid w:val="00385DB2"/>
    <w:rsid w:val="00386EC3"/>
    <w:rsid w:val="003874A7"/>
    <w:rsid w:val="00387D79"/>
    <w:rsid w:val="00391011"/>
    <w:rsid w:val="003923DB"/>
    <w:rsid w:val="00392A1F"/>
    <w:rsid w:val="00392EB7"/>
    <w:rsid w:val="00393A45"/>
    <w:rsid w:val="00394021"/>
    <w:rsid w:val="0039405C"/>
    <w:rsid w:val="003943CB"/>
    <w:rsid w:val="003943F4"/>
    <w:rsid w:val="003950E7"/>
    <w:rsid w:val="00395C19"/>
    <w:rsid w:val="003960E3"/>
    <w:rsid w:val="003964E9"/>
    <w:rsid w:val="00396D91"/>
    <w:rsid w:val="00396FD4"/>
    <w:rsid w:val="00397EAF"/>
    <w:rsid w:val="003A03E2"/>
    <w:rsid w:val="003A0B92"/>
    <w:rsid w:val="003A0F88"/>
    <w:rsid w:val="003A12EB"/>
    <w:rsid w:val="003A1374"/>
    <w:rsid w:val="003A1C34"/>
    <w:rsid w:val="003A1D66"/>
    <w:rsid w:val="003A2A6D"/>
    <w:rsid w:val="003A2CC2"/>
    <w:rsid w:val="003A2CEE"/>
    <w:rsid w:val="003A3224"/>
    <w:rsid w:val="003A384A"/>
    <w:rsid w:val="003A39BC"/>
    <w:rsid w:val="003A434C"/>
    <w:rsid w:val="003A47C5"/>
    <w:rsid w:val="003A490D"/>
    <w:rsid w:val="003A49FA"/>
    <w:rsid w:val="003A4E77"/>
    <w:rsid w:val="003A5583"/>
    <w:rsid w:val="003A55A7"/>
    <w:rsid w:val="003A60AD"/>
    <w:rsid w:val="003A6D97"/>
    <w:rsid w:val="003A7446"/>
    <w:rsid w:val="003A7567"/>
    <w:rsid w:val="003A79E8"/>
    <w:rsid w:val="003B06E0"/>
    <w:rsid w:val="003B139C"/>
    <w:rsid w:val="003B2AC2"/>
    <w:rsid w:val="003B2B5B"/>
    <w:rsid w:val="003B2BB8"/>
    <w:rsid w:val="003B325A"/>
    <w:rsid w:val="003B43A4"/>
    <w:rsid w:val="003B4660"/>
    <w:rsid w:val="003B49FE"/>
    <w:rsid w:val="003B559C"/>
    <w:rsid w:val="003B5FE2"/>
    <w:rsid w:val="003B6317"/>
    <w:rsid w:val="003B65E7"/>
    <w:rsid w:val="003B7469"/>
    <w:rsid w:val="003B74C4"/>
    <w:rsid w:val="003B7DFF"/>
    <w:rsid w:val="003C01AB"/>
    <w:rsid w:val="003C0491"/>
    <w:rsid w:val="003C0A44"/>
    <w:rsid w:val="003C1133"/>
    <w:rsid w:val="003C1423"/>
    <w:rsid w:val="003C19B1"/>
    <w:rsid w:val="003C22E4"/>
    <w:rsid w:val="003C23B8"/>
    <w:rsid w:val="003C2635"/>
    <w:rsid w:val="003C29AD"/>
    <w:rsid w:val="003C2D42"/>
    <w:rsid w:val="003C31A5"/>
    <w:rsid w:val="003C3885"/>
    <w:rsid w:val="003C3C01"/>
    <w:rsid w:val="003C3E86"/>
    <w:rsid w:val="003C408B"/>
    <w:rsid w:val="003C42DF"/>
    <w:rsid w:val="003C44BA"/>
    <w:rsid w:val="003C56F7"/>
    <w:rsid w:val="003C5A24"/>
    <w:rsid w:val="003C5D70"/>
    <w:rsid w:val="003C676E"/>
    <w:rsid w:val="003C6B56"/>
    <w:rsid w:val="003C6D19"/>
    <w:rsid w:val="003D02A0"/>
    <w:rsid w:val="003D0534"/>
    <w:rsid w:val="003D066A"/>
    <w:rsid w:val="003D0993"/>
    <w:rsid w:val="003D10F0"/>
    <w:rsid w:val="003D1584"/>
    <w:rsid w:val="003D162E"/>
    <w:rsid w:val="003D292D"/>
    <w:rsid w:val="003D2D74"/>
    <w:rsid w:val="003D2DE3"/>
    <w:rsid w:val="003D2EBA"/>
    <w:rsid w:val="003D2F4F"/>
    <w:rsid w:val="003D3AF1"/>
    <w:rsid w:val="003D4068"/>
    <w:rsid w:val="003D45AB"/>
    <w:rsid w:val="003D4ADB"/>
    <w:rsid w:val="003D4EB5"/>
    <w:rsid w:val="003D5178"/>
    <w:rsid w:val="003D59F0"/>
    <w:rsid w:val="003D5A05"/>
    <w:rsid w:val="003D6D3B"/>
    <w:rsid w:val="003D77ED"/>
    <w:rsid w:val="003D7D9B"/>
    <w:rsid w:val="003D7E75"/>
    <w:rsid w:val="003D7E8C"/>
    <w:rsid w:val="003E07CD"/>
    <w:rsid w:val="003E0838"/>
    <w:rsid w:val="003E127B"/>
    <w:rsid w:val="003E24B7"/>
    <w:rsid w:val="003E26F3"/>
    <w:rsid w:val="003E2FF3"/>
    <w:rsid w:val="003E3053"/>
    <w:rsid w:val="003E388D"/>
    <w:rsid w:val="003E3C38"/>
    <w:rsid w:val="003E3FF7"/>
    <w:rsid w:val="003E435C"/>
    <w:rsid w:val="003E5431"/>
    <w:rsid w:val="003E556C"/>
    <w:rsid w:val="003E5C96"/>
    <w:rsid w:val="003E6A86"/>
    <w:rsid w:val="003E6D3E"/>
    <w:rsid w:val="003E7318"/>
    <w:rsid w:val="003E7DA3"/>
    <w:rsid w:val="003F1BC8"/>
    <w:rsid w:val="003F1C7D"/>
    <w:rsid w:val="003F1F3D"/>
    <w:rsid w:val="003F21E0"/>
    <w:rsid w:val="003F2203"/>
    <w:rsid w:val="003F282C"/>
    <w:rsid w:val="003F2A6C"/>
    <w:rsid w:val="003F2BD5"/>
    <w:rsid w:val="003F33DF"/>
    <w:rsid w:val="003F341F"/>
    <w:rsid w:val="003F3649"/>
    <w:rsid w:val="003F39CC"/>
    <w:rsid w:val="003F4934"/>
    <w:rsid w:val="003F4E45"/>
    <w:rsid w:val="003F5873"/>
    <w:rsid w:val="003F59F2"/>
    <w:rsid w:val="003F5CC0"/>
    <w:rsid w:val="003F6021"/>
    <w:rsid w:val="003F6231"/>
    <w:rsid w:val="003F64B6"/>
    <w:rsid w:val="003F660A"/>
    <w:rsid w:val="003F6E6A"/>
    <w:rsid w:val="003F7FE1"/>
    <w:rsid w:val="00402025"/>
    <w:rsid w:val="004023DE"/>
    <w:rsid w:val="00402497"/>
    <w:rsid w:val="004032AE"/>
    <w:rsid w:val="0040332A"/>
    <w:rsid w:val="00403D26"/>
    <w:rsid w:val="00404A68"/>
    <w:rsid w:val="0040646F"/>
    <w:rsid w:val="004066F3"/>
    <w:rsid w:val="00406E6F"/>
    <w:rsid w:val="0040780E"/>
    <w:rsid w:val="00410585"/>
    <w:rsid w:val="004115E2"/>
    <w:rsid w:val="00411776"/>
    <w:rsid w:val="004117CA"/>
    <w:rsid w:val="00411A27"/>
    <w:rsid w:val="00412C04"/>
    <w:rsid w:val="0041306F"/>
    <w:rsid w:val="00413FC2"/>
    <w:rsid w:val="00414849"/>
    <w:rsid w:val="00415197"/>
    <w:rsid w:val="0041533F"/>
    <w:rsid w:val="004162BD"/>
    <w:rsid w:val="004164F3"/>
    <w:rsid w:val="00416A9E"/>
    <w:rsid w:val="00416AB3"/>
    <w:rsid w:val="00417BBC"/>
    <w:rsid w:val="00417E47"/>
    <w:rsid w:val="00417E80"/>
    <w:rsid w:val="0042014C"/>
    <w:rsid w:val="00420315"/>
    <w:rsid w:val="004204DC"/>
    <w:rsid w:val="00420780"/>
    <w:rsid w:val="004208F6"/>
    <w:rsid w:val="00420DC7"/>
    <w:rsid w:val="00421296"/>
    <w:rsid w:val="004212DE"/>
    <w:rsid w:val="00421789"/>
    <w:rsid w:val="00422026"/>
    <w:rsid w:val="00423439"/>
    <w:rsid w:val="00423DAA"/>
    <w:rsid w:val="0042584F"/>
    <w:rsid w:val="00426134"/>
    <w:rsid w:val="00426311"/>
    <w:rsid w:val="004266FC"/>
    <w:rsid w:val="00426C9E"/>
    <w:rsid w:val="00426FDE"/>
    <w:rsid w:val="004277E9"/>
    <w:rsid w:val="00427C38"/>
    <w:rsid w:val="004304CF"/>
    <w:rsid w:val="004309CD"/>
    <w:rsid w:val="00431BF9"/>
    <w:rsid w:val="00431D4E"/>
    <w:rsid w:val="004330F4"/>
    <w:rsid w:val="00433112"/>
    <w:rsid w:val="00433412"/>
    <w:rsid w:val="0043371A"/>
    <w:rsid w:val="00433FDF"/>
    <w:rsid w:val="0043443C"/>
    <w:rsid w:val="00434E24"/>
    <w:rsid w:val="00435375"/>
    <w:rsid w:val="0043556F"/>
    <w:rsid w:val="00435B4A"/>
    <w:rsid w:val="0043661C"/>
    <w:rsid w:val="00436E70"/>
    <w:rsid w:val="00437090"/>
    <w:rsid w:val="00437117"/>
    <w:rsid w:val="0043763A"/>
    <w:rsid w:val="00440C2C"/>
    <w:rsid w:val="00440E70"/>
    <w:rsid w:val="00441098"/>
    <w:rsid w:val="0044151A"/>
    <w:rsid w:val="00441BB8"/>
    <w:rsid w:val="00441E9C"/>
    <w:rsid w:val="004421B5"/>
    <w:rsid w:val="00442AB2"/>
    <w:rsid w:val="00442C6B"/>
    <w:rsid w:val="00442CF3"/>
    <w:rsid w:val="00443B9D"/>
    <w:rsid w:val="00443F13"/>
    <w:rsid w:val="00445391"/>
    <w:rsid w:val="0044561C"/>
    <w:rsid w:val="0044565D"/>
    <w:rsid w:val="00446708"/>
    <w:rsid w:val="00446712"/>
    <w:rsid w:val="00447184"/>
    <w:rsid w:val="00447A1D"/>
    <w:rsid w:val="004503FD"/>
    <w:rsid w:val="004505CC"/>
    <w:rsid w:val="004506BE"/>
    <w:rsid w:val="004515BE"/>
    <w:rsid w:val="004516BC"/>
    <w:rsid w:val="00451B0D"/>
    <w:rsid w:val="00451D2A"/>
    <w:rsid w:val="004520D4"/>
    <w:rsid w:val="0045240B"/>
    <w:rsid w:val="004525EE"/>
    <w:rsid w:val="00452C8A"/>
    <w:rsid w:val="00452D59"/>
    <w:rsid w:val="0045313F"/>
    <w:rsid w:val="004538CF"/>
    <w:rsid w:val="00454A8A"/>
    <w:rsid w:val="00454DEF"/>
    <w:rsid w:val="004554E7"/>
    <w:rsid w:val="00455777"/>
    <w:rsid w:val="00455967"/>
    <w:rsid w:val="00456E1F"/>
    <w:rsid w:val="00456F26"/>
    <w:rsid w:val="004571FD"/>
    <w:rsid w:val="00460130"/>
    <w:rsid w:val="0046022C"/>
    <w:rsid w:val="00460F38"/>
    <w:rsid w:val="004611B0"/>
    <w:rsid w:val="0046155A"/>
    <w:rsid w:val="00462B98"/>
    <w:rsid w:val="00462F67"/>
    <w:rsid w:val="00463A60"/>
    <w:rsid w:val="00463A68"/>
    <w:rsid w:val="004643A2"/>
    <w:rsid w:val="00464EBE"/>
    <w:rsid w:val="00465F10"/>
    <w:rsid w:val="00465F4D"/>
    <w:rsid w:val="00466CBF"/>
    <w:rsid w:val="00467A27"/>
    <w:rsid w:val="00467FCF"/>
    <w:rsid w:val="004714BE"/>
    <w:rsid w:val="004721DE"/>
    <w:rsid w:val="004723F9"/>
    <w:rsid w:val="00472A20"/>
    <w:rsid w:val="00472D58"/>
    <w:rsid w:val="00473579"/>
    <w:rsid w:val="00474A32"/>
    <w:rsid w:val="00475C15"/>
    <w:rsid w:val="00475C25"/>
    <w:rsid w:val="00475D60"/>
    <w:rsid w:val="004761EA"/>
    <w:rsid w:val="004763AF"/>
    <w:rsid w:val="00476947"/>
    <w:rsid w:val="0047726C"/>
    <w:rsid w:val="00477914"/>
    <w:rsid w:val="0048172D"/>
    <w:rsid w:val="00481758"/>
    <w:rsid w:val="0048186E"/>
    <w:rsid w:val="004826BD"/>
    <w:rsid w:val="00482A1D"/>
    <w:rsid w:val="0048350F"/>
    <w:rsid w:val="0048354E"/>
    <w:rsid w:val="00483F5B"/>
    <w:rsid w:val="00485136"/>
    <w:rsid w:val="00485A25"/>
    <w:rsid w:val="004861AB"/>
    <w:rsid w:val="004865C8"/>
    <w:rsid w:val="0049004B"/>
    <w:rsid w:val="004900D5"/>
    <w:rsid w:val="004908C8"/>
    <w:rsid w:val="00490921"/>
    <w:rsid w:val="00490BE4"/>
    <w:rsid w:val="00491F7A"/>
    <w:rsid w:val="00492128"/>
    <w:rsid w:val="0049265C"/>
    <w:rsid w:val="00492BD7"/>
    <w:rsid w:val="00492E5E"/>
    <w:rsid w:val="00493200"/>
    <w:rsid w:val="00493B83"/>
    <w:rsid w:val="004945DF"/>
    <w:rsid w:val="00494812"/>
    <w:rsid w:val="00494C06"/>
    <w:rsid w:val="00494FA4"/>
    <w:rsid w:val="00495A43"/>
    <w:rsid w:val="00495B8E"/>
    <w:rsid w:val="00496C5F"/>
    <w:rsid w:val="0049721B"/>
    <w:rsid w:val="0049721D"/>
    <w:rsid w:val="0049758B"/>
    <w:rsid w:val="00497A43"/>
    <w:rsid w:val="00497F6F"/>
    <w:rsid w:val="004A04AE"/>
    <w:rsid w:val="004A1967"/>
    <w:rsid w:val="004A2121"/>
    <w:rsid w:val="004A219F"/>
    <w:rsid w:val="004A22BF"/>
    <w:rsid w:val="004A2551"/>
    <w:rsid w:val="004A2879"/>
    <w:rsid w:val="004A2CD2"/>
    <w:rsid w:val="004A2DD4"/>
    <w:rsid w:val="004A3F0A"/>
    <w:rsid w:val="004A4172"/>
    <w:rsid w:val="004A435A"/>
    <w:rsid w:val="004A4BF0"/>
    <w:rsid w:val="004A5290"/>
    <w:rsid w:val="004A636E"/>
    <w:rsid w:val="004A68BD"/>
    <w:rsid w:val="004A6DFF"/>
    <w:rsid w:val="004A7686"/>
    <w:rsid w:val="004A77BE"/>
    <w:rsid w:val="004A7A4D"/>
    <w:rsid w:val="004B09BB"/>
    <w:rsid w:val="004B0D00"/>
    <w:rsid w:val="004B20DC"/>
    <w:rsid w:val="004B30AA"/>
    <w:rsid w:val="004B36B5"/>
    <w:rsid w:val="004B36F5"/>
    <w:rsid w:val="004B5ACE"/>
    <w:rsid w:val="004B6A36"/>
    <w:rsid w:val="004B7079"/>
    <w:rsid w:val="004B78E9"/>
    <w:rsid w:val="004B790C"/>
    <w:rsid w:val="004B792C"/>
    <w:rsid w:val="004B7C73"/>
    <w:rsid w:val="004C0091"/>
    <w:rsid w:val="004C00A7"/>
    <w:rsid w:val="004C08BB"/>
    <w:rsid w:val="004C12A7"/>
    <w:rsid w:val="004C15B2"/>
    <w:rsid w:val="004C1A2C"/>
    <w:rsid w:val="004C1AC5"/>
    <w:rsid w:val="004C1C58"/>
    <w:rsid w:val="004C3012"/>
    <w:rsid w:val="004C30E7"/>
    <w:rsid w:val="004C390C"/>
    <w:rsid w:val="004C3FC9"/>
    <w:rsid w:val="004C4AA8"/>
    <w:rsid w:val="004C53C0"/>
    <w:rsid w:val="004C561A"/>
    <w:rsid w:val="004C5A6D"/>
    <w:rsid w:val="004C5B6D"/>
    <w:rsid w:val="004C6035"/>
    <w:rsid w:val="004C6452"/>
    <w:rsid w:val="004C70EE"/>
    <w:rsid w:val="004C722E"/>
    <w:rsid w:val="004D02D5"/>
    <w:rsid w:val="004D178F"/>
    <w:rsid w:val="004D2CFA"/>
    <w:rsid w:val="004D3429"/>
    <w:rsid w:val="004D38A5"/>
    <w:rsid w:val="004D39B2"/>
    <w:rsid w:val="004D3ECC"/>
    <w:rsid w:val="004D5C10"/>
    <w:rsid w:val="004D5DB4"/>
    <w:rsid w:val="004D61E4"/>
    <w:rsid w:val="004D63DA"/>
    <w:rsid w:val="004D7146"/>
    <w:rsid w:val="004D73F5"/>
    <w:rsid w:val="004D7448"/>
    <w:rsid w:val="004D7C16"/>
    <w:rsid w:val="004E0265"/>
    <w:rsid w:val="004E1491"/>
    <w:rsid w:val="004E1660"/>
    <w:rsid w:val="004E191F"/>
    <w:rsid w:val="004E19E6"/>
    <w:rsid w:val="004E1EA5"/>
    <w:rsid w:val="004E20DA"/>
    <w:rsid w:val="004E229B"/>
    <w:rsid w:val="004E3AEA"/>
    <w:rsid w:val="004E4240"/>
    <w:rsid w:val="004E44D5"/>
    <w:rsid w:val="004E452A"/>
    <w:rsid w:val="004E47EF"/>
    <w:rsid w:val="004E49D8"/>
    <w:rsid w:val="004E4EB7"/>
    <w:rsid w:val="004E587E"/>
    <w:rsid w:val="004E5BB4"/>
    <w:rsid w:val="004E5C1D"/>
    <w:rsid w:val="004E5D11"/>
    <w:rsid w:val="004E6061"/>
    <w:rsid w:val="004E60D6"/>
    <w:rsid w:val="004E6C20"/>
    <w:rsid w:val="004E745E"/>
    <w:rsid w:val="004E77CB"/>
    <w:rsid w:val="004F0576"/>
    <w:rsid w:val="004F07AC"/>
    <w:rsid w:val="004F20DB"/>
    <w:rsid w:val="004F20EB"/>
    <w:rsid w:val="004F3473"/>
    <w:rsid w:val="004F461A"/>
    <w:rsid w:val="004F470B"/>
    <w:rsid w:val="004F4A3A"/>
    <w:rsid w:val="004F56EA"/>
    <w:rsid w:val="004F575B"/>
    <w:rsid w:val="004F5F15"/>
    <w:rsid w:val="004F6D51"/>
    <w:rsid w:val="004F7288"/>
    <w:rsid w:val="004F72A8"/>
    <w:rsid w:val="004F78A5"/>
    <w:rsid w:val="004F7F62"/>
    <w:rsid w:val="0050034C"/>
    <w:rsid w:val="005006A1"/>
    <w:rsid w:val="00500AD0"/>
    <w:rsid w:val="0050117F"/>
    <w:rsid w:val="0050199C"/>
    <w:rsid w:val="00501B21"/>
    <w:rsid w:val="00501EEA"/>
    <w:rsid w:val="0050211F"/>
    <w:rsid w:val="005024AC"/>
    <w:rsid w:val="00502594"/>
    <w:rsid w:val="00502B61"/>
    <w:rsid w:val="005031F4"/>
    <w:rsid w:val="0050321C"/>
    <w:rsid w:val="00503293"/>
    <w:rsid w:val="00503659"/>
    <w:rsid w:val="00503B50"/>
    <w:rsid w:val="00504650"/>
    <w:rsid w:val="00504BDE"/>
    <w:rsid w:val="00505E78"/>
    <w:rsid w:val="00506646"/>
    <w:rsid w:val="0050665F"/>
    <w:rsid w:val="0050720F"/>
    <w:rsid w:val="00507224"/>
    <w:rsid w:val="00507B0E"/>
    <w:rsid w:val="00507FBB"/>
    <w:rsid w:val="005103BD"/>
    <w:rsid w:val="00510672"/>
    <w:rsid w:val="0051072B"/>
    <w:rsid w:val="00510CE2"/>
    <w:rsid w:val="005111C6"/>
    <w:rsid w:val="005111D8"/>
    <w:rsid w:val="0051149E"/>
    <w:rsid w:val="005117F6"/>
    <w:rsid w:val="005122F9"/>
    <w:rsid w:val="005123E3"/>
    <w:rsid w:val="005126E0"/>
    <w:rsid w:val="00512B42"/>
    <w:rsid w:val="005141DD"/>
    <w:rsid w:val="00515312"/>
    <w:rsid w:val="005159F1"/>
    <w:rsid w:val="00516977"/>
    <w:rsid w:val="00516A17"/>
    <w:rsid w:val="00516A6C"/>
    <w:rsid w:val="00517120"/>
    <w:rsid w:val="0051764C"/>
    <w:rsid w:val="0052127B"/>
    <w:rsid w:val="00521379"/>
    <w:rsid w:val="005213E9"/>
    <w:rsid w:val="00521A26"/>
    <w:rsid w:val="00521CA2"/>
    <w:rsid w:val="00521FC3"/>
    <w:rsid w:val="005222ED"/>
    <w:rsid w:val="005227CF"/>
    <w:rsid w:val="0052289B"/>
    <w:rsid w:val="005228A2"/>
    <w:rsid w:val="005247D1"/>
    <w:rsid w:val="00525538"/>
    <w:rsid w:val="005267F2"/>
    <w:rsid w:val="00526A11"/>
    <w:rsid w:val="00526A95"/>
    <w:rsid w:val="00526AD4"/>
    <w:rsid w:val="00526C69"/>
    <w:rsid w:val="005304CA"/>
    <w:rsid w:val="005305BD"/>
    <w:rsid w:val="00530641"/>
    <w:rsid w:val="00530DE4"/>
    <w:rsid w:val="005316F4"/>
    <w:rsid w:val="00531B2E"/>
    <w:rsid w:val="0053243B"/>
    <w:rsid w:val="00533168"/>
    <w:rsid w:val="0053361C"/>
    <w:rsid w:val="00533679"/>
    <w:rsid w:val="00533CD3"/>
    <w:rsid w:val="00533EE7"/>
    <w:rsid w:val="005348B1"/>
    <w:rsid w:val="00534DEA"/>
    <w:rsid w:val="00535A7F"/>
    <w:rsid w:val="005364BC"/>
    <w:rsid w:val="005372A0"/>
    <w:rsid w:val="00537445"/>
    <w:rsid w:val="0053775B"/>
    <w:rsid w:val="00537CEC"/>
    <w:rsid w:val="005409BA"/>
    <w:rsid w:val="00540E36"/>
    <w:rsid w:val="00541D2C"/>
    <w:rsid w:val="00541F67"/>
    <w:rsid w:val="00541FD6"/>
    <w:rsid w:val="00542337"/>
    <w:rsid w:val="005433D4"/>
    <w:rsid w:val="00543A0B"/>
    <w:rsid w:val="00543BA0"/>
    <w:rsid w:val="0054468D"/>
    <w:rsid w:val="005448FD"/>
    <w:rsid w:val="00544FD1"/>
    <w:rsid w:val="005451E3"/>
    <w:rsid w:val="0054578F"/>
    <w:rsid w:val="00545D79"/>
    <w:rsid w:val="00545FD5"/>
    <w:rsid w:val="0054656D"/>
    <w:rsid w:val="00546FE8"/>
    <w:rsid w:val="00547024"/>
    <w:rsid w:val="0054711C"/>
    <w:rsid w:val="005472AF"/>
    <w:rsid w:val="00547B09"/>
    <w:rsid w:val="00547E12"/>
    <w:rsid w:val="00550A27"/>
    <w:rsid w:val="00550A74"/>
    <w:rsid w:val="00551279"/>
    <w:rsid w:val="00551BD5"/>
    <w:rsid w:val="00552208"/>
    <w:rsid w:val="005524B3"/>
    <w:rsid w:val="005527AB"/>
    <w:rsid w:val="00552D47"/>
    <w:rsid w:val="00554512"/>
    <w:rsid w:val="00554D5E"/>
    <w:rsid w:val="005550E9"/>
    <w:rsid w:val="0055530E"/>
    <w:rsid w:val="00555DEB"/>
    <w:rsid w:val="00555F3D"/>
    <w:rsid w:val="005561FD"/>
    <w:rsid w:val="005563F6"/>
    <w:rsid w:val="00556796"/>
    <w:rsid w:val="005567DE"/>
    <w:rsid w:val="00556C3A"/>
    <w:rsid w:val="00556C63"/>
    <w:rsid w:val="00556EB9"/>
    <w:rsid w:val="00557106"/>
    <w:rsid w:val="005571C6"/>
    <w:rsid w:val="005603C9"/>
    <w:rsid w:val="005604AE"/>
    <w:rsid w:val="0056053A"/>
    <w:rsid w:val="005605C7"/>
    <w:rsid w:val="00560BCB"/>
    <w:rsid w:val="00560E3A"/>
    <w:rsid w:val="00560F1B"/>
    <w:rsid w:val="005613A6"/>
    <w:rsid w:val="0056151E"/>
    <w:rsid w:val="005619C5"/>
    <w:rsid w:val="00561C03"/>
    <w:rsid w:val="00561EBF"/>
    <w:rsid w:val="00562F07"/>
    <w:rsid w:val="005649FD"/>
    <w:rsid w:val="00564CF1"/>
    <w:rsid w:val="005650C3"/>
    <w:rsid w:val="005651A1"/>
    <w:rsid w:val="0056563F"/>
    <w:rsid w:val="005659F4"/>
    <w:rsid w:val="0056636D"/>
    <w:rsid w:val="00567223"/>
    <w:rsid w:val="005672C2"/>
    <w:rsid w:val="00567DA2"/>
    <w:rsid w:val="00567FE5"/>
    <w:rsid w:val="0057016B"/>
    <w:rsid w:val="005701F8"/>
    <w:rsid w:val="00570727"/>
    <w:rsid w:val="00570D84"/>
    <w:rsid w:val="00571352"/>
    <w:rsid w:val="00571647"/>
    <w:rsid w:val="005724AC"/>
    <w:rsid w:val="005726E2"/>
    <w:rsid w:val="00572CE3"/>
    <w:rsid w:val="00572EC3"/>
    <w:rsid w:val="00572F32"/>
    <w:rsid w:val="00574497"/>
    <w:rsid w:val="005745FB"/>
    <w:rsid w:val="005748A0"/>
    <w:rsid w:val="00574ADC"/>
    <w:rsid w:val="00575621"/>
    <w:rsid w:val="0057688D"/>
    <w:rsid w:val="00577635"/>
    <w:rsid w:val="00577E0C"/>
    <w:rsid w:val="00580022"/>
    <w:rsid w:val="0058121C"/>
    <w:rsid w:val="00581891"/>
    <w:rsid w:val="00581DD0"/>
    <w:rsid w:val="00581FA2"/>
    <w:rsid w:val="0058328B"/>
    <w:rsid w:val="0058380B"/>
    <w:rsid w:val="005843E9"/>
    <w:rsid w:val="00584F46"/>
    <w:rsid w:val="00585634"/>
    <w:rsid w:val="005857C0"/>
    <w:rsid w:val="00585920"/>
    <w:rsid w:val="005859BD"/>
    <w:rsid w:val="00585F80"/>
    <w:rsid w:val="0058697C"/>
    <w:rsid w:val="00586EEC"/>
    <w:rsid w:val="00587AD5"/>
    <w:rsid w:val="00587B04"/>
    <w:rsid w:val="005903B8"/>
    <w:rsid w:val="005907A5"/>
    <w:rsid w:val="00590E2D"/>
    <w:rsid w:val="00591361"/>
    <w:rsid w:val="00591607"/>
    <w:rsid w:val="005934AF"/>
    <w:rsid w:val="00593600"/>
    <w:rsid w:val="00593956"/>
    <w:rsid w:val="00593985"/>
    <w:rsid w:val="00593B19"/>
    <w:rsid w:val="00593F06"/>
    <w:rsid w:val="00594283"/>
    <w:rsid w:val="00594885"/>
    <w:rsid w:val="00594FAE"/>
    <w:rsid w:val="00594FC2"/>
    <w:rsid w:val="00596960"/>
    <w:rsid w:val="0059770D"/>
    <w:rsid w:val="00597A3E"/>
    <w:rsid w:val="005A0A7E"/>
    <w:rsid w:val="005A12E0"/>
    <w:rsid w:val="005A1665"/>
    <w:rsid w:val="005A1B84"/>
    <w:rsid w:val="005A1C8F"/>
    <w:rsid w:val="005A20F4"/>
    <w:rsid w:val="005A2541"/>
    <w:rsid w:val="005A2628"/>
    <w:rsid w:val="005A2B72"/>
    <w:rsid w:val="005A2C78"/>
    <w:rsid w:val="005A3DC6"/>
    <w:rsid w:val="005A3E96"/>
    <w:rsid w:val="005A48FA"/>
    <w:rsid w:val="005A4E5C"/>
    <w:rsid w:val="005A4EC1"/>
    <w:rsid w:val="005A5AFF"/>
    <w:rsid w:val="005A5F07"/>
    <w:rsid w:val="005A6045"/>
    <w:rsid w:val="005A7263"/>
    <w:rsid w:val="005A7535"/>
    <w:rsid w:val="005A7A80"/>
    <w:rsid w:val="005B00CF"/>
    <w:rsid w:val="005B129C"/>
    <w:rsid w:val="005B1A4B"/>
    <w:rsid w:val="005B1DE5"/>
    <w:rsid w:val="005B28B8"/>
    <w:rsid w:val="005B2A7D"/>
    <w:rsid w:val="005B2B1A"/>
    <w:rsid w:val="005B2B9F"/>
    <w:rsid w:val="005B2C13"/>
    <w:rsid w:val="005B35BC"/>
    <w:rsid w:val="005B37BB"/>
    <w:rsid w:val="005B3FDE"/>
    <w:rsid w:val="005B5221"/>
    <w:rsid w:val="005B56AE"/>
    <w:rsid w:val="005B5779"/>
    <w:rsid w:val="005B5881"/>
    <w:rsid w:val="005B5AF7"/>
    <w:rsid w:val="005B5BC8"/>
    <w:rsid w:val="005B7545"/>
    <w:rsid w:val="005C0132"/>
    <w:rsid w:val="005C0766"/>
    <w:rsid w:val="005C1997"/>
    <w:rsid w:val="005C327B"/>
    <w:rsid w:val="005C3585"/>
    <w:rsid w:val="005C3BED"/>
    <w:rsid w:val="005C53AE"/>
    <w:rsid w:val="005C5604"/>
    <w:rsid w:val="005C61E5"/>
    <w:rsid w:val="005C6FCB"/>
    <w:rsid w:val="005C7A24"/>
    <w:rsid w:val="005D02A3"/>
    <w:rsid w:val="005D0817"/>
    <w:rsid w:val="005D0912"/>
    <w:rsid w:val="005D0FE4"/>
    <w:rsid w:val="005D11D5"/>
    <w:rsid w:val="005D12BE"/>
    <w:rsid w:val="005D1A49"/>
    <w:rsid w:val="005D1C46"/>
    <w:rsid w:val="005D2693"/>
    <w:rsid w:val="005D2782"/>
    <w:rsid w:val="005D28DA"/>
    <w:rsid w:val="005D2AD1"/>
    <w:rsid w:val="005D4198"/>
    <w:rsid w:val="005D4414"/>
    <w:rsid w:val="005D457E"/>
    <w:rsid w:val="005D4857"/>
    <w:rsid w:val="005D501D"/>
    <w:rsid w:val="005D50DE"/>
    <w:rsid w:val="005D5128"/>
    <w:rsid w:val="005D6B25"/>
    <w:rsid w:val="005D7184"/>
    <w:rsid w:val="005D71F4"/>
    <w:rsid w:val="005E02C9"/>
    <w:rsid w:val="005E0572"/>
    <w:rsid w:val="005E0846"/>
    <w:rsid w:val="005E0B18"/>
    <w:rsid w:val="005E132F"/>
    <w:rsid w:val="005E1B74"/>
    <w:rsid w:val="005E339D"/>
    <w:rsid w:val="005E404F"/>
    <w:rsid w:val="005E4401"/>
    <w:rsid w:val="005E4ECC"/>
    <w:rsid w:val="005E579E"/>
    <w:rsid w:val="005E5AC8"/>
    <w:rsid w:val="005E5BDE"/>
    <w:rsid w:val="005E5D65"/>
    <w:rsid w:val="005E5EA9"/>
    <w:rsid w:val="005E5F3E"/>
    <w:rsid w:val="005E6B26"/>
    <w:rsid w:val="005E6DB0"/>
    <w:rsid w:val="005E73BC"/>
    <w:rsid w:val="005F006C"/>
    <w:rsid w:val="005F08C9"/>
    <w:rsid w:val="005F15EA"/>
    <w:rsid w:val="005F1A4C"/>
    <w:rsid w:val="005F1DBF"/>
    <w:rsid w:val="005F1F0D"/>
    <w:rsid w:val="005F26A9"/>
    <w:rsid w:val="005F2EEB"/>
    <w:rsid w:val="005F444F"/>
    <w:rsid w:val="005F45D7"/>
    <w:rsid w:val="005F4D4C"/>
    <w:rsid w:val="005F5112"/>
    <w:rsid w:val="005F5D7C"/>
    <w:rsid w:val="005F6923"/>
    <w:rsid w:val="005F6D2A"/>
    <w:rsid w:val="005F721E"/>
    <w:rsid w:val="005F7EA3"/>
    <w:rsid w:val="00600089"/>
    <w:rsid w:val="006005F0"/>
    <w:rsid w:val="00601399"/>
    <w:rsid w:val="00601609"/>
    <w:rsid w:val="00602426"/>
    <w:rsid w:val="00603055"/>
    <w:rsid w:val="00603BC2"/>
    <w:rsid w:val="00603DDB"/>
    <w:rsid w:val="00603F77"/>
    <w:rsid w:val="00605314"/>
    <w:rsid w:val="0060537D"/>
    <w:rsid w:val="006057D8"/>
    <w:rsid w:val="0060582B"/>
    <w:rsid w:val="00606247"/>
    <w:rsid w:val="006063AC"/>
    <w:rsid w:val="00607070"/>
    <w:rsid w:val="006076DB"/>
    <w:rsid w:val="006104EC"/>
    <w:rsid w:val="00610DB5"/>
    <w:rsid w:val="00611036"/>
    <w:rsid w:val="006112F8"/>
    <w:rsid w:val="00612E92"/>
    <w:rsid w:val="006137B3"/>
    <w:rsid w:val="00613877"/>
    <w:rsid w:val="00613A86"/>
    <w:rsid w:val="006142C3"/>
    <w:rsid w:val="006148BF"/>
    <w:rsid w:val="0061497D"/>
    <w:rsid w:val="00616727"/>
    <w:rsid w:val="00616985"/>
    <w:rsid w:val="00616F65"/>
    <w:rsid w:val="00617FE7"/>
    <w:rsid w:val="00621E95"/>
    <w:rsid w:val="0062254D"/>
    <w:rsid w:val="006229AC"/>
    <w:rsid w:val="00622B67"/>
    <w:rsid w:val="00623242"/>
    <w:rsid w:val="00623F23"/>
    <w:rsid w:val="00624233"/>
    <w:rsid w:val="006246D7"/>
    <w:rsid w:val="00624F82"/>
    <w:rsid w:val="00625D69"/>
    <w:rsid w:val="00626222"/>
    <w:rsid w:val="00626274"/>
    <w:rsid w:val="00626485"/>
    <w:rsid w:val="006267E7"/>
    <w:rsid w:val="0062704D"/>
    <w:rsid w:val="0062710A"/>
    <w:rsid w:val="006300FD"/>
    <w:rsid w:val="00630AEC"/>
    <w:rsid w:val="00630C36"/>
    <w:rsid w:val="00632569"/>
    <w:rsid w:val="00632699"/>
    <w:rsid w:val="00632BD2"/>
    <w:rsid w:val="00632FE7"/>
    <w:rsid w:val="00633597"/>
    <w:rsid w:val="00633665"/>
    <w:rsid w:val="006344B2"/>
    <w:rsid w:val="00634694"/>
    <w:rsid w:val="00634801"/>
    <w:rsid w:val="00634891"/>
    <w:rsid w:val="00634974"/>
    <w:rsid w:val="00634C64"/>
    <w:rsid w:val="006353A4"/>
    <w:rsid w:val="0063542C"/>
    <w:rsid w:val="0063547B"/>
    <w:rsid w:val="00635764"/>
    <w:rsid w:val="00635F64"/>
    <w:rsid w:val="006362DF"/>
    <w:rsid w:val="0063668D"/>
    <w:rsid w:val="006370D3"/>
    <w:rsid w:val="00637A6E"/>
    <w:rsid w:val="00637D1E"/>
    <w:rsid w:val="00637F96"/>
    <w:rsid w:val="00640159"/>
    <w:rsid w:val="006401E3"/>
    <w:rsid w:val="006401EB"/>
    <w:rsid w:val="00640667"/>
    <w:rsid w:val="006408A6"/>
    <w:rsid w:val="00641082"/>
    <w:rsid w:val="006417D0"/>
    <w:rsid w:val="00641AC4"/>
    <w:rsid w:val="00641EF0"/>
    <w:rsid w:val="006425EC"/>
    <w:rsid w:val="006430EB"/>
    <w:rsid w:val="006435E9"/>
    <w:rsid w:val="0064392E"/>
    <w:rsid w:val="00643AB9"/>
    <w:rsid w:val="00643DCE"/>
    <w:rsid w:val="006445D2"/>
    <w:rsid w:val="0064484D"/>
    <w:rsid w:val="00644893"/>
    <w:rsid w:val="00644C4B"/>
    <w:rsid w:val="00645421"/>
    <w:rsid w:val="00645682"/>
    <w:rsid w:val="0064573F"/>
    <w:rsid w:val="006462B7"/>
    <w:rsid w:val="0064664C"/>
    <w:rsid w:val="00646BE2"/>
    <w:rsid w:val="006474EB"/>
    <w:rsid w:val="00647D26"/>
    <w:rsid w:val="0065096F"/>
    <w:rsid w:val="0065098B"/>
    <w:rsid w:val="00650DCB"/>
    <w:rsid w:val="00650FE6"/>
    <w:rsid w:val="006517E6"/>
    <w:rsid w:val="00651E1A"/>
    <w:rsid w:val="006528B3"/>
    <w:rsid w:val="00652B8F"/>
    <w:rsid w:val="00652E0E"/>
    <w:rsid w:val="00653145"/>
    <w:rsid w:val="0065357D"/>
    <w:rsid w:val="006535E8"/>
    <w:rsid w:val="00653B37"/>
    <w:rsid w:val="00655328"/>
    <w:rsid w:val="00655333"/>
    <w:rsid w:val="00655678"/>
    <w:rsid w:val="0065618D"/>
    <w:rsid w:val="0065620B"/>
    <w:rsid w:val="00656314"/>
    <w:rsid w:val="00656375"/>
    <w:rsid w:val="006563FB"/>
    <w:rsid w:val="00656734"/>
    <w:rsid w:val="00657141"/>
    <w:rsid w:val="00657CE7"/>
    <w:rsid w:val="0066069A"/>
    <w:rsid w:val="006606F8"/>
    <w:rsid w:val="0066190C"/>
    <w:rsid w:val="00661D49"/>
    <w:rsid w:val="006620AF"/>
    <w:rsid w:val="006620C0"/>
    <w:rsid w:val="00662152"/>
    <w:rsid w:val="0066235B"/>
    <w:rsid w:val="006625F5"/>
    <w:rsid w:val="006629C9"/>
    <w:rsid w:val="0066305D"/>
    <w:rsid w:val="00663AD6"/>
    <w:rsid w:val="006645B9"/>
    <w:rsid w:val="006645C8"/>
    <w:rsid w:val="00664AC7"/>
    <w:rsid w:val="00664CCE"/>
    <w:rsid w:val="00664EDE"/>
    <w:rsid w:val="00664FFF"/>
    <w:rsid w:val="006657FE"/>
    <w:rsid w:val="00665A9A"/>
    <w:rsid w:val="00665A9C"/>
    <w:rsid w:val="006667D4"/>
    <w:rsid w:val="006668AB"/>
    <w:rsid w:val="006668F2"/>
    <w:rsid w:val="006672BB"/>
    <w:rsid w:val="006673ED"/>
    <w:rsid w:val="0067022F"/>
    <w:rsid w:val="00670285"/>
    <w:rsid w:val="00670485"/>
    <w:rsid w:val="00670874"/>
    <w:rsid w:val="00670CCD"/>
    <w:rsid w:val="00670E04"/>
    <w:rsid w:val="00670FAD"/>
    <w:rsid w:val="006716E6"/>
    <w:rsid w:val="00671876"/>
    <w:rsid w:val="00672214"/>
    <w:rsid w:val="00672637"/>
    <w:rsid w:val="006732F1"/>
    <w:rsid w:val="00673CF2"/>
    <w:rsid w:val="00674E56"/>
    <w:rsid w:val="0067586B"/>
    <w:rsid w:val="00675C82"/>
    <w:rsid w:val="00676318"/>
    <w:rsid w:val="006768C2"/>
    <w:rsid w:val="006770E3"/>
    <w:rsid w:val="006777BD"/>
    <w:rsid w:val="0068072A"/>
    <w:rsid w:val="00680956"/>
    <w:rsid w:val="00680F34"/>
    <w:rsid w:val="006815D9"/>
    <w:rsid w:val="00681E10"/>
    <w:rsid w:val="00682734"/>
    <w:rsid w:val="006827A0"/>
    <w:rsid w:val="006839C0"/>
    <w:rsid w:val="00683D3A"/>
    <w:rsid w:val="00683D6B"/>
    <w:rsid w:val="00683FD6"/>
    <w:rsid w:val="00684498"/>
    <w:rsid w:val="00684664"/>
    <w:rsid w:val="00685295"/>
    <w:rsid w:val="00685959"/>
    <w:rsid w:val="0068603A"/>
    <w:rsid w:val="00686CB3"/>
    <w:rsid w:val="006873AB"/>
    <w:rsid w:val="00687A03"/>
    <w:rsid w:val="006903C1"/>
    <w:rsid w:val="006903F6"/>
    <w:rsid w:val="006907D8"/>
    <w:rsid w:val="00690884"/>
    <w:rsid w:val="00690C9E"/>
    <w:rsid w:val="0069100E"/>
    <w:rsid w:val="006917F2"/>
    <w:rsid w:val="0069183D"/>
    <w:rsid w:val="00691F5E"/>
    <w:rsid w:val="00691FDE"/>
    <w:rsid w:val="0069238A"/>
    <w:rsid w:val="00692A63"/>
    <w:rsid w:val="00692E21"/>
    <w:rsid w:val="006930E8"/>
    <w:rsid w:val="006931E1"/>
    <w:rsid w:val="006935F1"/>
    <w:rsid w:val="006937C5"/>
    <w:rsid w:val="00693B0F"/>
    <w:rsid w:val="00696138"/>
    <w:rsid w:val="006961DC"/>
    <w:rsid w:val="0069666D"/>
    <w:rsid w:val="00696879"/>
    <w:rsid w:val="0069694A"/>
    <w:rsid w:val="0069701D"/>
    <w:rsid w:val="006970BA"/>
    <w:rsid w:val="006974D6"/>
    <w:rsid w:val="00697CF5"/>
    <w:rsid w:val="00697D34"/>
    <w:rsid w:val="00697D77"/>
    <w:rsid w:val="00697E4B"/>
    <w:rsid w:val="006A0070"/>
    <w:rsid w:val="006A0CBD"/>
    <w:rsid w:val="006A1239"/>
    <w:rsid w:val="006A1305"/>
    <w:rsid w:val="006A1393"/>
    <w:rsid w:val="006A1D96"/>
    <w:rsid w:val="006A2130"/>
    <w:rsid w:val="006A333F"/>
    <w:rsid w:val="006A37A4"/>
    <w:rsid w:val="006A3D2D"/>
    <w:rsid w:val="006A3DEB"/>
    <w:rsid w:val="006A467A"/>
    <w:rsid w:val="006A5356"/>
    <w:rsid w:val="006A559B"/>
    <w:rsid w:val="006A5A26"/>
    <w:rsid w:val="006A76B3"/>
    <w:rsid w:val="006A77D9"/>
    <w:rsid w:val="006A7CBA"/>
    <w:rsid w:val="006A7E28"/>
    <w:rsid w:val="006B0409"/>
    <w:rsid w:val="006B0444"/>
    <w:rsid w:val="006B0617"/>
    <w:rsid w:val="006B0C45"/>
    <w:rsid w:val="006B2AC6"/>
    <w:rsid w:val="006B2CEF"/>
    <w:rsid w:val="006B3021"/>
    <w:rsid w:val="006B36AA"/>
    <w:rsid w:val="006B3F7F"/>
    <w:rsid w:val="006B47BF"/>
    <w:rsid w:val="006B47C9"/>
    <w:rsid w:val="006B4D92"/>
    <w:rsid w:val="006B4F80"/>
    <w:rsid w:val="006B510A"/>
    <w:rsid w:val="006B60FF"/>
    <w:rsid w:val="006B64CA"/>
    <w:rsid w:val="006B6807"/>
    <w:rsid w:val="006B685F"/>
    <w:rsid w:val="006B6DE8"/>
    <w:rsid w:val="006B6F8B"/>
    <w:rsid w:val="006B70EC"/>
    <w:rsid w:val="006B737D"/>
    <w:rsid w:val="006B7AC4"/>
    <w:rsid w:val="006C103B"/>
    <w:rsid w:val="006C1B32"/>
    <w:rsid w:val="006C2B43"/>
    <w:rsid w:val="006C2BBE"/>
    <w:rsid w:val="006C2F06"/>
    <w:rsid w:val="006C2F37"/>
    <w:rsid w:val="006C384F"/>
    <w:rsid w:val="006C3A7B"/>
    <w:rsid w:val="006C4149"/>
    <w:rsid w:val="006C46F7"/>
    <w:rsid w:val="006C5CD0"/>
    <w:rsid w:val="006C6258"/>
    <w:rsid w:val="006C6D3B"/>
    <w:rsid w:val="006C6F18"/>
    <w:rsid w:val="006C7987"/>
    <w:rsid w:val="006C7E82"/>
    <w:rsid w:val="006D037A"/>
    <w:rsid w:val="006D0514"/>
    <w:rsid w:val="006D053B"/>
    <w:rsid w:val="006D062E"/>
    <w:rsid w:val="006D0C0A"/>
    <w:rsid w:val="006D10F1"/>
    <w:rsid w:val="006D19F8"/>
    <w:rsid w:val="006D1CB7"/>
    <w:rsid w:val="006D2267"/>
    <w:rsid w:val="006D24A6"/>
    <w:rsid w:val="006D26AD"/>
    <w:rsid w:val="006D2966"/>
    <w:rsid w:val="006D2E9F"/>
    <w:rsid w:val="006D2F01"/>
    <w:rsid w:val="006D3696"/>
    <w:rsid w:val="006D3B6C"/>
    <w:rsid w:val="006D3B9B"/>
    <w:rsid w:val="006D3F06"/>
    <w:rsid w:val="006D5B2C"/>
    <w:rsid w:val="006D6209"/>
    <w:rsid w:val="006D62B7"/>
    <w:rsid w:val="006D6AAD"/>
    <w:rsid w:val="006D6CF0"/>
    <w:rsid w:val="006D6CFD"/>
    <w:rsid w:val="006D7F20"/>
    <w:rsid w:val="006D7F42"/>
    <w:rsid w:val="006E00A4"/>
    <w:rsid w:val="006E0276"/>
    <w:rsid w:val="006E0917"/>
    <w:rsid w:val="006E0A25"/>
    <w:rsid w:val="006E0BD6"/>
    <w:rsid w:val="006E0C24"/>
    <w:rsid w:val="006E0D55"/>
    <w:rsid w:val="006E0DA1"/>
    <w:rsid w:val="006E1F60"/>
    <w:rsid w:val="006E2001"/>
    <w:rsid w:val="006E20DD"/>
    <w:rsid w:val="006E2295"/>
    <w:rsid w:val="006E2462"/>
    <w:rsid w:val="006E25B1"/>
    <w:rsid w:val="006E2DD1"/>
    <w:rsid w:val="006E2F0F"/>
    <w:rsid w:val="006E33BE"/>
    <w:rsid w:val="006E4E07"/>
    <w:rsid w:val="006E5670"/>
    <w:rsid w:val="006E5B17"/>
    <w:rsid w:val="006E626F"/>
    <w:rsid w:val="006E6977"/>
    <w:rsid w:val="006E6F68"/>
    <w:rsid w:val="006E6F70"/>
    <w:rsid w:val="006E6FC2"/>
    <w:rsid w:val="006E73E0"/>
    <w:rsid w:val="006E754B"/>
    <w:rsid w:val="006E7C0C"/>
    <w:rsid w:val="006F0253"/>
    <w:rsid w:val="006F095F"/>
    <w:rsid w:val="006F0BBF"/>
    <w:rsid w:val="006F0C1E"/>
    <w:rsid w:val="006F167C"/>
    <w:rsid w:val="006F3EF3"/>
    <w:rsid w:val="006F42B3"/>
    <w:rsid w:val="006F56EE"/>
    <w:rsid w:val="006F5DD8"/>
    <w:rsid w:val="006F60C9"/>
    <w:rsid w:val="006F6C81"/>
    <w:rsid w:val="006F7F9B"/>
    <w:rsid w:val="00700020"/>
    <w:rsid w:val="007002A9"/>
    <w:rsid w:val="0070049E"/>
    <w:rsid w:val="007008C2"/>
    <w:rsid w:val="0070139E"/>
    <w:rsid w:val="007015CB"/>
    <w:rsid w:val="007017F7"/>
    <w:rsid w:val="00701A5C"/>
    <w:rsid w:val="007036FC"/>
    <w:rsid w:val="00703883"/>
    <w:rsid w:val="00703B3F"/>
    <w:rsid w:val="0070432C"/>
    <w:rsid w:val="007043FC"/>
    <w:rsid w:val="00704493"/>
    <w:rsid w:val="00704B64"/>
    <w:rsid w:val="00704F15"/>
    <w:rsid w:val="00706423"/>
    <w:rsid w:val="00706454"/>
    <w:rsid w:val="00706459"/>
    <w:rsid w:val="00711943"/>
    <w:rsid w:val="00711F64"/>
    <w:rsid w:val="00712089"/>
    <w:rsid w:val="007126B7"/>
    <w:rsid w:val="00712C74"/>
    <w:rsid w:val="00712E89"/>
    <w:rsid w:val="0071303A"/>
    <w:rsid w:val="00713BDF"/>
    <w:rsid w:val="007145A3"/>
    <w:rsid w:val="00714A23"/>
    <w:rsid w:val="00715104"/>
    <w:rsid w:val="00715860"/>
    <w:rsid w:val="007159BE"/>
    <w:rsid w:val="007159F1"/>
    <w:rsid w:val="00715D74"/>
    <w:rsid w:val="00716DDC"/>
    <w:rsid w:val="00717520"/>
    <w:rsid w:val="00720464"/>
    <w:rsid w:val="0072082D"/>
    <w:rsid w:val="007208B7"/>
    <w:rsid w:val="00721491"/>
    <w:rsid w:val="007216AB"/>
    <w:rsid w:val="00721795"/>
    <w:rsid w:val="007217EE"/>
    <w:rsid w:val="00723699"/>
    <w:rsid w:val="00723704"/>
    <w:rsid w:val="00723980"/>
    <w:rsid w:val="00723D06"/>
    <w:rsid w:val="00724099"/>
    <w:rsid w:val="0072416F"/>
    <w:rsid w:val="00724254"/>
    <w:rsid w:val="00724378"/>
    <w:rsid w:val="00724535"/>
    <w:rsid w:val="0072474C"/>
    <w:rsid w:val="007249A2"/>
    <w:rsid w:val="007249C4"/>
    <w:rsid w:val="00725592"/>
    <w:rsid w:val="007259EC"/>
    <w:rsid w:val="00725B7E"/>
    <w:rsid w:val="00726A8B"/>
    <w:rsid w:val="00726F2A"/>
    <w:rsid w:val="00726FEA"/>
    <w:rsid w:val="007271D1"/>
    <w:rsid w:val="007274C1"/>
    <w:rsid w:val="00727967"/>
    <w:rsid w:val="00730328"/>
    <w:rsid w:val="00730967"/>
    <w:rsid w:val="007309A2"/>
    <w:rsid w:val="00730C28"/>
    <w:rsid w:val="00730E31"/>
    <w:rsid w:val="00730F5B"/>
    <w:rsid w:val="007315B7"/>
    <w:rsid w:val="00732279"/>
    <w:rsid w:val="00732A8A"/>
    <w:rsid w:val="00733935"/>
    <w:rsid w:val="00734370"/>
    <w:rsid w:val="00734670"/>
    <w:rsid w:val="0073499F"/>
    <w:rsid w:val="00734BA2"/>
    <w:rsid w:val="00735070"/>
    <w:rsid w:val="00735988"/>
    <w:rsid w:val="00735FCC"/>
    <w:rsid w:val="00736881"/>
    <w:rsid w:val="00736CB9"/>
    <w:rsid w:val="0073740B"/>
    <w:rsid w:val="00737ECD"/>
    <w:rsid w:val="00740185"/>
    <w:rsid w:val="00740313"/>
    <w:rsid w:val="007406B3"/>
    <w:rsid w:val="00740A77"/>
    <w:rsid w:val="00741309"/>
    <w:rsid w:val="007418ED"/>
    <w:rsid w:val="00741C52"/>
    <w:rsid w:val="00741E9E"/>
    <w:rsid w:val="00742630"/>
    <w:rsid w:val="00742D7C"/>
    <w:rsid w:val="007432B7"/>
    <w:rsid w:val="00743389"/>
    <w:rsid w:val="007439A0"/>
    <w:rsid w:val="00744C3D"/>
    <w:rsid w:val="00744E16"/>
    <w:rsid w:val="00745126"/>
    <w:rsid w:val="007451C4"/>
    <w:rsid w:val="007452EA"/>
    <w:rsid w:val="007459A8"/>
    <w:rsid w:val="00745B1C"/>
    <w:rsid w:val="00745B2E"/>
    <w:rsid w:val="007467D9"/>
    <w:rsid w:val="00746822"/>
    <w:rsid w:val="00746B42"/>
    <w:rsid w:val="007474EB"/>
    <w:rsid w:val="00747627"/>
    <w:rsid w:val="00747B02"/>
    <w:rsid w:val="00747E2F"/>
    <w:rsid w:val="007502FB"/>
    <w:rsid w:val="007505E2"/>
    <w:rsid w:val="00750923"/>
    <w:rsid w:val="00750DDC"/>
    <w:rsid w:val="00750E85"/>
    <w:rsid w:val="00751109"/>
    <w:rsid w:val="007513B9"/>
    <w:rsid w:val="0075168F"/>
    <w:rsid w:val="0075171D"/>
    <w:rsid w:val="00752742"/>
    <w:rsid w:val="007528DE"/>
    <w:rsid w:val="00752D03"/>
    <w:rsid w:val="007537FA"/>
    <w:rsid w:val="00753AF5"/>
    <w:rsid w:val="007540B7"/>
    <w:rsid w:val="00755944"/>
    <w:rsid w:val="007559BE"/>
    <w:rsid w:val="0075684A"/>
    <w:rsid w:val="00756A0A"/>
    <w:rsid w:val="00756DFB"/>
    <w:rsid w:val="0075709B"/>
    <w:rsid w:val="007575A0"/>
    <w:rsid w:val="00760A0D"/>
    <w:rsid w:val="00760B54"/>
    <w:rsid w:val="00761AD4"/>
    <w:rsid w:val="00761E74"/>
    <w:rsid w:val="00762325"/>
    <w:rsid w:val="0076373C"/>
    <w:rsid w:val="007638B5"/>
    <w:rsid w:val="007639C7"/>
    <w:rsid w:val="00764020"/>
    <w:rsid w:val="00766EED"/>
    <w:rsid w:val="00767037"/>
    <w:rsid w:val="007671D3"/>
    <w:rsid w:val="00767C36"/>
    <w:rsid w:val="007704B7"/>
    <w:rsid w:val="007708A2"/>
    <w:rsid w:val="00770D5A"/>
    <w:rsid w:val="00770DE8"/>
    <w:rsid w:val="00771386"/>
    <w:rsid w:val="007718D8"/>
    <w:rsid w:val="00771A47"/>
    <w:rsid w:val="00771C6D"/>
    <w:rsid w:val="00772691"/>
    <w:rsid w:val="0077292A"/>
    <w:rsid w:val="00772E7C"/>
    <w:rsid w:val="00772F49"/>
    <w:rsid w:val="007738CC"/>
    <w:rsid w:val="0077393A"/>
    <w:rsid w:val="007739F4"/>
    <w:rsid w:val="00773BBF"/>
    <w:rsid w:val="007745FC"/>
    <w:rsid w:val="007747D4"/>
    <w:rsid w:val="00775744"/>
    <w:rsid w:val="007765B5"/>
    <w:rsid w:val="00776C9E"/>
    <w:rsid w:val="00776EF3"/>
    <w:rsid w:val="0077728A"/>
    <w:rsid w:val="00777404"/>
    <w:rsid w:val="007777F4"/>
    <w:rsid w:val="00777A46"/>
    <w:rsid w:val="00777F78"/>
    <w:rsid w:val="00780246"/>
    <w:rsid w:val="00780EF7"/>
    <w:rsid w:val="007812EA"/>
    <w:rsid w:val="007816B5"/>
    <w:rsid w:val="00783895"/>
    <w:rsid w:val="007838D9"/>
    <w:rsid w:val="00783953"/>
    <w:rsid w:val="00783FED"/>
    <w:rsid w:val="00784A6C"/>
    <w:rsid w:val="0078535A"/>
    <w:rsid w:val="00785A8D"/>
    <w:rsid w:val="00785FBE"/>
    <w:rsid w:val="00786194"/>
    <w:rsid w:val="0078671A"/>
    <w:rsid w:val="00787631"/>
    <w:rsid w:val="00787C3B"/>
    <w:rsid w:val="00787CAD"/>
    <w:rsid w:val="00790456"/>
    <w:rsid w:val="007908F6"/>
    <w:rsid w:val="007910D8"/>
    <w:rsid w:val="007912F9"/>
    <w:rsid w:val="007913B9"/>
    <w:rsid w:val="007913F3"/>
    <w:rsid w:val="007914C4"/>
    <w:rsid w:val="007916B5"/>
    <w:rsid w:val="0079178E"/>
    <w:rsid w:val="00791DD2"/>
    <w:rsid w:val="00792376"/>
    <w:rsid w:val="007925CB"/>
    <w:rsid w:val="00792A43"/>
    <w:rsid w:val="00792F39"/>
    <w:rsid w:val="00792F60"/>
    <w:rsid w:val="00793007"/>
    <w:rsid w:val="00793120"/>
    <w:rsid w:val="00793601"/>
    <w:rsid w:val="007939AB"/>
    <w:rsid w:val="00793B18"/>
    <w:rsid w:val="0079404A"/>
    <w:rsid w:val="00794D27"/>
    <w:rsid w:val="007951CD"/>
    <w:rsid w:val="007951EF"/>
    <w:rsid w:val="0079557B"/>
    <w:rsid w:val="00795BDC"/>
    <w:rsid w:val="00796F42"/>
    <w:rsid w:val="00797F54"/>
    <w:rsid w:val="007A0322"/>
    <w:rsid w:val="007A08AD"/>
    <w:rsid w:val="007A0CE1"/>
    <w:rsid w:val="007A17CA"/>
    <w:rsid w:val="007A1F9F"/>
    <w:rsid w:val="007A262D"/>
    <w:rsid w:val="007A2817"/>
    <w:rsid w:val="007A2A3B"/>
    <w:rsid w:val="007A2B33"/>
    <w:rsid w:val="007A30F9"/>
    <w:rsid w:val="007A3748"/>
    <w:rsid w:val="007A448D"/>
    <w:rsid w:val="007A5391"/>
    <w:rsid w:val="007A58CF"/>
    <w:rsid w:val="007A58D6"/>
    <w:rsid w:val="007A5CFE"/>
    <w:rsid w:val="007A5FDA"/>
    <w:rsid w:val="007A63B7"/>
    <w:rsid w:val="007A65A7"/>
    <w:rsid w:val="007A6B40"/>
    <w:rsid w:val="007A6E67"/>
    <w:rsid w:val="007A78B9"/>
    <w:rsid w:val="007A78BE"/>
    <w:rsid w:val="007B0B52"/>
    <w:rsid w:val="007B0F60"/>
    <w:rsid w:val="007B10F7"/>
    <w:rsid w:val="007B1121"/>
    <w:rsid w:val="007B1397"/>
    <w:rsid w:val="007B1BD8"/>
    <w:rsid w:val="007B20B7"/>
    <w:rsid w:val="007B25A0"/>
    <w:rsid w:val="007B3FB4"/>
    <w:rsid w:val="007B4272"/>
    <w:rsid w:val="007B4459"/>
    <w:rsid w:val="007B4CE5"/>
    <w:rsid w:val="007B5B3B"/>
    <w:rsid w:val="007B5DD8"/>
    <w:rsid w:val="007B6661"/>
    <w:rsid w:val="007B6858"/>
    <w:rsid w:val="007B6A3B"/>
    <w:rsid w:val="007B6D0D"/>
    <w:rsid w:val="007B7D37"/>
    <w:rsid w:val="007C0388"/>
    <w:rsid w:val="007C06BD"/>
    <w:rsid w:val="007C0B74"/>
    <w:rsid w:val="007C0FFF"/>
    <w:rsid w:val="007C1219"/>
    <w:rsid w:val="007C1342"/>
    <w:rsid w:val="007C15DF"/>
    <w:rsid w:val="007C1DC2"/>
    <w:rsid w:val="007C1F46"/>
    <w:rsid w:val="007C2A1B"/>
    <w:rsid w:val="007C2CDD"/>
    <w:rsid w:val="007C3652"/>
    <w:rsid w:val="007C397F"/>
    <w:rsid w:val="007C4CCD"/>
    <w:rsid w:val="007C590C"/>
    <w:rsid w:val="007C67AD"/>
    <w:rsid w:val="007C6AA1"/>
    <w:rsid w:val="007D00C9"/>
    <w:rsid w:val="007D0D74"/>
    <w:rsid w:val="007D1B19"/>
    <w:rsid w:val="007D263C"/>
    <w:rsid w:val="007D3104"/>
    <w:rsid w:val="007D35BF"/>
    <w:rsid w:val="007D375E"/>
    <w:rsid w:val="007D46D7"/>
    <w:rsid w:val="007D54A1"/>
    <w:rsid w:val="007D582B"/>
    <w:rsid w:val="007D59B2"/>
    <w:rsid w:val="007D5A60"/>
    <w:rsid w:val="007D5B44"/>
    <w:rsid w:val="007D6865"/>
    <w:rsid w:val="007D6911"/>
    <w:rsid w:val="007D6B14"/>
    <w:rsid w:val="007D6F7C"/>
    <w:rsid w:val="007D7178"/>
    <w:rsid w:val="007D71D2"/>
    <w:rsid w:val="007D7464"/>
    <w:rsid w:val="007D758C"/>
    <w:rsid w:val="007D75A3"/>
    <w:rsid w:val="007D7A7F"/>
    <w:rsid w:val="007D7DA5"/>
    <w:rsid w:val="007E0404"/>
    <w:rsid w:val="007E0571"/>
    <w:rsid w:val="007E0F81"/>
    <w:rsid w:val="007E1072"/>
    <w:rsid w:val="007E12EF"/>
    <w:rsid w:val="007E19EB"/>
    <w:rsid w:val="007E1E77"/>
    <w:rsid w:val="007E2207"/>
    <w:rsid w:val="007E2ABA"/>
    <w:rsid w:val="007E376C"/>
    <w:rsid w:val="007E44C5"/>
    <w:rsid w:val="007E478C"/>
    <w:rsid w:val="007E5474"/>
    <w:rsid w:val="007E54E5"/>
    <w:rsid w:val="007E58EB"/>
    <w:rsid w:val="007E5AAB"/>
    <w:rsid w:val="007E5AF3"/>
    <w:rsid w:val="007E6155"/>
    <w:rsid w:val="007E649E"/>
    <w:rsid w:val="007E65CA"/>
    <w:rsid w:val="007E6800"/>
    <w:rsid w:val="007E68B3"/>
    <w:rsid w:val="007F013C"/>
    <w:rsid w:val="007F0A1B"/>
    <w:rsid w:val="007F0B78"/>
    <w:rsid w:val="007F0C85"/>
    <w:rsid w:val="007F0D7C"/>
    <w:rsid w:val="007F1547"/>
    <w:rsid w:val="007F1565"/>
    <w:rsid w:val="007F2ADE"/>
    <w:rsid w:val="007F38BE"/>
    <w:rsid w:val="007F425C"/>
    <w:rsid w:val="007F4463"/>
    <w:rsid w:val="007F4504"/>
    <w:rsid w:val="007F5953"/>
    <w:rsid w:val="007F603B"/>
    <w:rsid w:val="007F6A38"/>
    <w:rsid w:val="008000E1"/>
    <w:rsid w:val="0080109F"/>
    <w:rsid w:val="008014C8"/>
    <w:rsid w:val="0080157F"/>
    <w:rsid w:val="00801922"/>
    <w:rsid w:val="0080288A"/>
    <w:rsid w:val="00802B42"/>
    <w:rsid w:val="00802BA1"/>
    <w:rsid w:val="00803137"/>
    <w:rsid w:val="008033FC"/>
    <w:rsid w:val="008036A8"/>
    <w:rsid w:val="00804D4E"/>
    <w:rsid w:val="00804F6B"/>
    <w:rsid w:val="00805606"/>
    <w:rsid w:val="008061C6"/>
    <w:rsid w:val="00806B1C"/>
    <w:rsid w:val="00806C44"/>
    <w:rsid w:val="00806E44"/>
    <w:rsid w:val="00807644"/>
    <w:rsid w:val="00807FD5"/>
    <w:rsid w:val="0081005D"/>
    <w:rsid w:val="00810447"/>
    <w:rsid w:val="00810533"/>
    <w:rsid w:val="00811886"/>
    <w:rsid w:val="008123A2"/>
    <w:rsid w:val="00812B9F"/>
    <w:rsid w:val="00813549"/>
    <w:rsid w:val="00813F49"/>
    <w:rsid w:val="00814298"/>
    <w:rsid w:val="0081484B"/>
    <w:rsid w:val="00814E8E"/>
    <w:rsid w:val="008158BA"/>
    <w:rsid w:val="00815DD7"/>
    <w:rsid w:val="008163CB"/>
    <w:rsid w:val="00816FBE"/>
    <w:rsid w:val="0081716F"/>
    <w:rsid w:val="008175A9"/>
    <w:rsid w:val="00817624"/>
    <w:rsid w:val="00820B51"/>
    <w:rsid w:val="00820B80"/>
    <w:rsid w:val="00820CD6"/>
    <w:rsid w:val="00820EDE"/>
    <w:rsid w:val="00821A22"/>
    <w:rsid w:val="00822318"/>
    <w:rsid w:val="00822C26"/>
    <w:rsid w:val="0082325F"/>
    <w:rsid w:val="008234A1"/>
    <w:rsid w:val="008234B8"/>
    <w:rsid w:val="00823704"/>
    <w:rsid w:val="00823BB4"/>
    <w:rsid w:val="00824245"/>
    <w:rsid w:val="00824891"/>
    <w:rsid w:val="00825059"/>
    <w:rsid w:val="00825445"/>
    <w:rsid w:val="00825502"/>
    <w:rsid w:val="00825669"/>
    <w:rsid w:val="00825914"/>
    <w:rsid w:val="008259AE"/>
    <w:rsid w:val="00825E93"/>
    <w:rsid w:val="00826802"/>
    <w:rsid w:val="00826B3E"/>
    <w:rsid w:val="00827F90"/>
    <w:rsid w:val="00830477"/>
    <w:rsid w:val="008308E1"/>
    <w:rsid w:val="00830E06"/>
    <w:rsid w:val="00830E91"/>
    <w:rsid w:val="00831366"/>
    <w:rsid w:val="0083183E"/>
    <w:rsid w:val="008323D3"/>
    <w:rsid w:val="00833AC3"/>
    <w:rsid w:val="00833C82"/>
    <w:rsid w:val="00834D35"/>
    <w:rsid w:val="008350E5"/>
    <w:rsid w:val="008356D5"/>
    <w:rsid w:val="0083572D"/>
    <w:rsid w:val="00835850"/>
    <w:rsid w:val="0083742A"/>
    <w:rsid w:val="00840736"/>
    <w:rsid w:val="00840845"/>
    <w:rsid w:val="008410D7"/>
    <w:rsid w:val="0084122D"/>
    <w:rsid w:val="0084161C"/>
    <w:rsid w:val="008422A9"/>
    <w:rsid w:val="008422FA"/>
    <w:rsid w:val="008431D4"/>
    <w:rsid w:val="008433C4"/>
    <w:rsid w:val="00843698"/>
    <w:rsid w:val="0084421C"/>
    <w:rsid w:val="00844580"/>
    <w:rsid w:val="00844645"/>
    <w:rsid w:val="0084483F"/>
    <w:rsid w:val="00844B70"/>
    <w:rsid w:val="00844CC5"/>
    <w:rsid w:val="008452B4"/>
    <w:rsid w:val="00846B4E"/>
    <w:rsid w:val="0084789F"/>
    <w:rsid w:val="00847A33"/>
    <w:rsid w:val="00847E6F"/>
    <w:rsid w:val="008504CA"/>
    <w:rsid w:val="008508A7"/>
    <w:rsid w:val="00850EF7"/>
    <w:rsid w:val="00852618"/>
    <w:rsid w:val="00852765"/>
    <w:rsid w:val="008528D7"/>
    <w:rsid w:val="00852E40"/>
    <w:rsid w:val="00852F75"/>
    <w:rsid w:val="0085356E"/>
    <w:rsid w:val="00853C50"/>
    <w:rsid w:val="00853FEE"/>
    <w:rsid w:val="008540B0"/>
    <w:rsid w:val="00854257"/>
    <w:rsid w:val="00854A9A"/>
    <w:rsid w:val="00855277"/>
    <w:rsid w:val="00855E10"/>
    <w:rsid w:val="008561E6"/>
    <w:rsid w:val="008564B6"/>
    <w:rsid w:val="008565D0"/>
    <w:rsid w:val="00856CF8"/>
    <w:rsid w:val="00856EE4"/>
    <w:rsid w:val="00857BF2"/>
    <w:rsid w:val="00857EF7"/>
    <w:rsid w:val="00857F78"/>
    <w:rsid w:val="0086000C"/>
    <w:rsid w:val="00860029"/>
    <w:rsid w:val="00860E4D"/>
    <w:rsid w:val="00860F5C"/>
    <w:rsid w:val="00860FC1"/>
    <w:rsid w:val="00861481"/>
    <w:rsid w:val="008617AF"/>
    <w:rsid w:val="00861DE0"/>
    <w:rsid w:val="00861DED"/>
    <w:rsid w:val="00861EBD"/>
    <w:rsid w:val="0086245A"/>
    <w:rsid w:val="00862AA8"/>
    <w:rsid w:val="00862FB3"/>
    <w:rsid w:val="00863F04"/>
    <w:rsid w:val="00864553"/>
    <w:rsid w:val="00864E5C"/>
    <w:rsid w:val="00865933"/>
    <w:rsid w:val="008703BA"/>
    <w:rsid w:val="00870517"/>
    <w:rsid w:val="008709BF"/>
    <w:rsid w:val="00870B4B"/>
    <w:rsid w:val="00870CB9"/>
    <w:rsid w:val="00871351"/>
    <w:rsid w:val="008713A6"/>
    <w:rsid w:val="00871CB8"/>
    <w:rsid w:val="00871D2C"/>
    <w:rsid w:val="0087242C"/>
    <w:rsid w:val="0087298F"/>
    <w:rsid w:val="0087299B"/>
    <w:rsid w:val="00872E47"/>
    <w:rsid w:val="00873875"/>
    <w:rsid w:val="00873B4F"/>
    <w:rsid w:val="0087405B"/>
    <w:rsid w:val="0087433F"/>
    <w:rsid w:val="008746B7"/>
    <w:rsid w:val="008765EF"/>
    <w:rsid w:val="00876FC9"/>
    <w:rsid w:val="008774DC"/>
    <w:rsid w:val="008779D0"/>
    <w:rsid w:val="00880EB2"/>
    <w:rsid w:val="0088149A"/>
    <w:rsid w:val="00881A5C"/>
    <w:rsid w:val="00881F8E"/>
    <w:rsid w:val="0088217D"/>
    <w:rsid w:val="008824E8"/>
    <w:rsid w:val="0088293D"/>
    <w:rsid w:val="00882CB9"/>
    <w:rsid w:val="00884855"/>
    <w:rsid w:val="008849E5"/>
    <w:rsid w:val="008850B5"/>
    <w:rsid w:val="008858D5"/>
    <w:rsid w:val="008859C1"/>
    <w:rsid w:val="00885FE1"/>
    <w:rsid w:val="008873CC"/>
    <w:rsid w:val="0088758C"/>
    <w:rsid w:val="00887C4D"/>
    <w:rsid w:val="0089020D"/>
    <w:rsid w:val="00890A61"/>
    <w:rsid w:val="00890B9D"/>
    <w:rsid w:val="00890CFF"/>
    <w:rsid w:val="008913B7"/>
    <w:rsid w:val="008915CD"/>
    <w:rsid w:val="00891959"/>
    <w:rsid w:val="00891D3F"/>
    <w:rsid w:val="00891F1B"/>
    <w:rsid w:val="008920EB"/>
    <w:rsid w:val="008930FC"/>
    <w:rsid w:val="00893596"/>
    <w:rsid w:val="00893E77"/>
    <w:rsid w:val="00893F9B"/>
    <w:rsid w:val="00894080"/>
    <w:rsid w:val="00894C13"/>
    <w:rsid w:val="00894E7C"/>
    <w:rsid w:val="00894EE7"/>
    <w:rsid w:val="00895818"/>
    <w:rsid w:val="00895854"/>
    <w:rsid w:val="00895B46"/>
    <w:rsid w:val="00896929"/>
    <w:rsid w:val="0089697E"/>
    <w:rsid w:val="00896A21"/>
    <w:rsid w:val="00896A88"/>
    <w:rsid w:val="008971E1"/>
    <w:rsid w:val="0089754D"/>
    <w:rsid w:val="008975BF"/>
    <w:rsid w:val="008979D3"/>
    <w:rsid w:val="008A17F0"/>
    <w:rsid w:val="008A1A90"/>
    <w:rsid w:val="008A1F84"/>
    <w:rsid w:val="008A2327"/>
    <w:rsid w:val="008A238D"/>
    <w:rsid w:val="008A26FA"/>
    <w:rsid w:val="008A2A8B"/>
    <w:rsid w:val="008A342A"/>
    <w:rsid w:val="008A46DF"/>
    <w:rsid w:val="008A5A6D"/>
    <w:rsid w:val="008A5F52"/>
    <w:rsid w:val="008A600C"/>
    <w:rsid w:val="008A6148"/>
    <w:rsid w:val="008A6243"/>
    <w:rsid w:val="008A68A1"/>
    <w:rsid w:val="008A6960"/>
    <w:rsid w:val="008A768C"/>
    <w:rsid w:val="008A7837"/>
    <w:rsid w:val="008A7CF8"/>
    <w:rsid w:val="008B128B"/>
    <w:rsid w:val="008B15BC"/>
    <w:rsid w:val="008B1E6B"/>
    <w:rsid w:val="008B2738"/>
    <w:rsid w:val="008B2F27"/>
    <w:rsid w:val="008B48F4"/>
    <w:rsid w:val="008B4ED8"/>
    <w:rsid w:val="008B5E7A"/>
    <w:rsid w:val="008B5FA5"/>
    <w:rsid w:val="008B7131"/>
    <w:rsid w:val="008B72C0"/>
    <w:rsid w:val="008B763D"/>
    <w:rsid w:val="008C02F1"/>
    <w:rsid w:val="008C0313"/>
    <w:rsid w:val="008C0AE8"/>
    <w:rsid w:val="008C0DD0"/>
    <w:rsid w:val="008C0E3E"/>
    <w:rsid w:val="008C0F88"/>
    <w:rsid w:val="008C155D"/>
    <w:rsid w:val="008C176F"/>
    <w:rsid w:val="008C3B67"/>
    <w:rsid w:val="008C3D86"/>
    <w:rsid w:val="008C4695"/>
    <w:rsid w:val="008C4EAB"/>
    <w:rsid w:val="008C57E5"/>
    <w:rsid w:val="008C5DB3"/>
    <w:rsid w:val="008C637F"/>
    <w:rsid w:val="008C68CA"/>
    <w:rsid w:val="008C6C31"/>
    <w:rsid w:val="008C757A"/>
    <w:rsid w:val="008C7CB1"/>
    <w:rsid w:val="008D012D"/>
    <w:rsid w:val="008D01A1"/>
    <w:rsid w:val="008D08BC"/>
    <w:rsid w:val="008D0D96"/>
    <w:rsid w:val="008D118F"/>
    <w:rsid w:val="008D19EB"/>
    <w:rsid w:val="008D1B71"/>
    <w:rsid w:val="008D1EAF"/>
    <w:rsid w:val="008D3458"/>
    <w:rsid w:val="008D34E4"/>
    <w:rsid w:val="008D36D0"/>
    <w:rsid w:val="008D4037"/>
    <w:rsid w:val="008D4215"/>
    <w:rsid w:val="008D435F"/>
    <w:rsid w:val="008D46A5"/>
    <w:rsid w:val="008D4DE4"/>
    <w:rsid w:val="008D512B"/>
    <w:rsid w:val="008D573E"/>
    <w:rsid w:val="008D5A84"/>
    <w:rsid w:val="008D5D7C"/>
    <w:rsid w:val="008D5D9F"/>
    <w:rsid w:val="008D5E35"/>
    <w:rsid w:val="008D618B"/>
    <w:rsid w:val="008D6C7B"/>
    <w:rsid w:val="008D76A4"/>
    <w:rsid w:val="008D77FB"/>
    <w:rsid w:val="008D78FF"/>
    <w:rsid w:val="008E0033"/>
    <w:rsid w:val="008E0233"/>
    <w:rsid w:val="008E0CF0"/>
    <w:rsid w:val="008E15BD"/>
    <w:rsid w:val="008E18A6"/>
    <w:rsid w:val="008E1A69"/>
    <w:rsid w:val="008E1D48"/>
    <w:rsid w:val="008E223F"/>
    <w:rsid w:val="008E2A3B"/>
    <w:rsid w:val="008E2DC7"/>
    <w:rsid w:val="008E2E35"/>
    <w:rsid w:val="008E2EF6"/>
    <w:rsid w:val="008E2F7D"/>
    <w:rsid w:val="008E3AF6"/>
    <w:rsid w:val="008E469D"/>
    <w:rsid w:val="008E479E"/>
    <w:rsid w:val="008E4C1B"/>
    <w:rsid w:val="008E4CC1"/>
    <w:rsid w:val="008E4EC8"/>
    <w:rsid w:val="008E4F64"/>
    <w:rsid w:val="008E5811"/>
    <w:rsid w:val="008E5874"/>
    <w:rsid w:val="008E5B4E"/>
    <w:rsid w:val="008E5F63"/>
    <w:rsid w:val="008E78BD"/>
    <w:rsid w:val="008E79F1"/>
    <w:rsid w:val="008E7F24"/>
    <w:rsid w:val="008F04E1"/>
    <w:rsid w:val="008F0578"/>
    <w:rsid w:val="008F0BB3"/>
    <w:rsid w:val="008F0D30"/>
    <w:rsid w:val="008F0D9D"/>
    <w:rsid w:val="008F1161"/>
    <w:rsid w:val="008F1A8E"/>
    <w:rsid w:val="008F1DF1"/>
    <w:rsid w:val="008F2E41"/>
    <w:rsid w:val="008F3CC0"/>
    <w:rsid w:val="008F3ECE"/>
    <w:rsid w:val="008F4891"/>
    <w:rsid w:val="008F4936"/>
    <w:rsid w:val="008F515E"/>
    <w:rsid w:val="008F5E72"/>
    <w:rsid w:val="008F691E"/>
    <w:rsid w:val="008F6DCA"/>
    <w:rsid w:val="008F74A5"/>
    <w:rsid w:val="008F78DC"/>
    <w:rsid w:val="008F7E25"/>
    <w:rsid w:val="0090014F"/>
    <w:rsid w:val="0090041F"/>
    <w:rsid w:val="0090072B"/>
    <w:rsid w:val="00901779"/>
    <w:rsid w:val="00901BD9"/>
    <w:rsid w:val="00901D6E"/>
    <w:rsid w:val="00902E26"/>
    <w:rsid w:val="0090347F"/>
    <w:rsid w:val="00903B54"/>
    <w:rsid w:val="00903D42"/>
    <w:rsid w:val="00904C2E"/>
    <w:rsid w:val="00904CFD"/>
    <w:rsid w:val="00904F32"/>
    <w:rsid w:val="00905283"/>
    <w:rsid w:val="00905487"/>
    <w:rsid w:val="00905FF9"/>
    <w:rsid w:val="00906775"/>
    <w:rsid w:val="00906A7D"/>
    <w:rsid w:val="00907633"/>
    <w:rsid w:val="00907A47"/>
    <w:rsid w:val="00910453"/>
    <w:rsid w:val="009112B7"/>
    <w:rsid w:val="0091141A"/>
    <w:rsid w:val="009114FE"/>
    <w:rsid w:val="009119CA"/>
    <w:rsid w:val="00911BDE"/>
    <w:rsid w:val="00911E8E"/>
    <w:rsid w:val="009121BF"/>
    <w:rsid w:val="00912266"/>
    <w:rsid w:val="0091237F"/>
    <w:rsid w:val="00912791"/>
    <w:rsid w:val="00913688"/>
    <w:rsid w:val="00913C37"/>
    <w:rsid w:val="00914495"/>
    <w:rsid w:val="00914D07"/>
    <w:rsid w:val="00915152"/>
    <w:rsid w:val="0091578A"/>
    <w:rsid w:val="00915FDA"/>
    <w:rsid w:val="00916B2D"/>
    <w:rsid w:val="00920217"/>
    <w:rsid w:val="0092045E"/>
    <w:rsid w:val="00920BD3"/>
    <w:rsid w:val="00920CA5"/>
    <w:rsid w:val="00920D07"/>
    <w:rsid w:val="00920D1B"/>
    <w:rsid w:val="00922434"/>
    <w:rsid w:val="009228F0"/>
    <w:rsid w:val="00923BC4"/>
    <w:rsid w:val="00923D5F"/>
    <w:rsid w:val="0092488C"/>
    <w:rsid w:val="00924B1E"/>
    <w:rsid w:val="0092545D"/>
    <w:rsid w:val="009255E0"/>
    <w:rsid w:val="009256E5"/>
    <w:rsid w:val="00926316"/>
    <w:rsid w:val="00926746"/>
    <w:rsid w:val="0092699F"/>
    <w:rsid w:val="00926AD5"/>
    <w:rsid w:val="00927E4F"/>
    <w:rsid w:val="009304BA"/>
    <w:rsid w:val="00930C22"/>
    <w:rsid w:val="00931559"/>
    <w:rsid w:val="009315E9"/>
    <w:rsid w:val="00931755"/>
    <w:rsid w:val="00931FA4"/>
    <w:rsid w:val="00932E7E"/>
    <w:rsid w:val="009331D8"/>
    <w:rsid w:val="00933AA2"/>
    <w:rsid w:val="00933C44"/>
    <w:rsid w:val="00933D65"/>
    <w:rsid w:val="00934001"/>
    <w:rsid w:val="00934AF1"/>
    <w:rsid w:val="00934DF5"/>
    <w:rsid w:val="0093577F"/>
    <w:rsid w:val="00935B05"/>
    <w:rsid w:val="00936099"/>
    <w:rsid w:val="009363C0"/>
    <w:rsid w:val="00936AD7"/>
    <w:rsid w:val="00937D34"/>
    <w:rsid w:val="00937E99"/>
    <w:rsid w:val="0094235B"/>
    <w:rsid w:val="00942CD2"/>
    <w:rsid w:val="00942F8D"/>
    <w:rsid w:val="0094327A"/>
    <w:rsid w:val="0094346A"/>
    <w:rsid w:val="00943A07"/>
    <w:rsid w:val="00943B50"/>
    <w:rsid w:val="00943D6E"/>
    <w:rsid w:val="00944EEE"/>
    <w:rsid w:val="00945540"/>
    <w:rsid w:val="00945568"/>
    <w:rsid w:val="00945789"/>
    <w:rsid w:val="00945B94"/>
    <w:rsid w:val="00946AA6"/>
    <w:rsid w:val="00946CC2"/>
    <w:rsid w:val="00946FD7"/>
    <w:rsid w:val="00950DC5"/>
    <w:rsid w:val="00951A10"/>
    <w:rsid w:val="00952BDC"/>
    <w:rsid w:val="009538D8"/>
    <w:rsid w:val="00953BB6"/>
    <w:rsid w:val="00953BC3"/>
    <w:rsid w:val="00953CC3"/>
    <w:rsid w:val="00955514"/>
    <w:rsid w:val="00955FD7"/>
    <w:rsid w:val="00956018"/>
    <w:rsid w:val="009560A1"/>
    <w:rsid w:val="009569E9"/>
    <w:rsid w:val="0095747C"/>
    <w:rsid w:val="0095779D"/>
    <w:rsid w:val="00957AE1"/>
    <w:rsid w:val="00960A7D"/>
    <w:rsid w:val="009617FA"/>
    <w:rsid w:val="00961B96"/>
    <w:rsid w:val="00961F34"/>
    <w:rsid w:val="00962126"/>
    <w:rsid w:val="0096304F"/>
    <w:rsid w:val="009632FE"/>
    <w:rsid w:val="00964B64"/>
    <w:rsid w:val="009653A7"/>
    <w:rsid w:val="0096560E"/>
    <w:rsid w:val="009659D7"/>
    <w:rsid w:val="009666BB"/>
    <w:rsid w:val="00967BF1"/>
    <w:rsid w:val="009726FB"/>
    <w:rsid w:val="0097270A"/>
    <w:rsid w:val="00972E6A"/>
    <w:rsid w:val="00972EE0"/>
    <w:rsid w:val="009734DB"/>
    <w:rsid w:val="009737DA"/>
    <w:rsid w:val="00973853"/>
    <w:rsid w:val="00973D51"/>
    <w:rsid w:val="00973E22"/>
    <w:rsid w:val="00973F74"/>
    <w:rsid w:val="0097503B"/>
    <w:rsid w:val="009751CC"/>
    <w:rsid w:val="00975717"/>
    <w:rsid w:val="0097574C"/>
    <w:rsid w:val="00975B3E"/>
    <w:rsid w:val="00975B41"/>
    <w:rsid w:val="0097601D"/>
    <w:rsid w:val="009762E0"/>
    <w:rsid w:val="009764C3"/>
    <w:rsid w:val="009770F7"/>
    <w:rsid w:val="00977210"/>
    <w:rsid w:val="00977BE7"/>
    <w:rsid w:val="00980522"/>
    <w:rsid w:val="0098084C"/>
    <w:rsid w:val="009811A3"/>
    <w:rsid w:val="00981C6A"/>
    <w:rsid w:val="00981CDA"/>
    <w:rsid w:val="00981D56"/>
    <w:rsid w:val="00982365"/>
    <w:rsid w:val="00982AAD"/>
    <w:rsid w:val="009830CF"/>
    <w:rsid w:val="00983285"/>
    <w:rsid w:val="009833BF"/>
    <w:rsid w:val="009838C5"/>
    <w:rsid w:val="00984371"/>
    <w:rsid w:val="00984722"/>
    <w:rsid w:val="00984AC5"/>
    <w:rsid w:val="009857BB"/>
    <w:rsid w:val="00985C31"/>
    <w:rsid w:val="0098642E"/>
    <w:rsid w:val="00986AAA"/>
    <w:rsid w:val="0098708B"/>
    <w:rsid w:val="009900B5"/>
    <w:rsid w:val="00990A40"/>
    <w:rsid w:val="00990CE1"/>
    <w:rsid w:val="0099111D"/>
    <w:rsid w:val="009916DB"/>
    <w:rsid w:val="00991DF2"/>
    <w:rsid w:val="00991E85"/>
    <w:rsid w:val="009921A6"/>
    <w:rsid w:val="009926A1"/>
    <w:rsid w:val="0099271C"/>
    <w:rsid w:val="0099358D"/>
    <w:rsid w:val="009935B4"/>
    <w:rsid w:val="00993B95"/>
    <w:rsid w:val="00993F93"/>
    <w:rsid w:val="00994D4B"/>
    <w:rsid w:val="00994FF0"/>
    <w:rsid w:val="0099525C"/>
    <w:rsid w:val="0099619D"/>
    <w:rsid w:val="00996750"/>
    <w:rsid w:val="00997216"/>
    <w:rsid w:val="009974E7"/>
    <w:rsid w:val="00997DBB"/>
    <w:rsid w:val="009A03E4"/>
    <w:rsid w:val="009A07DD"/>
    <w:rsid w:val="009A10D0"/>
    <w:rsid w:val="009A12B7"/>
    <w:rsid w:val="009A18AA"/>
    <w:rsid w:val="009A2113"/>
    <w:rsid w:val="009A291C"/>
    <w:rsid w:val="009A31CF"/>
    <w:rsid w:val="009A3212"/>
    <w:rsid w:val="009A32F7"/>
    <w:rsid w:val="009A3E57"/>
    <w:rsid w:val="009A490E"/>
    <w:rsid w:val="009A49FF"/>
    <w:rsid w:val="009A4EB5"/>
    <w:rsid w:val="009A6068"/>
    <w:rsid w:val="009A6129"/>
    <w:rsid w:val="009A6DD7"/>
    <w:rsid w:val="009A7142"/>
    <w:rsid w:val="009A7D80"/>
    <w:rsid w:val="009B01C4"/>
    <w:rsid w:val="009B0419"/>
    <w:rsid w:val="009B0FAA"/>
    <w:rsid w:val="009B15F8"/>
    <w:rsid w:val="009B198D"/>
    <w:rsid w:val="009B2451"/>
    <w:rsid w:val="009B2757"/>
    <w:rsid w:val="009B2F4B"/>
    <w:rsid w:val="009B31F4"/>
    <w:rsid w:val="009B38EB"/>
    <w:rsid w:val="009B4334"/>
    <w:rsid w:val="009B4E08"/>
    <w:rsid w:val="009B60E4"/>
    <w:rsid w:val="009B7064"/>
    <w:rsid w:val="009B7567"/>
    <w:rsid w:val="009B77D5"/>
    <w:rsid w:val="009B796F"/>
    <w:rsid w:val="009B7AE6"/>
    <w:rsid w:val="009B7C36"/>
    <w:rsid w:val="009C04C8"/>
    <w:rsid w:val="009C0D29"/>
    <w:rsid w:val="009C0D3B"/>
    <w:rsid w:val="009C17E2"/>
    <w:rsid w:val="009C21B7"/>
    <w:rsid w:val="009C2499"/>
    <w:rsid w:val="009C2679"/>
    <w:rsid w:val="009C2A12"/>
    <w:rsid w:val="009C35D8"/>
    <w:rsid w:val="009C37D2"/>
    <w:rsid w:val="009C3B99"/>
    <w:rsid w:val="009C4687"/>
    <w:rsid w:val="009C5902"/>
    <w:rsid w:val="009C5E5D"/>
    <w:rsid w:val="009C5F57"/>
    <w:rsid w:val="009C662B"/>
    <w:rsid w:val="009C748E"/>
    <w:rsid w:val="009C759A"/>
    <w:rsid w:val="009D0150"/>
    <w:rsid w:val="009D024F"/>
    <w:rsid w:val="009D0535"/>
    <w:rsid w:val="009D166C"/>
    <w:rsid w:val="009D1EFD"/>
    <w:rsid w:val="009D2941"/>
    <w:rsid w:val="009D4E84"/>
    <w:rsid w:val="009D5569"/>
    <w:rsid w:val="009D5937"/>
    <w:rsid w:val="009D5E19"/>
    <w:rsid w:val="009D60F9"/>
    <w:rsid w:val="009D661F"/>
    <w:rsid w:val="009D688F"/>
    <w:rsid w:val="009D6E99"/>
    <w:rsid w:val="009D727E"/>
    <w:rsid w:val="009D7976"/>
    <w:rsid w:val="009D79FB"/>
    <w:rsid w:val="009E06C0"/>
    <w:rsid w:val="009E07C9"/>
    <w:rsid w:val="009E0916"/>
    <w:rsid w:val="009E233A"/>
    <w:rsid w:val="009E23CB"/>
    <w:rsid w:val="009E279B"/>
    <w:rsid w:val="009E2A59"/>
    <w:rsid w:val="009E2D51"/>
    <w:rsid w:val="009E2DB8"/>
    <w:rsid w:val="009E306B"/>
    <w:rsid w:val="009E339D"/>
    <w:rsid w:val="009E3A2D"/>
    <w:rsid w:val="009E3CB5"/>
    <w:rsid w:val="009E3CBB"/>
    <w:rsid w:val="009E471A"/>
    <w:rsid w:val="009E4724"/>
    <w:rsid w:val="009E692D"/>
    <w:rsid w:val="009E7525"/>
    <w:rsid w:val="009E7775"/>
    <w:rsid w:val="009E7DC4"/>
    <w:rsid w:val="009F03D3"/>
    <w:rsid w:val="009F063D"/>
    <w:rsid w:val="009F0AEB"/>
    <w:rsid w:val="009F123A"/>
    <w:rsid w:val="009F15C4"/>
    <w:rsid w:val="009F1863"/>
    <w:rsid w:val="009F1B41"/>
    <w:rsid w:val="009F25F3"/>
    <w:rsid w:val="009F2819"/>
    <w:rsid w:val="009F29D6"/>
    <w:rsid w:val="009F2B66"/>
    <w:rsid w:val="009F34A4"/>
    <w:rsid w:val="009F38BA"/>
    <w:rsid w:val="009F38E3"/>
    <w:rsid w:val="009F3B3C"/>
    <w:rsid w:val="009F3FF2"/>
    <w:rsid w:val="009F413B"/>
    <w:rsid w:val="009F41A9"/>
    <w:rsid w:val="009F4240"/>
    <w:rsid w:val="009F5376"/>
    <w:rsid w:val="009F5419"/>
    <w:rsid w:val="009F5A0C"/>
    <w:rsid w:val="009F5A4A"/>
    <w:rsid w:val="009F6B25"/>
    <w:rsid w:val="009F6CBC"/>
    <w:rsid w:val="009F6D50"/>
    <w:rsid w:val="009F7204"/>
    <w:rsid w:val="009F7E79"/>
    <w:rsid w:val="009F7E98"/>
    <w:rsid w:val="00A00043"/>
    <w:rsid w:val="00A000E2"/>
    <w:rsid w:val="00A005F9"/>
    <w:rsid w:val="00A00BC5"/>
    <w:rsid w:val="00A00F8B"/>
    <w:rsid w:val="00A0189D"/>
    <w:rsid w:val="00A02E74"/>
    <w:rsid w:val="00A0303A"/>
    <w:rsid w:val="00A03152"/>
    <w:rsid w:val="00A0329B"/>
    <w:rsid w:val="00A0377A"/>
    <w:rsid w:val="00A03859"/>
    <w:rsid w:val="00A0387C"/>
    <w:rsid w:val="00A04383"/>
    <w:rsid w:val="00A048CD"/>
    <w:rsid w:val="00A051C5"/>
    <w:rsid w:val="00A052F5"/>
    <w:rsid w:val="00A055B9"/>
    <w:rsid w:val="00A063B2"/>
    <w:rsid w:val="00A065FD"/>
    <w:rsid w:val="00A06B3C"/>
    <w:rsid w:val="00A06BD8"/>
    <w:rsid w:val="00A07025"/>
    <w:rsid w:val="00A0733C"/>
    <w:rsid w:val="00A073BF"/>
    <w:rsid w:val="00A0767D"/>
    <w:rsid w:val="00A110A3"/>
    <w:rsid w:val="00A11BED"/>
    <w:rsid w:val="00A11D6A"/>
    <w:rsid w:val="00A122E7"/>
    <w:rsid w:val="00A124D1"/>
    <w:rsid w:val="00A12C4E"/>
    <w:rsid w:val="00A12CB4"/>
    <w:rsid w:val="00A13050"/>
    <w:rsid w:val="00A14087"/>
    <w:rsid w:val="00A14096"/>
    <w:rsid w:val="00A14270"/>
    <w:rsid w:val="00A14F0C"/>
    <w:rsid w:val="00A1537A"/>
    <w:rsid w:val="00A15CC5"/>
    <w:rsid w:val="00A16832"/>
    <w:rsid w:val="00A169B7"/>
    <w:rsid w:val="00A16D54"/>
    <w:rsid w:val="00A173D1"/>
    <w:rsid w:val="00A17931"/>
    <w:rsid w:val="00A17AB1"/>
    <w:rsid w:val="00A17CB5"/>
    <w:rsid w:val="00A20313"/>
    <w:rsid w:val="00A2242C"/>
    <w:rsid w:val="00A2242D"/>
    <w:rsid w:val="00A229E3"/>
    <w:rsid w:val="00A22D33"/>
    <w:rsid w:val="00A231F4"/>
    <w:rsid w:val="00A23604"/>
    <w:rsid w:val="00A23612"/>
    <w:rsid w:val="00A236C0"/>
    <w:rsid w:val="00A238AA"/>
    <w:rsid w:val="00A23EA0"/>
    <w:rsid w:val="00A24023"/>
    <w:rsid w:val="00A24614"/>
    <w:rsid w:val="00A24BD1"/>
    <w:rsid w:val="00A24D93"/>
    <w:rsid w:val="00A25029"/>
    <w:rsid w:val="00A258A2"/>
    <w:rsid w:val="00A25DC9"/>
    <w:rsid w:val="00A25F88"/>
    <w:rsid w:val="00A269AD"/>
    <w:rsid w:val="00A26A2E"/>
    <w:rsid w:val="00A30032"/>
    <w:rsid w:val="00A30BBE"/>
    <w:rsid w:val="00A30D9D"/>
    <w:rsid w:val="00A31359"/>
    <w:rsid w:val="00A3155C"/>
    <w:rsid w:val="00A33BAC"/>
    <w:rsid w:val="00A33E1D"/>
    <w:rsid w:val="00A33F50"/>
    <w:rsid w:val="00A340A1"/>
    <w:rsid w:val="00A353F1"/>
    <w:rsid w:val="00A35A9E"/>
    <w:rsid w:val="00A35AF1"/>
    <w:rsid w:val="00A361CB"/>
    <w:rsid w:val="00A3689B"/>
    <w:rsid w:val="00A37A16"/>
    <w:rsid w:val="00A37E1F"/>
    <w:rsid w:val="00A402D3"/>
    <w:rsid w:val="00A409C3"/>
    <w:rsid w:val="00A41967"/>
    <w:rsid w:val="00A421B2"/>
    <w:rsid w:val="00A42974"/>
    <w:rsid w:val="00A42AC0"/>
    <w:rsid w:val="00A436BF"/>
    <w:rsid w:val="00A43DF7"/>
    <w:rsid w:val="00A44161"/>
    <w:rsid w:val="00A44762"/>
    <w:rsid w:val="00A450EE"/>
    <w:rsid w:val="00A4547F"/>
    <w:rsid w:val="00A45688"/>
    <w:rsid w:val="00A4568C"/>
    <w:rsid w:val="00A45C08"/>
    <w:rsid w:val="00A46621"/>
    <w:rsid w:val="00A46979"/>
    <w:rsid w:val="00A46ADA"/>
    <w:rsid w:val="00A46BA0"/>
    <w:rsid w:val="00A4705D"/>
    <w:rsid w:val="00A500F3"/>
    <w:rsid w:val="00A50632"/>
    <w:rsid w:val="00A50B3E"/>
    <w:rsid w:val="00A51257"/>
    <w:rsid w:val="00A532FB"/>
    <w:rsid w:val="00A53479"/>
    <w:rsid w:val="00A53717"/>
    <w:rsid w:val="00A53C8F"/>
    <w:rsid w:val="00A54786"/>
    <w:rsid w:val="00A547BE"/>
    <w:rsid w:val="00A54889"/>
    <w:rsid w:val="00A551E3"/>
    <w:rsid w:val="00A553DF"/>
    <w:rsid w:val="00A5543D"/>
    <w:rsid w:val="00A558B0"/>
    <w:rsid w:val="00A565C9"/>
    <w:rsid w:val="00A566B7"/>
    <w:rsid w:val="00A57AEF"/>
    <w:rsid w:val="00A6000D"/>
    <w:rsid w:val="00A600B0"/>
    <w:rsid w:val="00A60E91"/>
    <w:rsid w:val="00A61136"/>
    <w:rsid w:val="00A61389"/>
    <w:rsid w:val="00A61766"/>
    <w:rsid w:val="00A61ADF"/>
    <w:rsid w:val="00A621CA"/>
    <w:rsid w:val="00A6324A"/>
    <w:rsid w:val="00A6324E"/>
    <w:rsid w:val="00A63690"/>
    <w:rsid w:val="00A63CC0"/>
    <w:rsid w:val="00A65A0E"/>
    <w:rsid w:val="00A65F6A"/>
    <w:rsid w:val="00A662BE"/>
    <w:rsid w:val="00A66762"/>
    <w:rsid w:val="00A66A85"/>
    <w:rsid w:val="00A66E3C"/>
    <w:rsid w:val="00A67479"/>
    <w:rsid w:val="00A6795B"/>
    <w:rsid w:val="00A67AD7"/>
    <w:rsid w:val="00A67B25"/>
    <w:rsid w:val="00A67D42"/>
    <w:rsid w:val="00A70DF2"/>
    <w:rsid w:val="00A7159D"/>
    <w:rsid w:val="00A72929"/>
    <w:rsid w:val="00A72CF9"/>
    <w:rsid w:val="00A738AF"/>
    <w:rsid w:val="00A73923"/>
    <w:rsid w:val="00A74B5D"/>
    <w:rsid w:val="00A74E19"/>
    <w:rsid w:val="00A75224"/>
    <w:rsid w:val="00A75250"/>
    <w:rsid w:val="00A75875"/>
    <w:rsid w:val="00A76054"/>
    <w:rsid w:val="00A763F2"/>
    <w:rsid w:val="00A76D95"/>
    <w:rsid w:val="00A76F10"/>
    <w:rsid w:val="00A771F3"/>
    <w:rsid w:val="00A77354"/>
    <w:rsid w:val="00A77E9D"/>
    <w:rsid w:val="00A80041"/>
    <w:rsid w:val="00A80155"/>
    <w:rsid w:val="00A804AB"/>
    <w:rsid w:val="00A805AF"/>
    <w:rsid w:val="00A80D30"/>
    <w:rsid w:val="00A80D3A"/>
    <w:rsid w:val="00A810D6"/>
    <w:rsid w:val="00A81BB1"/>
    <w:rsid w:val="00A82160"/>
    <w:rsid w:val="00A82506"/>
    <w:rsid w:val="00A82A8B"/>
    <w:rsid w:val="00A83301"/>
    <w:rsid w:val="00A83978"/>
    <w:rsid w:val="00A83E5C"/>
    <w:rsid w:val="00A84057"/>
    <w:rsid w:val="00A85396"/>
    <w:rsid w:val="00A86A5C"/>
    <w:rsid w:val="00A870B7"/>
    <w:rsid w:val="00A871BE"/>
    <w:rsid w:val="00A87F38"/>
    <w:rsid w:val="00A9059D"/>
    <w:rsid w:val="00A90F95"/>
    <w:rsid w:val="00A9111B"/>
    <w:rsid w:val="00A9126A"/>
    <w:rsid w:val="00A91815"/>
    <w:rsid w:val="00A91E78"/>
    <w:rsid w:val="00A91ECD"/>
    <w:rsid w:val="00A92570"/>
    <w:rsid w:val="00A92827"/>
    <w:rsid w:val="00A93417"/>
    <w:rsid w:val="00A9362A"/>
    <w:rsid w:val="00A9375A"/>
    <w:rsid w:val="00A93AD7"/>
    <w:rsid w:val="00A93F35"/>
    <w:rsid w:val="00A94E8E"/>
    <w:rsid w:val="00A9545D"/>
    <w:rsid w:val="00AA052D"/>
    <w:rsid w:val="00AA06A7"/>
    <w:rsid w:val="00AA0CD7"/>
    <w:rsid w:val="00AA2671"/>
    <w:rsid w:val="00AA327E"/>
    <w:rsid w:val="00AA32AC"/>
    <w:rsid w:val="00AA3C10"/>
    <w:rsid w:val="00AA3E9C"/>
    <w:rsid w:val="00AA4104"/>
    <w:rsid w:val="00AA42C3"/>
    <w:rsid w:val="00AA49BD"/>
    <w:rsid w:val="00AA5036"/>
    <w:rsid w:val="00AA5208"/>
    <w:rsid w:val="00AA5259"/>
    <w:rsid w:val="00AA5728"/>
    <w:rsid w:val="00AA634F"/>
    <w:rsid w:val="00AA69D0"/>
    <w:rsid w:val="00AA6C4A"/>
    <w:rsid w:val="00AA78A9"/>
    <w:rsid w:val="00AA7E5A"/>
    <w:rsid w:val="00AA7EAF"/>
    <w:rsid w:val="00AB0489"/>
    <w:rsid w:val="00AB078D"/>
    <w:rsid w:val="00AB1160"/>
    <w:rsid w:val="00AB161F"/>
    <w:rsid w:val="00AB1D9A"/>
    <w:rsid w:val="00AB270D"/>
    <w:rsid w:val="00AB2A50"/>
    <w:rsid w:val="00AB2BB4"/>
    <w:rsid w:val="00AB32DF"/>
    <w:rsid w:val="00AB37EA"/>
    <w:rsid w:val="00AB3A3B"/>
    <w:rsid w:val="00AB41D0"/>
    <w:rsid w:val="00AB442E"/>
    <w:rsid w:val="00AB658B"/>
    <w:rsid w:val="00AB6AF4"/>
    <w:rsid w:val="00AB7BA5"/>
    <w:rsid w:val="00AC0028"/>
    <w:rsid w:val="00AC0661"/>
    <w:rsid w:val="00AC1DB8"/>
    <w:rsid w:val="00AC2096"/>
    <w:rsid w:val="00AC2689"/>
    <w:rsid w:val="00AC2799"/>
    <w:rsid w:val="00AC2FA6"/>
    <w:rsid w:val="00AC3400"/>
    <w:rsid w:val="00AC3A39"/>
    <w:rsid w:val="00AC3B88"/>
    <w:rsid w:val="00AC3FC1"/>
    <w:rsid w:val="00AC4055"/>
    <w:rsid w:val="00AC500B"/>
    <w:rsid w:val="00AC68B1"/>
    <w:rsid w:val="00AC69E8"/>
    <w:rsid w:val="00AC71A4"/>
    <w:rsid w:val="00AC7DFC"/>
    <w:rsid w:val="00AD0A25"/>
    <w:rsid w:val="00AD0D30"/>
    <w:rsid w:val="00AD1418"/>
    <w:rsid w:val="00AD1819"/>
    <w:rsid w:val="00AD2698"/>
    <w:rsid w:val="00AD26A3"/>
    <w:rsid w:val="00AD2A93"/>
    <w:rsid w:val="00AD2D17"/>
    <w:rsid w:val="00AD2F26"/>
    <w:rsid w:val="00AD30C0"/>
    <w:rsid w:val="00AD3292"/>
    <w:rsid w:val="00AD3B23"/>
    <w:rsid w:val="00AD409E"/>
    <w:rsid w:val="00AD42EE"/>
    <w:rsid w:val="00AD4614"/>
    <w:rsid w:val="00AD48BB"/>
    <w:rsid w:val="00AD5191"/>
    <w:rsid w:val="00AD554B"/>
    <w:rsid w:val="00AD5A10"/>
    <w:rsid w:val="00AD5AA8"/>
    <w:rsid w:val="00AD5BB8"/>
    <w:rsid w:val="00AD6110"/>
    <w:rsid w:val="00AE0021"/>
    <w:rsid w:val="00AE0B12"/>
    <w:rsid w:val="00AE0B3F"/>
    <w:rsid w:val="00AE0F64"/>
    <w:rsid w:val="00AE1255"/>
    <w:rsid w:val="00AE15AB"/>
    <w:rsid w:val="00AE1798"/>
    <w:rsid w:val="00AE2818"/>
    <w:rsid w:val="00AE35A4"/>
    <w:rsid w:val="00AE3C1A"/>
    <w:rsid w:val="00AE3EE4"/>
    <w:rsid w:val="00AE44B0"/>
    <w:rsid w:val="00AE4C60"/>
    <w:rsid w:val="00AE580F"/>
    <w:rsid w:val="00AE5C08"/>
    <w:rsid w:val="00AE60C5"/>
    <w:rsid w:val="00AE6995"/>
    <w:rsid w:val="00AE6B42"/>
    <w:rsid w:val="00AE6FD5"/>
    <w:rsid w:val="00AE70E7"/>
    <w:rsid w:val="00AE7BC7"/>
    <w:rsid w:val="00AE7DC7"/>
    <w:rsid w:val="00AF086B"/>
    <w:rsid w:val="00AF0FC2"/>
    <w:rsid w:val="00AF15A9"/>
    <w:rsid w:val="00AF1D29"/>
    <w:rsid w:val="00AF2339"/>
    <w:rsid w:val="00AF2671"/>
    <w:rsid w:val="00AF2FDE"/>
    <w:rsid w:val="00AF347B"/>
    <w:rsid w:val="00AF3FB8"/>
    <w:rsid w:val="00AF41C7"/>
    <w:rsid w:val="00AF4393"/>
    <w:rsid w:val="00AF459E"/>
    <w:rsid w:val="00AF4B36"/>
    <w:rsid w:val="00AF584F"/>
    <w:rsid w:val="00AF6280"/>
    <w:rsid w:val="00AF642A"/>
    <w:rsid w:val="00AF6837"/>
    <w:rsid w:val="00AF6A78"/>
    <w:rsid w:val="00AF7C53"/>
    <w:rsid w:val="00AF7F39"/>
    <w:rsid w:val="00B006FB"/>
    <w:rsid w:val="00B00BFD"/>
    <w:rsid w:val="00B00FF5"/>
    <w:rsid w:val="00B0105C"/>
    <w:rsid w:val="00B01194"/>
    <w:rsid w:val="00B01BF3"/>
    <w:rsid w:val="00B01C9A"/>
    <w:rsid w:val="00B022D4"/>
    <w:rsid w:val="00B026B4"/>
    <w:rsid w:val="00B02C2D"/>
    <w:rsid w:val="00B03899"/>
    <w:rsid w:val="00B04F06"/>
    <w:rsid w:val="00B04FA7"/>
    <w:rsid w:val="00B05316"/>
    <w:rsid w:val="00B05C1E"/>
    <w:rsid w:val="00B05E35"/>
    <w:rsid w:val="00B05F4E"/>
    <w:rsid w:val="00B06969"/>
    <w:rsid w:val="00B06FC5"/>
    <w:rsid w:val="00B075DF"/>
    <w:rsid w:val="00B0785D"/>
    <w:rsid w:val="00B07A65"/>
    <w:rsid w:val="00B07F1B"/>
    <w:rsid w:val="00B10B69"/>
    <w:rsid w:val="00B11E5A"/>
    <w:rsid w:val="00B128C3"/>
    <w:rsid w:val="00B12A4A"/>
    <w:rsid w:val="00B12E55"/>
    <w:rsid w:val="00B13101"/>
    <w:rsid w:val="00B13452"/>
    <w:rsid w:val="00B13D34"/>
    <w:rsid w:val="00B14C52"/>
    <w:rsid w:val="00B15207"/>
    <w:rsid w:val="00B1527D"/>
    <w:rsid w:val="00B15C57"/>
    <w:rsid w:val="00B16590"/>
    <w:rsid w:val="00B17490"/>
    <w:rsid w:val="00B1798E"/>
    <w:rsid w:val="00B17BE3"/>
    <w:rsid w:val="00B17EBE"/>
    <w:rsid w:val="00B20276"/>
    <w:rsid w:val="00B2053C"/>
    <w:rsid w:val="00B20C6D"/>
    <w:rsid w:val="00B20D71"/>
    <w:rsid w:val="00B21536"/>
    <w:rsid w:val="00B21A6E"/>
    <w:rsid w:val="00B21A79"/>
    <w:rsid w:val="00B21E04"/>
    <w:rsid w:val="00B2226B"/>
    <w:rsid w:val="00B226FF"/>
    <w:rsid w:val="00B22938"/>
    <w:rsid w:val="00B23167"/>
    <w:rsid w:val="00B2338E"/>
    <w:rsid w:val="00B23709"/>
    <w:rsid w:val="00B23AA8"/>
    <w:rsid w:val="00B243BD"/>
    <w:rsid w:val="00B244C5"/>
    <w:rsid w:val="00B24F2B"/>
    <w:rsid w:val="00B25D44"/>
    <w:rsid w:val="00B26591"/>
    <w:rsid w:val="00B266E9"/>
    <w:rsid w:val="00B26F97"/>
    <w:rsid w:val="00B27016"/>
    <w:rsid w:val="00B27174"/>
    <w:rsid w:val="00B274BE"/>
    <w:rsid w:val="00B2792B"/>
    <w:rsid w:val="00B27B23"/>
    <w:rsid w:val="00B27F92"/>
    <w:rsid w:val="00B308F1"/>
    <w:rsid w:val="00B31061"/>
    <w:rsid w:val="00B31073"/>
    <w:rsid w:val="00B31E66"/>
    <w:rsid w:val="00B31FD0"/>
    <w:rsid w:val="00B32D91"/>
    <w:rsid w:val="00B34E79"/>
    <w:rsid w:val="00B3531F"/>
    <w:rsid w:val="00B355F1"/>
    <w:rsid w:val="00B357CF"/>
    <w:rsid w:val="00B35E3B"/>
    <w:rsid w:val="00B36734"/>
    <w:rsid w:val="00B368A5"/>
    <w:rsid w:val="00B369DE"/>
    <w:rsid w:val="00B370F7"/>
    <w:rsid w:val="00B375A7"/>
    <w:rsid w:val="00B37903"/>
    <w:rsid w:val="00B37FA6"/>
    <w:rsid w:val="00B37FB6"/>
    <w:rsid w:val="00B40357"/>
    <w:rsid w:val="00B4084D"/>
    <w:rsid w:val="00B4090C"/>
    <w:rsid w:val="00B40AF7"/>
    <w:rsid w:val="00B41114"/>
    <w:rsid w:val="00B41927"/>
    <w:rsid w:val="00B41E8B"/>
    <w:rsid w:val="00B42715"/>
    <w:rsid w:val="00B42B31"/>
    <w:rsid w:val="00B42D11"/>
    <w:rsid w:val="00B43A4A"/>
    <w:rsid w:val="00B43D09"/>
    <w:rsid w:val="00B4535C"/>
    <w:rsid w:val="00B45508"/>
    <w:rsid w:val="00B46093"/>
    <w:rsid w:val="00B46C45"/>
    <w:rsid w:val="00B4716B"/>
    <w:rsid w:val="00B47778"/>
    <w:rsid w:val="00B47B6B"/>
    <w:rsid w:val="00B50E70"/>
    <w:rsid w:val="00B50FFB"/>
    <w:rsid w:val="00B51171"/>
    <w:rsid w:val="00B5145A"/>
    <w:rsid w:val="00B51619"/>
    <w:rsid w:val="00B517EB"/>
    <w:rsid w:val="00B51899"/>
    <w:rsid w:val="00B51BF2"/>
    <w:rsid w:val="00B52000"/>
    <w:rsid w:val="00B536CC"/>
    <w:rsid w:val="00B545F1"/>
    <w:rsid w:val="00B5479E"/>
    <w:rsid w:val="00B548EF"/>
    <w:rsid w:val="00B54D15"/>
    <w:rsid w:val="00B553BD"/>
    <w:rsid w:val="00B5596C"/>
    <w:rsid w:val="00B559D8"/>
    <w:rsid w:val="00B56576"/>
    <w:rsid w:val="00B56C73"/>
    <w:rsid w:val="00B572CF"/>
    <w:rsid w:val="00B573BD"/>
    <w:rsid w:val="00B5779A"/>
    <w:rsid w:val="00B5796A"/>
    <w:rsid w:val="00B60425"/>
    <w:rsid w:val="00B604EC"/>
    <w:rsid w:val="00B60E85"/>
    <w:rsid w:val="00B60F91"/>
    <w:rsid w:val="00B61482"/>
    <w:rsid w:val="00B61903"/>
    <w:rsid w:val="00B619B3"/>
    <w:rsid w:val="00B61BE4"/>
    <w:rsid w:val="00B61EA9"/>
    <w:rsid w:val="00B62E38"/>
    <w:rsid w:val="00B630EE"/>
    <w:rsid w:val="00B634B8"/>
    <w:rsid w:val="00B64853"/>
    <w:rsid w:val="00B64907"/>
    <w:rsid w:val="00B651B0"/>
    <w:rsid w:val="00B651F1"/>
    <w:rsid w:val="00B65687"/>
    <w:rsid w:val="00B65F5D"/>
    <w:rsid w:val="00B66073"/>
    <w:rsid w:val="00B6674F"/>
    <w:rsid w:val="00B67076"/>
    <w:rsid w:val="00B672EC"/>
    <w:rsid w:val="00B67544"/>
    <w:rsid w:val="00B6772E"/>
    <w:rsid w:val="00B67797"/>
    <w:rsid w:val="00B67A7E"/>
    <w:rsid w:val="00B70812"/>
    <w:rsid w:val="00B71052"/>
    <w:rsid w:val="00B712BB"/>
    <w:rsid w:val="00B7249E"/>
    <w:rsid w:val="00B72A51"/>
    <w:rsid w:val="00B72D6C"/>
    <w:rsid w:val="00B72EBB"/>
    <w:rsid w:val="00B73402"/>
    <w:rsid w:val="00B7345B"/>
    <w:rsid w:val="00B74081"/>
    <w:rsid w:val="00B74442"/>
    <w:rsid w:val="00B746C0"/>
    <w:rsid w:val="00B74A19"/>
    <w:rsid w:val="00B74AAB"/>
    <w:rsid w:val="00B76513"/>
    <w:rsid w:val="00B771C7"/>
    <w:rsid w:val="00B77393"/>
    <w:rsid w:val="00B7756B"/>
    <w:rsid w:val="00B7774B"/>
    <w:rsid w:val="00B809B7"/>
    <w:rsid w:val="00B80A26"/>
    <w:rsid w:val="00B80ACF"/>
    <w:rsid w:val="00B80AD1"/>
    <w:rsid w:val="00B80D48"/>
    <w:rsid w:val="00B81327"/>
    <w:rsid w:val="00B8210C"/>
    <w:rsid w:val="00B8252C"/>
    <w:rsid w:val="00B82CE8"/>
    <w:rsid w:val="00B83271"/>
    <w:rsid w:val="00B83CD3"/>
    <w:rsid w:val="00B842E3"/>
    <w:rsid w:val="00B8471D"/>
    <w:rsid w:val="00B84CAC"/>
    <w:rsid w:val="00B850AB"/>
    <w:rsid w:val="00B85226"/>
    <w:rsid w:val="00B85396"/>
    <w:rsid w:val="00B859A5"/>
    <w:rsid w:val="00B86226"/>
    <w:rsid w:val="00B8690C"/>
    <w:rsid w:val="00B86B3E"/>
    <w:rsid w:val="00B87746"/>
    <w:rsid w:val="00B877F9"/>
    <w:rsid w:val="00B87A70"/>
    <w:rsid w:val="00B90EA4"/>
    <w:rsid w:val="00B919DD"/>
    <w:rsid w:val="00B91CA2"/>
    <w:rsid w:val="00B91DE3"/>
    <w:rsid w:val="00B91FC2"/>
    <w:rsid w:val="00B924F7"/>
    <w:rsid w:val="00B92DCC"/>
    <w:rsid w:val="00B938D2"/>
    <w:rsid w:val="00B947FA"/>
    <w:rsid w:val="00B94839"/>
    <w:rsid w:val="00B94BB5"/>
    <w:rsid w:val="00B953B1"/>
    <w:rsid w:val="00B956F9"/>
    <w:rsid w:val="00B95A54"/>
    <w:rsid w:val="00B95AE2"/>
    <w:rsid w:val="00B95D3F"/>
    <w:rsid w:val="00B960D5"/>
    <w:rsid w:val="00B96708"/>
    <w:rsid w:val="00B96CF9"/>
    <w:rsid w:val="00B971D6"/>
    <w:rsid w:val="00B972BB"/>
    <w:rsid w:val="00B97645"/>
    <w:rsid w:val="00B97947"/>
    <w:rsid w:val="00B97F7C"/>
    <w:rsid w:val="00BA043A"/>
    <w:rsid w:val="00BA0BAA"/>
    <w:rsid w:val="00BA0F3B"/>
    <w:rsid w:val="00BA13C1"/>
    <w:rsid w:val="00BA14C4"/>
    <w:rsid w:val="00BA1511"/>
    <w:rsid w:val="00BA16F8"/>
    <w:rsid w:val="00BA1886"/>
    <w:rsid w:val="00BA18B9"/>
    <w:rsid w:val="00BA1C7B"/>
    <w:rsid w:val="00BA2228"/>
    <w:rsid w:val="00BA2282"/>
    <w:rsid w:val="00BA29DA"/>
    <w:rsid w:val="00BA2A45"/>
    <w:rsid w:val="00BA2F0E"/>
    <w:rsid w:val="00BA3852"/>
    <w:rsid w:val="00BA3CE0"/>
    <w:rsid w:val="00BA426C"/>
    <w:rsid w:val="00BA42DF"/>
    <w:rsid w:val="00BA4382"/>
    <w:rsid w:val="00BA457F"/>
    <w:rsid w:val="00BA4B1B"/>
    <w:rsid w:val="00BA5045"/>
    <w:rsid w:val="00BA599E"/>
    <w:rsid w:val="00BA59C2"/>
    <w:rsid w:val="00BA62C6"/>
    <w:rsid w:val="00BA6904"/>
    <w:rsid w:val="00BA6A75"/>
    <w:rsid w:val="00BA7692"/>
    <w:rsid w:val="00BA7A60"/>
    <w:rsid w:val="00BB0106"/>
    <w:rsid w:val="00BB0B19"/>
    <w:rsid w:val="00BB1251"/>
    <w:rsid w:val="00BB13AE"/>
    <w:rsid w:val="00BB1432"/>
    <w:rsid w:val="00BB18CF"/>
    <w:rsid w:val="00BB199F"/>
    <w:rsid w:val="00BB1B38"/>
    <w:rsid w:val="00BB20B5"/>
    <w:rsid w:val="00BB2965"/>
    <w:rsid w:val="00BB3A9E"/>
    <w:rsid w:val="00BB43AF"/>
    <w:rsid w:val="00BB4789"/>
    <w:rsid w:val="00BB4912"/>
    <w:rsid w:val="00BB51CC"/>
    <w:rsid w:val="00BB5774"/>
    <w:rsid w:val="00BB5D60"/>
    <w:rsid w:val="00BB5F9D"/>
    <w:rsid w:val="00BB5FFC"/>
    <w:rsid w:val="00BB6F64"/>
    <w:rsid w:val="00BB73B4"/>
    <w:rsid w:val="00BB777C"/>
    <w:rsid w:val="00BB7990"/>
    <w:rsid w:val="00BB7DB0"/>
    <w:rsid w:val="00BC1335"/>
    <w:rsid w:val="00BC183A"/>
    <w:rsid w:val="00BC1DF4"/>
    <w:rsid w:val="00BC2332"/>
    <w:rsid w:val="00BC28ED"/>
    <w:rsid w:val="00BC2A0C"/>
    <w:rsid w:val="00BC2C07"/>
    <w:rsid w:val="00BC302A"/>
    <w:rsid w:val="00BC387E"/>
    <w:rsid w:val="00BC3CD6"/>
    <w:rsid w:val="00BC484D"/>
    <w:rsid w:val="00BC599D"/>
    <w:rsid w:val="00BC7230"/>
    <w:rsid w:val="00BC753F"/>
    <w:rsid w:val="00BC795C"/>
    <w:rsid w:val="00BC7EA2"/>
    <w:rsid w:val="00BD1192"/>
    <w:rsid w:val="00BD2C11"/>
    <w:rsid w:val="00BD3539"/>
    <w:rsid w:val="00BD37AD"/>
    <w:rsid w:val="00BD380A"/>
    <w:rsid w:val="00BD3B70"/>
    <w:rsid w:val="00BD3F82"/>
    <w:rsid w:val="00BD3FB3"/>
    <w:rsid w:val="00BD3FE0"/>
    <w:rsid w:val="00BD46D8"/>
    <w:rsid w:val="00BD4EFD"/>
    <w:rsid w:val="00BD5219"/>
    <w:rsid w:val="00BD5372"/>
    <w:rsid w:val="00BD6159"/>
    <w:rsid w:val="00BD6E0A"/>
    <w:rsid w:val="00BD7A01"/>
    <w:rsid w:val="00BD7A89"/>
    <w:rsid w:val="00BE00F3"/>
    <w:rsid w:val="00BE0993"/>
    <w:rsid w:val="00BE1F2F"/>
    <w:rsid w:val="00BE2348"/>
    <w:rsid w:val="00BE257D"/>
    <w:rsid w:val="00BE2F6A"/>
    <w:rsid w:val="00BE3136"/>
    <w:rsid w:val="00BE3632"/>
    <w:rsid w:val="00BE3A62"/>
    <w:rsid w:val="00BE40F7"/>
    <w:rsid w:val="00BE4DBB"/>
    <w:rsid w:val="00BE5509"/>
    <w:rsid w:val="00BE56EF"/>
    <w:rsid w:val="00BE64C1"/>
    <w:rsid w:val="00BE687D"/>
    <w:rsid w:val="00BE68A6"/>
    <w:rsid w:val="00BE6943"/>
    <w:rsid w:val="00BE75B9"/>
    <w:rsid w:val="00BE7E27"/>
    <w:rsid w:val="00BF02AF"/>
    <w:rsid w:val="00BF0335"/>
    <w:rsid w:val="00BF0AD6"/>
    <w:rsid w:val="00BF11B8"/>
    <w:rsid w:val="00BF154C"/>
    <w:rsid w:val="00BF1E84"/>
    <w:rsid w:val="00BF2041"/>
    <w:rsid w:val="00BF2697"/>
    <w:rsid w:val="00BF3DB7"/>
    <w:rsid w:val="00BF554B"/>
    <w:rsid w:val="00BF568D"/>
    <w:rsid w:val="00BF59E2"/>
    <w:rsid w:val="00BF5BA9"/>
    <w:rsid w:val="00BF680E"/>
    <w:rsid w:val="00BF698A"/>
    <w:rsid w:val="00BF6AEB"/>
    <w:rsid w:val="00BF7205"/>
    <w:rsid w:val="00BF77AC"/>
    <w:rsid w:val="00C00900"/>
    <w:rsid w:val="00C015C1"/>
    <w:rsid w:val="00C018CD"/>
    <w:rsid w:val="00C023B1"/>
    <w:rsid w:val="00C024BD"/>
    <w:rsid w:val="00C031CA"/>
    <w:rsid w:val="00C03E58"/>
    <w:rsid w:val="00C0401D"/>
    <w:rsid w:val="00C0467F"/>
    <w:rsid w:val="00C04F06"/>
    <w:rsid w:val="00C05797"/>
    <w:rsid w:val="00C057E9"/>
    <w:rsid w:val="00C058DA"/>
    <w:rsid w:val="00C0649C"/>
    <w:rsid w:val="00C06DFB"/>
    <w:rsid w:val="00C105E2"/>
    <w:rsid w:val="00C10999"/>
    <w:rsid w:val="00C10A90"/>
    <w:rsid w:val="00C10ED8"/>
    <w:rsid w:val="00C11158"/>
    <w:rsid w:val="00C11335"/>
    <w:rsid w:val="00C11378"/>
    <w:rsid w:val="00C118AB"/>
    <w:rsid w:val="00C11F00"/>
    <w:rsid w:val="00C1230C"/>
    <w:rsid w:val="00C123AB"/>
    <w:rsid w:val="00C12577"/>
    <w:rsid w:val="00C1295A"/>
    <w:rsid w:val="00C12FE0"/>
    <w:rsid w:val="00C145A3"/>
    <w:rsid w:val="00C15070"/>
    <w:rsid w:val="00C15F4E"/>
    <w:rsid w:val="00C161CC"/>
    <w:rsid w:val="00C1621C"/>
    <w:rsid w:val="00C1676C"/>
    <w:rsid w:val="00C16938"/>
    <w:rsid w:val="00C16A1D"/>
    <w:rsid w:val="00C178FC"/>
    <w:rsid w:val="00C17A1F"/>
    <w:rsid w:val="00C200D1"/>
    <w:rsid w:val="00C20436"/>
    <w:rsid w:val="00C20754"/>
    <w:rsid w:val="00C20C9F"/>
    <w:rsid w:val="00C22231"/>
    <w:rsid w:val="00C22725"/>
    <w:rsid w:val="00C232E5"/>
    <w:rsid w:val="00C2344E"/>
    <w:rsid w:val="00C23592"/>
    <w:rsid w:val="00C23757"/>
    <w:rsid w:val="00C237D2"/>
    <w:rsid w:val="00C23FF9"/>
    <w:rsid w:val="00C24C9E"/>
    <w:rsid w:val="00C24DF5"/>
    <w:rsid w:val="00C265BB"/>
    <w:rsid w:val="00C265F5"/>
    <w:rsid w:val="00C2667B"/>
    <w:rsid w:val="00C3035B"/>
    <w:rsid w:val="00C3232C"/>
    <w:rsid w:val="00C32641"/>
    <w:rsid w:val="00C328DA"/>
    <w:rsid w:val="00C329AB"/>
    <w:rsid w:val="00C33B37"/>
    <w:rsid w:val="00C344B5"/>
    <w:rsid w:val="00C34510"/>
    <w:rsid w:val="00C34D17"/>
    <w:rsid w:val="00C34F08"/>
    <w:rsid w:val="00C357DE"/>
    <w:rsid w:val="00C35A7D"/>
    <w:rsid w:val="00C3736A"/>
    <w:rsid w:val="00C375F8"/>
    <w:rsid w:val="00C40251"/>
    <w:rsid w:val="00C40E77"/>
    <w:rsid w:val="00C41586"/>
    <w:rsid w:val="00C41B5B"/>
    <w:rsid w:val="00C41CDC"/>
    <w:rsid w:val="00C421E6"/>
    <w:rsid w:val="00C426F4"/>
    <w:rsid w:val="00C42B1F"/>
    <w:rsid w:val="00C42FC5"/>
    <w:rsid w:val="00C43698"/>
    <w:rsid w:val="00C436E8"/>
    <w:rsid w:val="00C448C1"/>
    <w:rsid w:val="00C44D16"/>
    <w:rsid w:val="00C45468"/>
    <w:rsid w:val="00C454B3"/>
    <w:rsid w:val="00C45B60"/>
    <w:rsid w:val="00C45C71"/>
    <w:rsid w:val="00C45DF1"/>
    <w:rsid w:val="00C4627D"/>
    <w:rsid w:val="00C4635E"/>
    <w:rsid w:val="00C4655C"/>
    <w:rsid w:val="00C46CDD"/>
    <w:rsid w:val="00C46F6D"/>
    <w:rsid w:val="00C46FC8"/>
    <w:rsid w:val="00C4728F"/>
    <w:rsid w:val="00C47D5D"/>
    <w:rsid w:val="00C5037A"/>
    <w:rsid w:val="00C5082E"/>
    <w:rsid w:val="00C50F01"/>
    <w:rsid w:val="00C510E0"/>
    <w:rsid w:val="00C519DA"/>
    <w:rsid w:val="00C5222E"/>
    <w:rsid w:val="00C52236"/>
    <w:rsid w:val="00C525AA"/>
    <w:rsid w:val="00C528D9"/>
    <w:rsid w:val="00C52CE3"/>
    <w:rsid w:val="00C52F1E"/>
    <w:rsid w:val="00C53182"/>
    <w:rsid w:val="00C53474"/>
    <w:rsid w:val="00C540BE"/>
    <w:rsid w:val="00C54134"/>
    <w:rsid w:val="00C54582"/>
    <w:rsid w:val="00C54A97"/>
    <w:rsid w:val="00C54FA8"/>
    <w:rsid w:val="00C5547F"/>
    <w:rsid w:val="00C56027"/>
    <w:rsid w:val="00C56DCB"/>
    <w:rsid w:val="00C56F5A"/>
    <w:rsid w:val="00C573EB"/>
    <w:rsid w:val="00C574A7"/>
    <w:rsid w:val="00C60248"/>
    <w:rsid w:val="00C604F1"/>
    <w:rsid w:val="00C612D4"/>
    <w:rsid w:val="00C61373"/>
    <w:rsid w:val="00C61914"/>
    <w:rsid w:val="00C619D9"/>
    <w:rsid w:val="00C61A9F"/>
    <w:rsid w:val="00C644A0"/>
    <w:rsid w:val="00C646CA"/>
    <w:rsid w:val="00C64A21"/>
    <w:rsid w:val="00C64FF5"/>
    <w:rsid w:val="00C658F1"/>
    <w:rsid w:val="00C66336"/>
    <w:rsid w:val="00C66A72"/>
    <w:rsid w:val="00C66BAF"/>
    <w:rsid w:val="00C66D05"/>
    <w:rsid w:val="00C66E40"/>
    <w:rsid w:val="00C66E81"/>
    <w:rsid w:val="00C71653"/>
    <w:rsid w:val="00C71846"/>
    <w:rsid w:val="00C71B64"/>
    <w:rsid w:val="00C71ECC"/>
    <w:rsid w:val="00C7217B"/>
    <w:rsid w:val="00C7329C"/>
    <w:rsid w:val="00C7371B"/>
    <w:rsid w:val="00C73CFD"/>
    <w:rsid w:val="00C73D47"/>
    <w:rsid w:val="00C741D1"/>
    <w:rsid w:val="00C74462"/>
    <w:rsid w:val="00C744AA"/>
    <w:rsid w:val="00C747B2"/>
    <w:rsid w:val="00C748CF"/>
    <w:rsid w:val="00C74E6E"/>
    <w:rsid w:val="00C756C6"/>
    <w:rsid w:val="00C75E68"/>
    <w:rsid w:val="00C7697C"/>
    <w:rsid w:val="00C769F8"/>
    <w:rsid w:val="00C771FE"/>
    <w:rsid w:val="00C77C8D"/>
    <w:rsid w:val="00C77E52"/>
    <w:rsid w:val="00C77F05"/>
    <w:rsid w:val="00C80140"/>
    <w:rsid w:val="00C8023A"/>
    <w:rsid w:val="00C8083A"/>
    <w:rsid w:val="00C80909"/>
    <w:rsid w:val="00C80FDE"/>
    <w:rsid w:val="00C815E5"/>
    <w:rsid w:val="00C82F37"/>
    <w:rsid w:val="00C8367E"/>
    <w:rsid w:val="00C83BD5"/>
    <w:rsid w:val="00C840E0"/>
    <w:rsid w:val="00C849AC"/>
    <w:rsid w:val="00C84E21"/>
    <w:rsid w:val="00C854A5"/>
    <w:rsid w:val="00C863EE"/>
    <w:rsid w:val="00C868EC"/>
    <w:rsid w:val="00C87383"/>
    <w:rsid w:val="00C87A25"/>
    <w:rsid w:val="00C87D63"/>
    <w:rsid w:val="00C9027D"/>
    <w:rsid w:val="00C91220"/>
    <w:rsid w:val="00C9171F"/>
    <w:rsid w:val="00C917BA"/>
    <w:rsid w:val="00C91EE7"/>
    <w:rsid w:val="00C9227F"/>
    <w:rsid w:val="00C93A31"/>
    <w:rsid w:val="00C93BC1"/>
    <w:rsid w:val="00C9422C"/>
    <w:rsid w:val="00C949EC"/>
    <w:rsid w:val="00C94C3E"/>
    <w:rsid w:val="00C94E89"/>
    <w:rsid w:val="00C94EE3"/>
    <w:rsid w:val="00C95070"/>
    <w:rsid w:val="00C956E2"/>
    <w:rsid w:val="00C95881"/>
    <w:rsid w:val="00C9599F"/>
    <w:rsid w:val="00C95F27"/>
    <w:rsid w:val="00C96464"/>
    <w:rsid w:val="00C968A6"/>
    <w:rsid w:val="00C96932"/>
    <w:rsid w:val="00C969AE"/>
    <w:rsid w:val="00C9716C"/>
    <w:rsid w:val="00C97656"/>
    <w:rsid w:val="00C97F42"/>
    <w:rsid w:val="00CA0F94"/>
    <w:rsid w:val="00CA11C3"/>
    <w:rsid w:val="00CA155F"/>
    <w:rsid w:val="00CA1C29"/>
    <w:rsid w:val="00CA1DA2"/>
    <w:rsid w:val="00CA2111"/>
    <w:rsid w:val="00CA26A7"/>
    <w:rsid w:val="00CA390E"/>
    <w:rsid w:val="00CA466A"/>
    <w:rsid w:val="00CA46DD"/>
    <w:rsid w:val="00CA494B"/>
    <w:rsid w:val="00CA4CC6"/>
    <w:rsid w:val="00CA59CB"/>
    <w:rsid w:val="00CA5AE0"/>
    <w:rsid w:val="00CA63CE"/>
    <w:rsid w:val="00CA654F"/>
    <w:rsid w:val="00CA67B2"/>
    <w:rsid w:val="00CA6DE1"/>
    <w:rsid w:val="00CA7049"/>
    <w:rsid w:val="00CA7ED2"/>
    <w:rsid w:val="00CB088B"/>
    <w:rsid w:val="00CB0E1A"/>
    <w:rsid w:val="00CB1743"/>
    <w:rsid w:val="00CB184B"/>
    <w:rsid w:val="00CB1FD7"/>
    <w:rsid w:val="00CB2010"/>
    <w:rsid w:val="00CB2173"/>
    <w:rsid w:val="00CB3303"/>
    <w:rsid w:val="00CB507A"/>
    <w:rsid w:val="00CB5140"/>
    <w:rsid w:val="00CB551E"/>
    <w:rsid w:val="00CB62EC"/>
    <w:rsid w:val="00CB64C2"/>
    <w:rsid w:val="00CB65BA"/>
    <w:rsid w:val="00CB6DAF"/>
    <w:rsid w:val="00CB77DA"/>
    <w:rsid w:val="00CB7B36"/>
    <w:rsid w:val="00CC0EB3"/>
    <w:rsid w:val="00CC20DC"/>
    <w:rsid w:val="00CC2298"/>
    <w:rsid w:val="00CC375E"/>
    <w:rsid w:val="00CC38C7"/>
    <w:rsid w:val="00CC3E48"/>
    <w:rsid w:val="00CC4719"/>
    <w:rsid w:val="00CC4918"/>
    <w:rsid w:val="00CC4E5E"/>
    <w:rsid w:val="00CC563E"/>
    <w:rsid w:val="00CC5C36"/>
    <w:rsid w:val="00CC6565"/>
    <w:rsid w:val="00CC6617"/>
    <w:rsid w:val="00CC6B08"/>
    <w:rsid w:val="00CC6E25"/>
    <w:rsid w:val="00CC71B8"/>
    <w:rsid w:val="00CC734A"/>
    <w:rsid w:val="00CC73E8"/>
    <w:rsid w:val="00CD01DB"/>
    <w:rsid w:val="00CD0386"/>
    <w:rsid w:val="00CD1054"/>
    <w:rsid w:val="00CD1FC4"/>
    <w:rsid w:val="00CD27E1"/>
    <w:rsid w:val="00CD2D36"/>
    <w:rsid w:val="00CD317A"/>
    <w:rsid w:val="00CD35C8"/>
    <w:rsid w:val="00CD3AC7"/>
    <w:rsid w:val="00CD4670"/>
    <w:rsid w:val="00CD53E6"/>
    <w:rsid w:val="00CD70F7"/>
    <w:rsid w:val="00CD715D"/>
    <w:rsid w:val="00CD7A39"/>
    <w:rsid w:val="00CD7F31"/>
    <w:rsid w:val="00CE00C3"/>
    <w:rsid w:val="00CE0B10"/>
    <w:rsid w:val="00CE165C"/>
    <w:rsid w:val="00CE16FB"/>
    <w:rsid w:val="00CE1BA9"/>
    <w:rsid w:val="00CE1F2E"/>
    <w:rsid w:val="00CE2729"/>
    <w:rsid w:val="00CE2838"/>
    <w:rsid w:val="00CE2A4F"/>
    <w:rsid w:val="00CE3317"/>
    <w:rsid w:val="00CE43C2"/>
    <w:rsid w:val="00CE47C9"/>
    <w:rsid w:val="00CE512D"/>
    <w:rsid w:val="00CE6013"/>
    <w:rsid w:val="00CE689A"/>
    <w:rsid w:val="00CE78F4"/>
    <w:rsid w:val="00CF0594"/>
    <w:rsid w:val="00CF153A"/>
    <w:rsid w:val="00CF1CC8"/>
    <w:rsid w:val="00CF23A1"/>
    <w:rsid w:val="00CF268C"/>
    <w:rsid w:val="00CF3036"/>
    <w:rsid w:val="00CF3891"/>
    <w:rsid w:val="00CF3AC4"/>
    <w:rsid w:val="00CF3C7B"/>
    <w:rsid w:val="00CF4092"/>
    <w:rsid w:val="00CF5114"/>
    <w:rsid w:val="00CF5B95"/>
    <w:rsid w:val="00CF61DE"/>
    <w:rsid w:val="00CF7701"/>
    <w:rsid w:val="00CF78B9"/>
    <w:rsid w:val="00D00B42"/>
    <w:rsid w:val="00D00FB9"/>
    <w:rsid w:val="00D012AB"/>
    <w:rsid w:val="00D01714"/>
    <w:rsid w:val="00D0177F"/>
    <w:rsid w:val="00D024A3"/>
    <w:rsid w:val="00D03C68"/>
    <w:rsid w:val="00D04CA7"/>
    <w:rsid w:val="00D04DC2"/>
    <w:rsid w:val="00D05D70"/>
    <w:rsid w:val="00D062F5"/>
    <w:rsid w:val="00D06470"/>
    <w:rsid w:val="00D06D84"/>
    <w:rsid w:val="00D06F9C"/>
    <w:rsid w:val="00D07E62"/>
    <w:rsid w:val="00D07FBA"/>
    <w:rsid w:val="00D10583"/>
    <w:rsid w:val="00D10B24"/>
    <w:rsid w:val="00D10E5F"/>
    <w:rsid w:val="00D10F6D"/>
    <w:rsid w:val="00D111CD"/>
    <w:rsid w:val="00D114AF"/>
    <w:rsid w:val="00D1174C"/>
    <w:rsid w:val="00D117D4"/>
    <w:rsid w:val="00D1226B"/>
    <w:rsid w:val="00D124DA"/>
    <w:rsid w:val="00D12DB8"/>
    <w:rsid w:val="00D12E9D"/>
    <w:rsid w:val="00D136D5"/>
    <w:rsid w:val="00D13DF9"/>
    <w:rsid w:val="00D14357"/>
    <w:rsid w:val="00D14E3B"/>
    <w:rsid w:val="00D150BD"/>
    <w:rsid w:val="00D151D0"/>
    <w:rsid w:val="00D158F7"/>
    <w:rsid w:val="00D15BB5"/>
    <w:rsid w:val="00D17872"/>
    <w:rsid w:val="00D17A71"/>
    <w:rsid w:val="00D20211"/>
    <w:rsid w:val="00D202A4"/>
    <w:rsid w:val="00D202B5"/>
    <w:rsid w:val="00D20862"/>
    <w:rsid w:val="00D20C1E"/>
    <w:rsid w:val="00D20D2C"/>
    <w:rsid w:val="00D2156C"/>
    <w:rsid w:val="00D215D2"/>
    <w:rsid w:val="00D21946"/>
    <w:rsid w:val="00D21C80"/>
    <w:rsid w:val="00D2284C"/>
    <w:rsid w:val="00D22AD8"/>
    <w:rsid w:val="00D23BF0"/>
    <w:rsid w:val="00D250F4"/>
    <w:rsid w:val="00D25616"/>
    <w:rsid w:val="00D25B1D"/>
    <w:rsid w:val="00D2668D"/>
    <w:rsid w:val="00D27588"/>
    <w:rsid w:val="00D27AAA"/>
    <w:rsid w:val="00D27E61"/>
    <w:rsid w:val="00D3089F"/>
    <w:rsid w:val="00D30A67"/>
    <w:rsid w:val="00D30F8E"/>
    <w:rsid w:val="00D31FCC"/>
    <w:rsid w:val="00D32201"/>
    <w:rsid w:val="00D32939"/>
    <w:rsid w:val="00D32CFC"/>
    <w:rsid w:val="00D32F5C"/>
    <w:rsid w:val="00D334C1"/>
    <w:rsid w:val="00D33A0E"/>
    <w:rsid w:val="00D342A1"/>
    <w:rsid w:val="00D347F9"/>
    <w:rsid w:val="00D35055"/>
    <w:rsid w:val="00D35401"/>
    <w:rsid w:val="00D35E12"/>
    <w:rsid w:val="00D363F8"/>
    <w:rsid w:val="00D36838"/>
    <w:rsid w:val="00D36989"/>
    <w:rsid w:val="00D3721C"/>
    <w:rsid w:val="00D378B6"/>
    <w:rsid w:val="00D37BE1"/>
    <w:rsid w:val="00D40D14"/>
    <w:rsid w:val="00D4155D"/>
    <w:rsid w:val="00D4173D"/>
    <w:rsid w:val="00D42142"/>
    <w:rsid w:val="00D42DEF"/>
    <w:rsid w:val="00D437A1"/>
    <w:rsid w:val="00D439B0"/>
    <w:rsid w:val="00D43C8C"/>
    <w:rsid w:val="00D4402B"/>
    <w:rsid w:val="00D44379"/>
    <w:rsid w:val="00D45A1C"/>
    <w:rsid w:val="00D4612C"/>
    <w:rsid w:val="00D46AA9"/>
    <w:rsid w:val="00D46B02"/>
    <w:rsid w:val="00D46D87"/>
    <w:rsid w:val="00D47366"/>
    <w:rsid w:val="00D47EFA"/>
    <w:rsid w:val="00D5043B"/>
    <w:rsid w:val="00D51F52"/>
    <w:rsid w:val="00D528CF"/>
    <w:rsid w:val="00D52E10"/>
    <w:rsid w:val="00D53A4E"/>
    <w:rsid w:val="00D54449"/>
    <w:rsid w:val="00D546FC"/>
    <w:rsid w:val="00D548C4"/>
    <w:rsid w:val="00D5544C"/>
    <w:rsid w:val="00D55780"/>
    <w:rsid w:val="00D55895"/>
    <w:rsid w:val="00D5703C"/>
    <w:rsid w:val="00D5753B"/>
    <w:rsid w:val="00D5761C"/>
    <w:rsid w:val="00D57768"/>
    <w:rsid w:val="00D57852"/>
    <w:rsid w:val="00D57A6B"/>
    <w:rsid w:val="00D57C6E"/>
    <w:rsid w:val="00D60911"/>
    <w:rsid w:val="00D621FD"/>
    <w:rsid w:val="00D623C2"/>
    <w:rsid w:val="00D626A3"/>
    <w:rsid w:val="00D626C9"/>
    <w:rsid w:val="00D62775"/>
    <w:rsid w:val="00D62985"/>
    <w:rsid w:val="00D63108"/>
    <w:rsid w:val="00D63DCE"/>
    <w:rsid w:val="00D640F6"/>
    <w:rsid w:val="00D641FC"/>
    <w:rsid w:val="00D642C6"/>
    <w:rsid w:val="00D6430F"/>
    <w:rsid w:val="00D64875"/>
    <w:rsid w:val="00D64F3E"/>
    <w:rsid w:val="00D65101"/>
    <w:rsid w:val="00D659DA"/>
    <w:rsid w:val="00D65A95"/>
    <w:rsid w:val="00D65C7F"/>
    <w:rsid w:val="00D65CFA"/>
    <w:rsid w:val="00D6635A"/>
    <w:rsid w:val="00D66A73"/>
    <w:rsid w:val="00D67BB5"/>
    <w:rsid w:val="00D67C29"/>
    <w:rsid w:val="00D67F3D"/>
    <w:rsid w:val="00D7032F"/>
    <w:rsid w:val="00D7048D"/>
    <w:rsid w:val="00D70510"/>
    <w:rsid w:val="00D709CB"/>
    <w:rsid w:val="00D713F1"/>
    <w:rsid w:val="00D71C95"/>
    <w:rsid w:val="00D71F04"/>
    <w:rsid w:val="00D721F6"/>
    <w:rsid w:val="00D7323E"/>
    <w:rsid w:val="00D734C3"/>
    <w:rsid w:val="00D735FF"/>
    <w:rsid w:val="00D73D3C"/>
    <w:rsid w:val="00D74346"/>
    <w:rsid w:val="00D7458E"/>
    <w:rsid w:val="00D755E8"/>
    <w:rsid w:val="00D7592F"/>
    <w:rsid w:val="00D759A6"/>
    <w:rsid w:val="00D76D43"/>
    <w:rsid w:val="00D77184"/>
    <w:rsid w:val="00D77CC6"/>
    <w:rsid w:val="00D77E1C"/>
    <w:rsid w:val="00D77F7B"/>
    <w:rsid w:val="00D80DE0"/>
    <w:rsid w:val="00D8115A"/>
    <w:rsid w:val="00D813FF"/>
    <w:rsid w:val="00D8157F"/>
    <w:rsid w:val="00D81A80"/>
    <w:rsid w:val="00D81DA2"/>
    <w:rsid w:val="00D81F26"/>
    <w:rsid w:val="00D828B5"/>
    <w:rsid w:val="00D82FAB"/>
    <w:rsid w:val="00D831FC"/>
    <w:rsid w:val="00D833C1"/>
    <w:rsid w:val="00D83798"/>
    <w:rsid w:val="00D83AFC"/>
    <w:rsid w:val="00D85141"/>
    <w:rsid w:val="00D8584C"/>
    <w:rsid w:val="00D85C81"/>
    <w:rsid w:val="00D85CC4"/>
    <w:rsid w:val="00D864CE"/>
    <w:rsid w:val="00D866F0"/>
    <w:rsid w:val="00D86B83"/>
    <w:rsid w:val="00D902C5"/>
    <w:rsid w:val="00D90965"/>
    <w:rsid w:val="00D909A5"/>
    <w:rsid w:val="00D911AB"/>
    <w:rsid w:val="00D914E0"/>
    <w:rsid w:val="00D914F8"/>
    <w:rsid w:val="00D91769"/>
    <w:rsid w:val="00D91FA2"/>
    <w:rsid w:val="00D924B8"/>
    <w:rsid w:val="00D9293E"/>
    <w:rsid w:val="00D934B8"/>
    <w:rsid w:val="00D93612"/>
    <w:rsid w:val="00D9400D"/>
    <w:rsid w:val="00D9439F"/>
    <w:rsid w:val="00D9487A"/>
    <w:rsid w:val="00D9549D"/>
    <w:rsid w:val="00D95F07"/>
    <w:rsid w:val="00D96143"/>
    <w:rsid w:val="00D9631E"/>
    <w:rsid w:val="00D971E3"/>
    <w:rsid w:val="00D97A53"/>
    <w:rsid w:val="00DA0435"/>
    <w:rsid w:val="00DA0BE8"/>
    <w:rsid w:val="00DA0C5F"/>
    <w:rsid w:val="00DA10FE"/>
    <w:rsid w:val="00DA1360"/>
    <w:rsid w:val="00DA1859"/>
    <w:rsid w:val="00DA1B27"/>
    <w:rsid w:val="00DA213F"/>
    <w:rsid w:val="00DA317A"/>
    <w:rsid w:val="00DA3374"/>
    <w:rsid w:val="00DA3844"/>
    <w:rsid w:val="00DA3CD3"/>
    <w:rsid w:val="00DA4D7B"/>
    <w:rsid w:val="00DA54C5"/>
    <w:rsid w:val="00DA54EA"/>
    <w:rsid w:val="00DA5B07"/>
    <w:rsid w:val="00DA5B75"/>
    <w:rsid w:val="00DA5ED0"/>
    <w:rsid w:val="00DA6209"/>
    <w:rsid w:val="00DA735B"/>
    <w:rsid w:val="00DB0162"/>
    <w:rsid w:val="00DB03FD"/>
    <w:rsid w:val="00DB0442"/>
    <w:rsid w:val="00DB182E"/>
    <w:rsid w:val="00DB337D"/>
    <w:rsid w:val="00DB367B"/>
    <w:rsid w:val="00DB3697"/>
    <w:rsid w:val="00DB3851"/>
    <w:rsid w:val="00DB4B94"/>
    <w:rsid w:val="00DB5620"/>
    <w:rsid w:val="00DB5692"/>
    <w:rsid w:val="00DB5E96"/>
    <w:rsid w:val="00DB619D"/>
    <w:rsid w:val="00DB61AC"/>
    <w:rsid w:val="00DB63F0"/>
    <w:rsid w:val="00DB6696"/>
    <w:rsid w:val="00DB6C88"/>
    <w:rsid w:val="00DB6D0E"/>
    <w:rsid w:val="00DB6EAD"/>
    <w:rsid w:val="00DB749C"/>
    <w:rsid w:val="00DB7BA7"/>
    <w:rsid w:val="00DB7F68"/>
    <w:rsid w:val="00DC00D9"/>
    <w:rsid w:val="00DC0B90"/>
    <w:rsid w:val="00DC39A6"/>
    <w:rsid w:val="00DC39AC"/>
    <w:rsid w:val="00DC43E7"/>
    <w:rsid w:val="00DC53D0"/>
    <w:rsid w:val="00DC57A2"/>
    <w:rsid w:val="00DC5D8A"/>
    <w:rsid w:val="00DC5F34"/>
    <w:rsid w:val="00DC67C2"/>
    <w:rsid w:val="00DC6D60"/>
    <w:rsid w:val="00DD01A8"/>
    <w:rsid w:val="00DD021D"/>
    <w:rsid w:val="00DD0B64"/>
    <w:rsid w:val="00DD1250"/>
    <w:rsid w:val="00DD1344"/>
    <w:rsid w:val="00DD18A0"/>
    <w:rsid w:val="00DD19CC"/>
    <w:rsid w:val="00DD1C89"/>
    <w:rsid w:val="00DD1F5C"/>
    <w:rsid w:val="00DD293F"/>
    <w:rsid w:val="00DD2B33"/>
    <w:rsid w:val="00DD2D8D"/>
    <w:rsid w:val="00DD3381"/>
    <w:rsid w:val="00DD360A"/>
    <w:rsid w:val="00DD3FB3"/>
    <w:rsid w:val="00DD40E5"/>
    <w:rsid w:val="00DD5225"/>
    <w:rsid w:val="00DD6222"/>
    <w:rsid w:val="00DD67F3"/>
    <w:rsid w:val="00DD68F9"/>
    <w:rsid w:val="00DD6A45"/>
    <w:rsid w:val="00DD7503"/>
    <w:rsid w:val="00DD7514"/>
    <w:rsid w:val="00DD79C9"/>
    <w:rsid w:val="00DE0670"/>
    <w:rsid w:val="00DE0733"/>
    <w:rsid w:val="00DE0E71"/>
    <w:rsid w:val="00DE1983"/>
    <w:rsid w:val="00DE20CE"/>
    <w:rsid w:val="00DE2157"/>
    <w:rsid w:val="00DE28DE"/>
    <w:rsid w:val="00DE2F94"/>
    <w:rsid w:val="00DE3885"/>
    <w:rsid w:val="00DE3A59"/>
    <w:rsid w:val="00DE3C2C"/>
    <w:rsid w:val="00DE430D"/>
    <w:rsid w:val="00DE47BD"/>
    <w:rsid w:val="00DE4BFC"/>
    <w:rsid w:val="00DE4EEB"/>
    <w:rsid w:val="00DE56E7"/>
    <w:rsid w:val="00DE58CE"/>
    <w:rsid w:val="00DE61BF"/>
    <w:rsid w:val="00DE633A"/>
    <w:rsid w:val="00DE6511"/>
    <w:rsid w:val="00DE67EB"/>
    <w:rsid w:val="00DE6F58"/>
    <w:rsid w:val="00DE7913"/>
    <w:rsid w:val="00DF0176"/>
    <w:rsid w:val="00DF07DF"/>
    <w:rsid w:val="00DF08DA"/>
    <w:rsid w:val="00DF0D8E"/>
    <w:rsid w:val="00DF11C3"/>
    <w:rsid w:val="00DF14C4"/>
    <w:rsid w:val="00DF1629"/>
    <w:rsid w:val="00DF16E9"/>
    <w:rsid w:val="00DF1BFA"/>
    <w:rsid w:val="00DF3BEF"/>
    <w:rsid w:val="00DF3DA1"/>
    <w:rsid w:val="00DF45EA"/>
    <w:rsid w:val="00DF63C3"/>
    <w:rsid w:val="00DF6641"/>
    <w:rsid w:val="00DF6AEE"/>
    <w:rsid w:val="00DF6BEA"/>
    <w:rsid w:val="00DF722F"/>
    <w:rsid w:val="00DF76F5"/>
    <w:rsid w:val="00DF7CB6"/>
    <w:rsid w:val="00E000CC"/>
    <w:rsid w:val="00E0068A"/>
    <w:rsid w:val="00E00D78"/>
    <w:rsid w:val="00E01663"/>
    <w:rsid w:val="00E016A3"/>
    <w:rsid w:val="00E0174A"/>
    <w:rsid w:val="00E01A13"/>
    <w:rsid w:val="00E01A82"/>
    <w:rsid w:val="00E01FEE"/>
    <w:rsid w:val="00E021EC"/>
    <w:rsid w:val="00E02E12"/>
    <w:rsid w:val="00E03464"/>
    <w:rsid w:val="00E0381E"/>
    <w:rsid w:val="00E03AE2"/>
    <w:rsid w:val="00E04CDB"/>
    <w:rsid w:val="00E05145"/>
    <w:rsid w:val="00E0618C"/>
    <w:rsid w:val="00E06252"/>
    <w:rsid w:val="00E06709"/>
    <w:rsid w:val="00E067A7"/>
    <w:rsid w:val="00E070BD"/>
    <w:rsid w:val="00E07710"/>
    <w:rsid w:val="00E07829"/>
    <w:rsid w:val="00E07EB9"/>
    <w:rsid w:val="00E10496"/>
    <w:rsid w:val="00E10D73"/>
    <w:rsid w:val="00E1124E"/>
    <w:rsid w:val="00E11292"/>
    <w:rsid w:val="00E11370"/>
    <w:rsid w:val="00E11880"/>
    <w:rsid w:val="00E1221D"/>
    <w:rsid w:val="00E12A42"/>
    <w:rsid w:val="00E12F2C"/>
    <w:rsid w:val="00E1320D"/>
    <w:rsid w:val="00E135AF"/>
    <w:rsid w:val="00E13792"/>
    <w:rsid w:val="00E13EDC"/>
    <w:rsid w:val="00E1423B"/>
    <w:rsid w:val="00E142D3"/>
    <w:rsid w:val="00E1480A"/>
    <w:rsid w:val="00E148EA"/>
    <w:rsid w:val="00E14BCE"/>
    <w:rsid w:val="00E14C23"/>
    <w:rsid w:val="00E15320"/>
    <w:rsid w:val="00E170E6"/>
    <w:rsid w:val="00E2025C"/>
    <w:rsid w:val="00E216BB"/>
    <w:rsid w:val="00E22126"/>
    <w:rsid w:val="00E22A1F"/>
    <w:rsid w:val="00E22E01"/>
    <w:rsid w:val="00E22EF4"/>
    <w:rsid w:val="00E230A7"/>
    <w:rsid w:val="00E2386C"/>
    <w:rsid w:val="00E23BE0"/>
    <w:rsid w:val="00E23C1E"/>
    <w:rsid w:val="00E23EB3"/>
    <w:rsid w:val="00E240E4"/>
    <w:rsid w:val="00E2504A"/>
    <w:rsid w:val="00E25987"/>
    <w:rsid w:val="00E25A20"/>
    <w:rsid w:val="00E25C52"/>
    <w:rsid w:val="00E25D41"/>
    <w:rsid w:val="00E266AC"/>
    <w:rsid w:val="00E26B39"/>
    <w:rsid w:val="00E26BDE"/>
    <w:rsid w:val="00E2712E"/>
    <w:rsid w:val="00E2783E"/>
    <w:rsid w:val="00E27C62"/>
    <w:rsid w:val="00E30E91"/>
    <w:rsid w:val="00E31262"/>
    <w:rsid w:val="00E32D6A"/>
    <w:rsid w:val="00E3353A"/>
    <w:rsid w:val="00E3451B"/>
    <w:rsid w:val="00E34A0A"/>
    <w:rsid w:val="00E34A0F"/>
    <w:rsid w:val="00E35FA1"/>
    <w:rsid w:val="00E36327"/>
    <w:rsid w:val="00E36406"/>
    <w:rsid w:val="00E36ED7"/>
    <w:rsid w:val="00E37F4D"/>
    <w:rsid w:val="00E40047"/>
    <w:rsid w:val="00E401DD"/>
    <w:rsid w:val="00E402B9"/>
    <w:rsid w:val="00E40684"/>
    <w:rsid w:val="00E408F7"/>
    <w:rsid w:val="00E415BB"/>
    <w:rsid w:val="00E421BA"/>
    <w:rsid w:val="00E4258B"/>
    <w:rsid w:val="00E427FF"/>
    <w:rsid w:val="00E42929"/>
    <w:rsid w:val="00E42D8A"/>
    <w:rsid w:val="00E43135"/>
    <w:rsid w:val="00E431A8"/>
    <w:rsid w:val="00E4451C"/>
    <w:rsid w:val="00E446E1"/>
    <w:rsid w:val="00E4526B"/>
    <w:rsid w:val="00E45310"/>
    <w:rsid w:val="00E453FF"/>
    <w:rsid w:val="00E46178"/>
    <w:rsid w:val="00E461A7"/>
    <w:rsid w:val="00E47C4E"/>
    <w:rsid w:val="00E502F6"/>
    <w:rsid w:val="00E50757"/>
    <w:rsid w:val="00E50974"/>
    <w:rsid w:val="00E50F13"/>
    <w:rsid w:val="00E514CA"/>
    <w:rsid w:val="00E51E43"/>
    <w:rsid w:val="00E51EB7"/>
    <w:rsid w:val="00E5252B"/>
    <w:rsid w:val="00E53AEA"/>
    <w:rsid w:val="00E53E59"/>
    <w:rsid w:val="00E54AA3"/>
    <w:rsid w:val="00E5501A"/>
    <w:rsid w:val="00E55202"/>
    <w:rsid w:val="00E55536"/>
    <w:rsid w:val="00E55995"/>
    <w:rsid w:val="00E559D0"/>
    <w:rsid w:val="00E559FB"/>
    <w:rsid w:val="00E55DFE"/>
    <w:rsid w:val="00E55F98"/>
    <w:rsid w:val="00E56321"/>
    <w:rsid w:val="00E56510"/>
    <w:rsid w:val="00E56741"/>
    <w:rsid w:val="00E56CB2"/>
    <w:rsid w:val="00E57980"/>
    <w:rsid w:val="00E57E50"/>
    <w:rsid w:val="00E600D3"/>
    <w:rsid w:val="00E6071F"/>
    <w:rsid w:val="00E60A64"/>
    <w:rsid w:val="00E61508"/>
    <w:rsid w:val="00E61635"/>
    <w:rsid w:val="00E6231B"/>
    <w:rsid w:val="00E63010"/>
    <w:rsid w:val="00E63B5B"/>
    <w:rsid w:val="00E64439"/>
    <w:rsid w:val="00E645DF"/>
    <w:rsid w:val="00E647AA"/>
    <w:rsid w:val="00E64F35"/>
    <w:rsid w:val="00E65C00"/>
    <w:rsid w:val="00E663A1"/>
    <w:rsid w:val="00E66C61"/>
    <w:rsid w:val="00E67275"/>
    <w:rsid w:val="00E67E60"/>
    <w:rsid w:val="00E70B34"/>
    <w:rsid w:val="00E70B8F"/>
    <w:rsid w:val="00E70C70"/>
    <w:rsid w:val="00E70E21"/>
    <w:rsid w:val="00E71201"/>
    <w:rsid w:val="00E715C7"/>
    <w:rsid w:val="00E71C5F"/>
    <w:rsid w:val="00E7257C"/>
    <w:rsid w:val="00E7289D"/>
    <w:rsid w:val="00E728CD"/>
    <w:rsid w:val="00E72DE3"/>
    <w:rsid w:val="00E730DC"/>
    <w:rsid w:val="00E736AA"/>
    <w:rsid w:val="00E73848"/>
    <w:rsid w:val="00E73991"/>
    <w:rsid w:val="00E73D6E"/>
    <w:rsid w:val="00E7427F"/>
    <w:rsid w:val="00E742CF"/>
    <w:rsid w:val="00E74969"/>
    <w:rsid w:val="00E749F9"/>
    <w:rsid w:val="00E74C5D"/>
    <w:rsid w:val="00E75D32"/>
    <w:rsid w:val="00E76009"/>
    <w:rsid w:val="00E760C0"/>
    <w:rsid w:val="00E763A7"/>
    <w:rsid w:val="00E7687E"/>
    <w:rsid w:val="00E76ED5"/>
    <w:rsid w:val="00E77A4C"/>
    <w:rsid w:val="00E77E52"/>
    <w:rsid w:val="00E77EB7"/>
    <w:rsid w:val="00E801F4"/>
    <w:rsid w:val="00E8037A"/>
    <w:rsid w:val="00E80865"/>
    <w:rsid w:val="00E80A83"/>
    <w:rsid w:val="00E8364E"/>
    <w:rsid w:val="00E83B79"/>
    <w:rsid w:val="00E845FA"/>
    <w:rsid w:val="00E8476B"/>
    <w:rsid w:val="00E847DD"/>
    <w:rsid w:val="00E84848"/>
    <w:rsid w:val="00E84DB9"/>
    <w:rsid w:val="00E8523B"/>
    <w:rsid w:val="00E8544E"/>
    <w:rsid w:val="00E863EF"/>
    <w:rsid w:val="00E86E32"/>
    <w:rsid w:val="00E86F0D"/>
    <w:rsid w:val="00E87238"/>
    <w:rsid w:val="00E8731E"/>
    <w:rsid w:val="00E87826"/>
    <w:rsid w:val="00E878A4"/>
    <w:rsid w:val="00E87BDD"/>
    <w:rsid w:val="00E87DAC"/>
    <w:rsid w:val="00E90233"/>
    <w:rsid w:val="00E90558"/>
    <w:rsid w:val="00E9056A"/>
    <w:rsid w:val="00E908E4"/>
    <w:rsid w:val="00E909E4"/>
    <w:rsid w:val="00E909E5"/>
    <w:rsid w:val="00E9125F"/>
    <w:rsid w:val="00E91BF7"/>
    <w:rsid w:val="00E91CA4"/>
    <w:rsid w:val="00E93696"/>
    <w:rsid w:val="00E94032"/>
    <w:rsid w:val="00E96271"/>
    <w:rsid w:val="00E9689A"/>
    <w:rsid w:val="00E96DBC"/>
    <w:rsid w:val="00EA064E"/>
    <w:rsid w:val="00EA0AA3"/>
    <w:rsid w:val="00EA0B01"/>
    <w:rsid w:val="00EA10CE"/>
    <w:rsid w:val="00EA2272"/>
    <w:rsid w:val="00EA35F5"/>
    <w:rsid w:val="00EA4248"/>
    <w:rsid w:val="00EA4492"/>
    <w:rsid w:val="00EA498B"/>
    <w:rsid w:val="00EA50A2"/>
    <w:rsid w:val="00EA536E"/>
    <w:rsid w:val="00EA5EA2"/>
    <w:rsid w:val="00EA69FB"/>
    <w:rsid w:val="00EA6A77"/>
    <w:rsid w:val="00EA6CDB"/>
    <w:rsid w:val="00EA791E"/>
    <w:rsid w:val="00EA7AEC"/>
    <w:rsid w:val="00EB0063"/>
    <w:rsid w:val="00EB0580"/>
    <w:rsid w:val="00EB11BE"/>
    <w:rsid w:val="00EB1DD3"/>
    <w:rsid w:val="00EB1F20"/>
    <w:rsid w:val="00EB23AD"/>
    <w:rsid w:val="00EB24C1"/>
    <w:rsid w:val="00EB2A99"/>
    <w:rsid w:val="00EB2DC8"/>
    <w:rsid w:val="00EB2FAE"/>
    <w:rsid w:val="00EB31D8"/>
    <w:rsid w:val="00EB327E"/>
    <w:rsid w:val="00EB33B3"/>
    <w:rsid w:val="00EB3BA9"/>
    <w:rsid w:val="00EB412B"/>
    <w:rsid w:val="00EB414F"/>
    <w:rsid w:val="00EB46F9"/>
    <w:rsid w:val="00EB5912"/>
    <w:rsid w:val="00EB5CF7"/>
    <w:rsid w:val="00EB6385"/>
    <w:rsid w:val="00EB65C2"/>
    <w:rsid w:val="00EB6A02"/>
    <w:rsid w:val="00EB6D04"/>
    <w:rsid w:val="00EB77B6"/>
    <w:rsid w:val="00EB7C2A"/>
    <w:rsid w:val="00EC0014"/>
    <w:rsid w:val="00EC1D86"/>
    <w:rsid w:val="00EC20A0"/>
    <w:rsid w:val="00EC2179"/>
    <w:rsid w:val="00EC21F3"/>
    <w:rsid w:val="00EC25D4"/>
    <w:rsid w:val="00EC2717"/>
    <w:rsid w:val="00EC2EB6"/>
    <w:rsid w:val="00EC313A"/>
    <w:rsid w:val="00EC37F2"/>
    <w:rsid w:val="00EC443E"/>
    <w:rsid w:val="00EC4702"/>
    <w:rsid w:val="00EC5919"/>
    <w:rsid w:val="00EC637C"/>
    <w:rsid w:val="00EC65E1"/>
    <w:rsid w:val="00EC668F"/>
    <w:rsid w:val="00EC77A2"/>
    <w:rsid w:val="00EC7A60"/>
    <w:rsid w:val="00EC7AE6"/>
    <w:rsid w:val="00EC7C3E"/>
    <w:rsid w:val="00ED049C"/>
    <w:rsid w:val="00ED05AF"/>
    <w:rsid w:val="00ED0B9D"/>
    <w:rsid w:val="00ED1A21"/>
    <w:rsid w:val="00ED1E43"/>
    <w:rsid w:val="00ED22A9"/>
    <w:rsid w:val="00ED24AD"/>
    <w:rsid w:val="00ED298D"/>
    <w:rsid w:val="00ED2A78"/>
    <w:rsid w:val="00ED2CD3"/>
    <w:rsid w:val="00ED3EB1"/>
    <w:rsid w:val="00ED3F42"/>
    <w:rsid w:val="00ED3F65"/>
    <w:rsid w:val="00ED4233"/>
    <w:rsid w:val="00ED492C"/>
    <w:rsid w:val="00ED4A02"/>
    <w:rsid w:val="00ED4B07"/>
    <w:rsid w:val="00ED4F50"/>
    <w:rsid w:val="00ED53B4"/>
    <w:rsid w:val="00ED5498"/>
    <w:rsid w:val="00ED5CC7"/>
    <w:rsid w:val="00ED6ACF"/>
    <w:rsid w:val="00ED77A7"/>
    <w:rsid w:val="00ED7F6A"/>
    <w:rsid w:val="00EE074D"/>
    <w:rsid w:val="00EE0841"/>
    <w:rsid w:val="00EE15EC"/>
    <w:rsid w:val="00EE1A88"/>
    <w:rsid w:val="00EE1BCF"/>
    <w:rsid w:val="00EE2A50"/>
    <w:rsid w:val="00EE2CA9"/>
    <w:rsid w:val="00EE3C56"/>
    <w:rsid w:val="00EE3FBD"/>
    <w:rsid w:val="00EE43E7"/>
    <w:rsid w:val="00EE561F"/>
    <w:rsid w:val="00EE6014"/>
    <w:rsid w:val="00EE60F6"/>
    <w:rsid w:val="00EE6120"/>
    <w:rsid w:val="00EE6B56"/>
    <w:rsid w:val="00EF0594"/>
    <w:rsid w:val="00EF09D4"/>
    <w:rsid w:val="00EF0A1C"/>
    <w:rsid w:val="00EF0C17"/>
    <w:rsid w:val="00EF11AC"/>
    <w:rsid w:val="00EF11C7"/>
    <w:rsid w:val="00EF1923"/>
    <w:rsid w:val="00EF1BB7"/>
    <w:rsid w:val="00EF1EB8"/>
    <w:rsid w:val="00EF20D4"/>
    <w:rsid w:val="00EF2215"/>
    <w:rsid w:val="00EF2393"/>
    <w:rsid w:val="00EF2735"/>
    <w:rsid w:val="00EF2A4D"/>
    <w:rsid w:val="00EF2E2D"/>
    <w:rsid w:val="00EF32E8"/>
    <w:rsid w:val="00EF3CCE"/>
    <w:rsid w:val="00EF48F4"/>
    <w:rsid w:val="00EF4CDB"/>
    <w:rsid w:val="00EF52EC"/>
    <w:rsid w:val="00EF566C"/>
    <w:rsid w:val="00EF59CF"/>
    <w:rsid w:val="00EF61EF"/>
    <w:rsid w:val="00EF7824"/>
    <w:rsid w:val="00EF7856"/>
    <w:rsid w:val="00EF7980"/>
    <w:rsid w:val="00EF7CD9"/>
    <w:rsid w:val="00F00A99"/>
    <w:rsid w:val="00F012D7"/>
    <w:rsid w:val="00F0179F"/>
    <w:rsid w:val="00F02A68"/>
    <w:rsid w:val="00F0326A"/>
    <w:rsid w:val="00F03673"/>
    <w:rsid w:val="00F03728"/>
    <w:rsid w:val="00F03EAE"/>
    <w:rsid w:val="00F04503"/>
    <w:rsid w:val="00F05318"/>
    <w:rsid w:val="00F06279"/>
    <w:rsid w:val="00F06784"/>
    <w:rsid w:val="00F06FDE"/>
    <w:rsid w:val="00F07D8B"/>
    <w:rsid w:val="00F10009"/>
    <w:rsid w:val="00F103A4"/>
    <w:rsid w:val="00F11DA3"/>
    <w:rsid w:val="00F13393"/>
    <w:rsid w:val="00F13CDF"/>
    <w:rsid w:val="00F1448A"/>
    <w:rsid w:val="00F144A9"/>
    <w:rsid w:val="00F14C7C"/>
    <w:rsid w:val="00F152B3"/>
    <w:rsid w:val="00F15508"/>
    <w:rsid w:val="00F1783F"/>
    <w:rsid w:val="00F17F27"/>
    <w:rsid w:val="00F20BC1"/>
    <w:rsid w:val="00F21058"/>
    <w:rsid w:val="00F21CAF"/>
    <w:rsid w:val="00F223B0"/>
    <w:rsid w:val="00F2275D"/>
    <w:rsid w:val="00F22FB2"/>
    <w:rsid w:val="00F23088"/>
    <w:rsid w:val="00F2343D"/>
    <w:rsid w:val="00F23AEA"/>
    <w:rsid w:val="00F2491C"/>
    <w:rsid w:val="00F2493F"/>
    <w:rsid w:val="00F24C71"/>
    <w:rsid w:val="00F24E36"/>
    <w:rsid w:val="00F25228"/>
    <w:rsid w:val="00F2546A"/>
    <w:rsid w:val="00F254DE"/>
    <w:rsid w:val="00F25727"/>
    <w:rsid w:val="00F25D4B"/>
    <w:rsid w:val="00F273E3"/>
    <w:rsid w:val="00F30533"/>
    <w:rsid w:val="00F3058C"/>
    <w:rsid w:val="00F307DC"/>
    <w:rsid w:val="00F30874"/>
    <w:rsid w:val="00F30A95"/>
    <w:rsid w:val="00F30D50"/>
    <w:rsid w:val="00F30D91"/>
    <w:rsid w:val="00F3119D"/>
    <w:rsid w:val="00F318FB"/>
    <w:rsid w:val="00F31B6C"/>
    <w:rsid w:val="00F3214F"/>
    <w:rsid w:val="00F32245"/>
    <w:rsid w:val="00F322D9"/>
    <w:rsid w:val="00F3264B"/>
    <w:rsid w:val="00F32823"/>
    <w:rsid w:val="00F3296D"/>
    <w:rsid w:val="00F329B8"/>
    <w:rsid w:val="00F33618"/>
    <w:rsid w:val="00F33F18"/>
    <w:rsid w:val="00F357C8"/>
    <w:rsid w:val="00F3771C"/>
    <w:rsid w:val="00F400DC"/>
    <w:rsid w:val="00F40391"/>
    <w:rsid w:val="00F40A2F"/>
    <w:rsid w:val="00F40DBD"/>
    <w:rsid w:val="00F415E5"/>
    <w:rsid w:val="00F417AD"/>
    <w:rsid w:val="00F4202B"/>
    <w:rsid w:val="00F42D2A"/>
    <w:rsid w:val="00F4327B"/>
    <w:rsid w:val="00F432DA"/>
    <w:rsid w:val="00F433BA"/>
    <w:rsid w:val="00F4393E"/>
    <w:rsid w:val="00F43C0E"/>
    <w:rsid w:val="00F43C3B"/>
    <w:rsid w:val="00F43E57"/>
    <w:rsid w:val="00F44499"/>
    <w:rsid w:val="00F44FCF"/>
    <w:rsid w:val="00F45413"/>
    <w:rsid w:val="00F46995"/>
    <w:rsid w:val="00F469BE"/>
    <w:rsid w:val="00F46E36"/>
    <w:rsid w:val="00F47690"/>
    <w:rsid w:val="00F4771A"/>
    <w:rsid w:val="00F4773B"/>
    <w:rsid w:val="00F50725"/>
    <w:rsid w:val="00F50B97"/>
    <w:rsid w:val="00F516CF"/>
    <w:rsid w:val="00F51A12"/>
    <w:rsid w:val="00F520A5"/>
    <w:rsid w:val="00F524EF"/>
    <w:rsid w:val="00F524F5"/>
    <w:rsid w:val="00F528B5"/>
    <w:rsid w:val="00F52D8D"/>
    <w:rsid w:val="00F52FA2"/>
    <w:rsid w:val="00F53BE4"/>
    <w:rsid w:val="00F540ED"/>
    <w:rsid w:val="00F545C2"/>
    <w:rsid w:val="00F54C08"/>
    <w:rsid w:val="00F55416"/>
    <w:rsid w:val="00F556E7"/>
    <w:rsid w:val="00F55B89"/>
    <w:rsid w:val="00F55BD2"/>
    <w:rsid w:val="00F55DC0"/>
    <w:rsid w:val="00F55F4B"/>
    <w:rsid w:val="00F561B1"/>
    <w:rsid w:val="00F561D2"/>
    <w:rsid w:val="00F5648D"/>
    <w:rsid w:val="00F5679E"/>
    <w:rsid w:val="00F573D5"/>
    <w:rsid w:val="00F577BF"/>
    <w:rsid w:val="00F57948"/>
    <w:rsid w:val="00F579F0"/>
    <w:rsid w:val="00F57AF4"/>
    <w:rsid w:val="00F60247"/>
    <w:rsid w:val="00F60509"/>
    <w:rsid w:val="00F605A6"/>
    <w:rsid w:val="00F60A9D"/>
    <w:rsid w:val="00F61822"/>
    <w:rsid w:val="00F618E1"/>
    <w:rsid w:val="00F61A04"/>
    <w:rsid w:val="00F61EB3"/>
    <w:rsid w:val="00F61EC7"/>
    <w:rsid w:val="00F6201A"/>
    <w:rsid w:val="00F628D2"/>
    <w:rsid w:val="00F62BDA"/>
    <w:rsid w:val="00F62BE7"/>
    <w:rsid w:val="00F641FF"/>
    <w:rsid w:val="00F64A8D"/>
    <w:rsid w:val="00F65040"/>
    <w:rsid w:val="00F65193"/>
    <w:rsid w:val="00F65579"/>
    <w:rsid w:val="00F659BD"/>
    <w:rsid w:val="00F678E5"/>
    <w:rsid w:val="00F67AD6"/>
    <w:rsid w:val="00F67AF6"/>
    <w:rsid w:val="00F67B17"/>
    <w:rsid w:val="00F67C0D"/>
    <w:rsid w:val="00F67C2D"/>
    <w:rsid w:val="00F707B6"/>
    <w:rsid w:val="00F70E3A"/>
    <w:rsid w:val="00F71AF1"/>
    <w:rsid w:val="00F725A0"/>
    <w:rsid w:val="00F725CB"/>
    <w:rsid w:val="00F72C0F"/>
    <w:rsid w:val="00F72E6B"/>
    <w:rsid w:val="00F73065"/>
    <w:rsid w:val="00F73119"/>
    <w:rsid w:val="00F73610"/>
    <w:rsid w:val="00F7386F"/>
    <w:rsid w:val="00F74030"/>
    <w:rsid w:val="00F74103"/>
    <w:rsid w:val="00F7430C"/>
    <w:rsid w:val="00F7470A"/>
    <w:rsid w:val="00F74A50"/>
    <w:rsid w:val="00F752FF"/>
    <w:rsid w:val="00F75DB7"/>
    <w:rsid w:val="00F7606B"/>
    <w:rsid w:val="00F80DB9"/>
    <w:rsid w:val="00F80F2C"/>
    <w:rsid w:val="00F81C9A"/>
    <w:rsid w:val="00F82ADB"/>
    <w:rsid w:val="00F82B2C"/>
    <w:rsid w:val="00F83E70"/>
    <w:rsid w:val="00F8439A"/>
    <w:rsid w:val="00F84406"/>
    <w:rsid w:val="00F846AC"/>
    <w:rsid w:val="00F84F83"/>
    <w:rsid w:val="00F853C0"/>
    <w:rsid w:val="00F8546C"/>
    <w:rsid w:val="00F856B7"/>
    <w:rsid w:val="00F859AF"/>
    <w:rsid w:val="00F85D5F"/>
    <w:rsid w:val="00F86255"/>
    <w:rsid w:val="00F87BE3"/>
    <w:rsid w:val="00F90036"/>
    <w:rsid w:val="00F90B05"/>
    <w:rsid w:val="00F919AA"/>
    <w:rsid w:val="00F919DB"/>
    <w:rsid w:val="00F91A02"/>
    <w:rsid w:val="00F91D03"/>
    <w:rsid w:val="00F91E9F"/>
    <w:rsid w:val="00F91F17"/>
    <w:rsid w:val="00F9222F"/>
    <w:rsid w:val="00F92AF5"/>
    <w:rsid w:val="00F92D9B"/>
    <w:rsid w:val="00F92E1A"/>
    <w:rsid w:val="00F92FE0"/>
    <w:rsid w:val="00F9320B"/>
    <w:rsid w:val="00F93694"/>
    <w:rsid w:val="00F9381F"/>
    <w:rsid w:val="00F93D11"/>
    <w:rsid w:val="00F94526"/>
    <w:rsid w:val="00F95132"/>
    <w:rsid w:val="00F95279"/>
    <w:rsid w:val="00F95AF7"/>
    <w:rsid w:val="00F95E6C"/>
    <w:rsid w:val="00F961C7"/>
    <w:rsid w:val="00F96B60"/>
    <w:rsid w:val="00F96D87"/>
    <w:rsid w:val="00F97F2B"/>
    <w:rsid w:val="00FA053E"/>
    <w:rsid w:val="00FA0A23"/>
    <w:rsid w:val="00FA0BA4"/>
    <w:rsid w:val="00FA13DF"/>
    <w:rsid w:val="00FA174C"/>
    <w:rsid w:val="00FA1CF5"/>
    <w:rsid w:val="00FA3172"/>
    <w:rsid w:val="00FA4AB6"/>
    <w:rsid w:val="00FA4E61"/>
    <w:rsid w:val="00FA4FC4"/>
    <w:rsid w:val="00FA574B"/>
    <w:rsid w:val="00FA5863"/>
    <w:rsid w:val="00FA58A1"/>
    <w:rsid w:val="00FA5F23"/>
    <w:rsid w:val="00FA60B9"/>
    <w:rsid w:val="00FA64A0"/>
    <w:rsid w:val="00FA6935"/>
    <w:rsid w:val="00FA71E6"/>
    <w:rsid w:val="00FA71F9"/>
    <w:rsid w:val="00FA731F"/>
    <w:rsid w:val="00FA791D"/>
    <w:rsid w:val="00FB0C54"/>
    <w:rsid w:val="00FB1413"/>
    <w:rsid w:val="00FB1CBE"/>
    <w:rsid w:val="00FB2009"/>
    <w:rsid w:val="00FB27CB"/>
    <w:rsid w:val="00FB3A8E"/>
    <w:rsid w:val="00FB3D9C"/>
    <w:rsid w:val="00FB4691"/>
    <w:rsid w:val="00FB480A"/>
    <w:rsid w:val="00FB4932"/>
    <w:rsid w:val="00FB4980"/>
    <w:rsid w:val="00FB4D9B"/>
    <w:rsid w:val="00FB4F6B"/>
    <w:rsid w:val="00FB5207"/>
    <w:rsid w:val="00FB57C4"/>
    <w:rsid w:val="00FB59B0"/>
    <w:rsid w:val="00FB5C27"/>
    <w:rsid w:val="00FB5E56"/>
    <w:rsid w:val="00FB5EA0"/>
    <w:rsid w:val="00FB6145"/>
    <w:rsid w:val="00FB62B1"/>
    <w:rsid w:val="00FB663B"/>
    <w:rsid w:val="00FB6DF8"/>
    <w:rsid w:val="00FB7995"/>
    <w:rsid w:val="00FC00FA"/>
    <w:rsid w:val="00FC04D0"/>
    <w:rsid w:val="00FC0849"/>
    <w:rsid w:val="00FC0D98"/>
    <w:rsid w:val="00FC10A1"/>
    <w:rsid w:val="00FC1B35"/>
    <w:rsid w:val="00FC1D63"/>
    <w:rsid w:val="00FC1E37"/>
    <w:rsid w:val="00FC22F9"/>
    <w:rsid w:val="00FC295C"/>
    <w:rsid w:val="00FC2D86"/>
    <w:rsid w:val="00FC3232"/>
    <w:rsid w:val="00FC32F2"/>
    <w:rsid w:val="00FC356B"/>
    <w:rsid w:val="00FC4739"/>
    <w:rsid w:val="00FC4A34"/>
    <w:rsid w:val="00FC4A42"/>
    <w:rsid w:val="00FC4B02"/>
    <w:rsid w:val="00FC4B54"/>
    <w:rsid w:val="00FC52E3"/>
    <w:rsid w:val="00FC545E"/>
    <w:rsid w:val="00FC5D16"/>
    <w:rsid w:val="00FC6871"/>
    <w:rsid w:val="00FC6C3D"/>
    <w:rsid w:val="00FC6F03"/>
    <w:rsid w:val="00FC754E"/>
    <w:rsid w:val="00FD04B2"/>
    <w:rsid w:val="00FD0A81"/>
    <w:rsid w:val="00FD0CFC"/>
    <w:rsid w:val="00FD118D"/>
    <w:rsid w:val="00FD1700"/>
    <w:rsid w:val="00FD196A"/>
    <w:rsid w:val="00FD1EF7"/>
    <w:rsid w:val="00FD1F51"/>
    <w:rsid w:val="00FD211C"/>
    <w:rsid w:val="00FD2445"/>
    <w:rsid w:val="00FD257C"/>
    <w:rsid w:val="00FD2701"/>
    <w:rsid w:val="00FD2C1E"/>
    <w:rsid w:val="00FD466C"/>
    <w:rsid w:val="00FD61E4"/>
    <w:rsid w:val="00FD6ACC"/>
    <w:rsid w:val="00FD6DBF"/>
    <w:rsid w:val="00FD6DF6"/>
    <w:rsid w:val="00FD7165"/>
    <w:rsid w:val="00FD7682"/>
    <w:rsid w:val="00FE06BA"/>
    <w:rsid w:val="00FE07B1"/>
    <w:rsid w:val="00FE08C9"/>
    <w:rsid w:val="00FE1175"/>
    <w:rsid w:val="00FE1C1B"/>
    <w:rsid w:val="00FE264F"/>
    <w:rsid w:val="00FE2D6A"/>
    <w:rsid w:val="00FE2F83"/>
    <w:rsid w:val="00FE4102"/>
    <w:rsid w:val="00FE4C89"/>
    <w:rsid w:val="00FE62F9"/>
    <w:rsid w:val="00FE638A"/>
    <w:rsid w:val="00FE69FC"/>
    <w:rsid w:val="00FE6E8F"/>
    <w:rsid w:val="00FE6ECB"/>
    <w:rsid w:val="00FE77A4"/>
    <w:rsid w:val="00FF0B31"/>
    <w:rsid w:val="00FF0E48"/>
    <w:rsid w:val="00FF10EB"/>
    <w:rsid w:val="00FF1B2A"/>
    <w:rsid w:val="00FF1B65"/>
    <w:rsid w:val="00FF1CE7"/>
    <w:rsid w:val="00FF1FA9"/>
    <w:rsid w:val="00FF27A9"/>
    <w:rsid w:val="00FF2F68"/>
    <w:rsid w:val="00FF32E9"/>
    <w:rsid w:val="00FF35CA"/>
    <w:rsid w:val="00FF37F2"/>
    <w:rsid w:val="00FF3FCA"/>
    <w:rsid w:val="00FF4A0A"/>
    <w:rsid w:val="00FF4CA5"/>
    <w:rsid w:val="00FF4CC8"/>
    <w:rsid w:val="00FF4CDA"/>
    <w:rsid w:val="00FF4F20"/>
    <w:rsid w:val="00FF5A91"/>
    <w:rsid w:val="00FF5B4B"/>
    <w:rsid w:val="00FF6D0E"/>
    <w:rsid w:val="00FF6D33"/>
    <w:rsid w:val="00FF7F0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E4D2AC4"/>
  <w15:chartTrackingRefBased/>
  <w15:docId w15:val="{2B20A97B-F39E-45EA-9FBF-41FA180F6C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lt-LT" w:eastAsia="lt-LT"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61EB9"/>
    <w:pPr>
      <w:suppressAutoHyphens/>
    </w:pPr>
    <w:rPr>
      <w:rFonts w:eastAsia="Times New Roman"/>
      <w:sz w:val="24"/>
      <w:lang w:eastAsia="ar-SA"/>
    </w:rPr>
  </w:style>
  <w:style w:type="paragraph" w:styleId="Heading1">
    <w:name w:val="heading 1"/>
    <w:aliases w:val="Skyrius"/>
    <w:basedOn w:val="Normal"/>
    <w:next w:val="Normal"/>
    <w:link w:val="Heading1Char"/>
    <w:qFormat/>
    <w:rsid w:val="00261EB9"/>
    <w:pPr>
      <w:keepNext/>
      <w:numPr>
        <w:numId w:val="1"/>
      </w:numPr>
      <w:spacing w:before="360" w:after="360"/>
      <w:ind w:left="2269"/>
      <w:jc w:val="center"/>
      <w:outlineLvl w:val="0"/>
    </w:pPr>
    <w:rPr>
      <w:sz w:val="28"/>
      <w:lang w:val="x-none"/>
    </w:rPr>
  </w:style>
  <w:style w:type="paragraph" w:styleId="Heading2">
    <w:name w:val="heading 2"/>
    <w:aliases w:val="Title Header2,Punktas"/>
    <w:basedOn w:val="Normal"/>
    <w:next w:val="Normal"/>
    <w:link w:val="Heading2Char"/>
    <w:qFormat/>
    <w:rsid w:val="00261EB9"/>
    <w:pPr>
      <w:numPr>
        <w:ilvl w:val="1"/>
        <w:numId w:val="1"/>
      </w:numPr>
      <w:ind w:left="900"/>
      <w:jc w:val="both"/>
      <w:outlineLvl w:val="1"/>
    </w:pPr>
    <w:rPr>
      <w:lang w:val="x-none"/>
    </w:rPr>
  </w:style>
  <w:style w:type="paragraph" w:styleId="Heading3">
    <w:name w:val="heading 3"/>
    <w:aliases w:val="Section Header3,Sub-Clause Paragraph,Papunktis,H3"/>
    <w:basedOn w:val="Normal"/>
    <w:next w:val="Normal"/>
    <w:link w:val="Heading3Char"/>
    <w:qFormat/>
    <w:rsid w:val="00261EB9"/>
    <w:pPr>
      <w:keepNext/>
      <w:numPr>
        <w:ilvl w:val="2"/>
        <w:numId w:val="1"/>
      </w:numPr>
      <w:ind w:left="1014"/>
      <w:jc w:val="both"/>
      <w:outlineLvl w:val="2"/>
    </w:pPr>
    <w:rPr>
      <w:lang w:val="x-none"/>
    </w:rPr>
  </w:style>
  <w:style w:type="paragraph" w:styleId="Heading4">
    <w:name w:val="heading 4"/>
    <w:aliases w:val="Heading 4 Char Char Char Char,Heading 4 Char Char Char Char Char, Sub-Clause Sub-paragraph,Sub-Clause Sub-paragraph"/>
    <w:basedOn w:val="Normal"/>
    <w:next w:val="Normal"/>
    <w:link w:val="Heading4Char"/>
    <w:qFormat/>
    <w:rsid w:val="00261EB9"/>
    <w:pPr>
      <w:keepNext/>
      <w:numPr>
        <w:ilvl w:val="3"/>
        <w:numId w:val="1"/>
      </w:numPr>
      <w:ind w:left="720"/>
      <w:outlineLvl w:val="3"/>
    </w:pPr>
    <w:rPr>
      <w:b/>
      <w:sz w:val="44"/>
      <w:lang w:val="x-none"/>
    </w:rPr>
  </w:style>
  <w:style w:type="paragraph" w:styleId="Heading5">
    <w:name w:val="heading 5"/>
    <w:basedOn w:val="Normal"/>
    <w:next w:val="Normal"/>
    <w:link w:val="Heading5Char"/>
    <w:qFormat/>
    <w:rsid w:val="00261EB9"/>
    <w:pPr>
      <w:keepNext/>
      <w:numPr>
        <w:ilvl w:val="4"/>
        <w:numId w:val="1"/>
      </w:numPr>
      <w:ind w:left="720"/>
      <w:outlineLvl w:val="4"/>
    </w:pPr>
    <w:rPr>
      <w:b/>
      <w:sz w:val="40"/>
      <w:lang w:val="x-none"/>
    </w:rPr>
  </w:style>
  <w:style w:type="paragraph" w:styleId="Heading6">
    <w:name w:val="heading 6"/>
    <w:basedOn w:val="Normal"/>
    <w:next w:val="Normal"/>
    <w:link w:val="Heading6Char"/>
    <w:qFormat/>
    <w:rsid w:val="00261EB9"/>
    <w:pPr>
      <w:keepNext/>
      <w:numPr>
        <w:ilvl w:val="5"/>
        <w:numId w:val="1"/>
      </w:numPr>
      <w:ind w:left="720"/>
      <w:outlineLvl w:val="5"/>
    </w:pPr>
    <w:rPr>
      <w:b/>
      <w:sz w:val="36"/>
      <w:lang w:val="x-none"/>
    </w:rPr>
  </w:style>
  <w:style w:type="paragraph" w:styleId="Heading7">
    <w:name w:val="heading 7"/>
    <w:basedOn w:val="Normal"/>
    <w:next w:val="Normal"/>
    <w:link w:val="Heading7Char"/>
    <w:qFormat/>
    <w:rsid w:val="00261EB9"/>
    <w:pPr>
      <w:keepNext/>
      <w:numPr>
        <w:ilvl w:val="6"/>
        <w:numId w:val="1"/>
      </w:numPr>
      <w:ind w:left="720"/>
      <w:outlineLvl w:val="6"/>
    </w:pPr>
    <w:rPr>
      <w:sz w:val="48"/>
      <w:lang w:val="x-none"/>
    </w:rPr>
  </w:style>
  <w:style w:type="paragraph" w:styleId="Heading8">
    <w:name w:val="heading 8"/>
    <w:basedOn w:val="Normal"/>
    <w:next w:val="Normal"/>
    <w:link w:val="Heading8Char"/>
    <w:qFormat/>
    <w:rsid w:val="00261EB9"/>
    <w:pPr>
      <w:keepNext/>
      <w:numPr>
        <w:ilvl w:val="7"/>
        <w:numId w:val="1"/>
      </w:numPr>
      <w:ind w:left="720"/>
      <w:outlineLvl w:val="7"/>
    </w:pPr>
    <w:rPr>
      <w:b/>
      <w:sz w:val="18"/>
      <w:lang w:val="x-none"/>
    </w:rPr>
  </w:style>
  <w:style w:type="paragraph" w:styleId="Heading9">
    <w:name w:val="heading 9"/>
    <w:basedOn w:val="Normal"/>
    <w:next w:val="Normal"/>
    <w:link w:val="Heading9Char"/>
    <w:qFormat/>
    <w:rsid w:val="00261EB9"/>
    <w:pPr>
      <w:keepNext/>
      <w:numPr>
        <w:ilvl w:val="8"/>
        <w:numId w:val="1"/>
      </w:numPr>
      <w:ind w:left="720"/>
      <w:outlineLvl w:val="8"/>
    </w:pPr>
    <w:rPr>
      <w:sz w:val="4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kyrius Char"/>
    <w:link w:val="Heading1"/>
    <w:rsid w:val="00261EB9"/>
    <w:rPr>
      <w:rFonts w:eastAsia="Times New Roman"/>
      <w:sz w:val="28"/>
      <w:lang w:val="x-none" w:eastAsia="ar-SA"/>
    </w:rPr>
  </w:style>
  <w:style w:type="character" w:customStyle="1" w:styleId="Heading2Char">
    <w:name w:val="Heading 2 Char"/>
    <w:aliases w:val="Title Header2 Char,Punktas Char"/>
    <w:link w:val="Heading2"/>
    <w:rsid w:val="00261EB9"/>
    <w:rPr>
      <w:rFonts w:eastAsia="Times New Roman"/>
      <w:sz w:val="24"/>
      <w:lang w:val="x-none" w:eastAsia="ar-SA"/>
    </w:rPr>
  </w:style>
  <w:style w:type="character" w:customStyle="1" w:styleId="Heading3Char">
    <w:name w:val="Heading 3 Char"/>
    <w:aliases w:val="Section Header3 Char,Sub-Clause Paragraph Char,Papunktis Char,H3 Char"/>
    <w:link w:val="Heading3"/>
    <w:rsid w:val="00261EB9"/>
    <w:rPr>
      <w:rFonts w:eastAsia="Times New Roman"/>
      <w:sz w:val="24"/>
      <w:lang w:val="x-none" w:eastAsia="ar-SA"/>
    </w:rPr>
  </w:style>
  <w:style w:type="character" w:customStyle="1" w:styleId="Heading4Char">
    <w:name w:val="Heading 4 Char"/>
    <w:aliases w:val="Heading 4 Char Char Char Char Char1,Heading 4 Char Char Char Char Char Char, Sub-Clause Sub-paragraph Char,Sub-Clause Sub-paragraph Char"/>
    <w:link w:val="Heading4"/>
    <w:rsid w:val="00261EB9"/>
    <w:rPr>
      <w:rFonts w:eastAsia="Times New Roman"/>
      <w:b/>
      <w:sz w:val="44"/>
      <w:lang w:val="x-none" w:eastAsia="ar-SA"/>
    </w:rPr>
  </w:style>
  <w:style w:type="character" w:customStyle="1" w:styleId="Heading5Char">
    <w:name w:val="Heading 5 Char"/>
    <w:link w:val="Heading5"/>
    <w:rsid w:val="00261EB9"/>
    <w:rPr>
      <w:rFonts w:eastAsia="Times New Roman"/>
      <w:b/>
      <w:sz w:val="40"/>
      <w:lang w:val="x-none" w:eastAsia="ar-SA"/>
    </w:rPr>
  </w:style>
  <w:style w:type="character" w:customStyle="1" w:styleId="Heading6Char">
    <w:name w:val="Heading 6 Char"/>
    <w:link w:val="Heading6"/>
    <w:rsid w:val="00261EB9"/>
    <w:rPr>
      <w:rFonts w:eastAsia="Times New Roman"/>
      <w:b/>
      <w:sz w:val="36"/>
      <w:lang w:val="x-none" w:eastAsia="ar-SA"/>
    </w:rPr>
  </w:style>
  <w:style w:type="character" w:customStyle="1" w:styleId="Heading7Char">
    <w:name w:val="Heading 7 Char"/>
    <w:link w:val="Heading7"/>
    <w:rsid w:val="00261EB9"/>
    <w:rPr>
      <w:rFonts w:eastAsia="Times New Roman"/>
      <w:sz w:val="48"/>
      <w:lang w:val="x-none" w:eastAsia="ar-SA"/>
    </w:rPr>
  </w:style>
  <w:style w:type="character" w:customStyle="1" w:styleId="Heading8Char">
    <w:name w:val="Heading 8 Char"/>
    <w:link w:val="Heading8"/>
    <w:rsid w:val="00261EB9"/>
    <w:rPr>
      <w:rFonts w:eastAsia="Times New Roman"/>
      <w:b/>
      <w:sz w:val="18"/>
      <w:lang w:val="x-none" w:eastAsia="ar-SA"/>
    </w:rPr>
  </w:style>
  <w:style w:type="character" w:customStyle="1" w:styleId="Heading9Char">
    <w:name w:val="Heading 9 Char"/>
    <w:link w:val="Heading9"/>
    <w:rsid w:val="00261EB9"/>
    <w:rPr>
      <w:rFonts w:eastAsia="Times New Roman"/>
      <w:sz w:val="40"/>
      <w:lang w:val="x-none" w:eastAsia="ar-SA"/>
    </w:rPr>
  </w:style>
  <w:style w:type="character" w:styleId="Hyperlink">
    <w:name w:val="Hyperlink"/>
    <w:aliases w:val="Alna"/>
    <w:rsid w:val="00261EB9"/>
    <w:rPr>
      <w:color w:val="0000FF"/>
      <w:u w:val="single"/>
    </w:rPr>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rsid w:val="00261EB9"/>
    <w:pPr>
      <w:widowControl w:val="0"/>
      <w:tabs>
        <w:tab w:val="center" w:pos="4153"/>
        <w:tab w:val="right" w:pos="8306"/>
      </w:tabs>
      <w:spacing w:after="20"/>
      <w:jc w:val="both"/>
    </w:pPr>
    <w:rPr>
      <w:lang w:val="x-none"/>
    </w:r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link w:val="Header"/>
    <w:rsid w:val="00261EB9"/>
    <w:rPr>
      <w:rFonts w:eastAsia="Times New Roman"/>
      <w:sz w:val="24"/>
      <w:lang w:eastAsia="ar-SA"/>
    </w:rPr>
  </w:style>
  <w:style w:type="paragraph" w:customStyle="1" w:styleId="Point1">
    <w:name w:val="Point 1"/>
    <w:basedOn w:val="Normal"/>
    <w:rsid w:val="00261EB9"/>
    <w:pPr>
      <w:spacing w:before="120" w:after="120"/>
      <w:ind w:left="1418" w:hanging="567"/>
      <w:jc w:val="both"/>
    </w:pPr>
    <w:rPr>
      <w:lang w:val="en-GB"/>
    </w:rPr>
  </w:style>
  <w:style w:type="paragraph" w:styleId="Footer">
    <w:name w:val="footer"/>
    <w:aliases w:val="Apatinis kolontitulas Diagrama,Apatinis kolontitulas Diagrama2 Diagrama1,Apatinis kolontitulas Diagrama Diagrama Diagrama,Diagrama5 Diagrama Diagrama Diagrama,Apatinis kolontitulas Diagrama1 Diagrama Diagrama Diagrama"/>
    <w:basedOn w:val="Normal"/>
    <w:link w:val="FooterChar"/>
    <w:uiPriority w:val="99"/>
    <w:rsid w:val="00261EB9"/>
    <w:pPr>
      <w:tabs>
        <w:tab w:val="center" w:pos="4320"/>
        <w:tab w:val="right" w:pos="8640"/>
      </w:tabs>
    </w:pPr>
    <w:rPr>
      <w:lang w:val="x-none"/>
    </w:rPr>
  </w:style>
  <w:style w:type="character" w:customStyle="1" w:styleId="FooterChar">
    <w:name w:val="Footer Char"/>
    <w:aliases w:val="Apatinis kolontitulas Diagrama Char,Apatinis kolontitulas Diagrama2 Diagrama1 Char,Apatinis kolontitulas Diagrama Diagrama Diagrama Char,Diagrama5 Diagrama Diagrama Diagrama Char"/>
    <w:link w:val="Footer"/>
    <w:uiPriority w:val="99"/>
    <w:rsid w:val="00261EB9"/>
    <w:rPr>
      <w:rFonts w:eastAsia="Times New Roman"/>
      <w:sz w:val="24"/>
      <w:lang w:eastAsia="ar-SA"/>
    </w:rPr>
  </w:style>
  <w:style w:type="paragraph" w:styleId="BodyTextIndent">
    <w:name w:val="Body Text Indent"/>
    <w:basedOn w:val="Normal"/>
    <w:link w:val="BodyTextIndentChar"/>
    <w:rsid w:val="00261EB9"/>
    <w:pPr>
      <w:ind w:firstLine="720"/>
    </w:pPr>
    <w:rPr>
      <w:i/>
      <w:lang w:val="x-none"/>
    </w:rPr>
  </w:style>
  <w:style w:type="character" w:customStyle="1" w:styleId="BodyTextIndentChar">
    <w:name w:val="Body Text Indent Char"/>
    <w:link w:val="BodyTextIndent"/>
    <w:rsid w:val="00261EB9"/>
    <w:rPr>
      <w:rFonts w:eastAsia="Times New Roman"/>
      <w:i/>
      <w:sz w:val="24"/>
      <w:lang w:eastAsia="ar-SA"/>
    </w:rPr>
  </w:style>
  <w:style w:type="paragraph" w:customStyle="1" w:styleId="WW-Default">
    <w:name w:val="WW-Default"/>
    <w:rsid w:val="00261EB9"/>
    <w:pPr>
      <w:suppressAutoHyphens/>
      <w:autoSpaceDE w:val="0"/>
    </w:pPr>
    <w:rPr>
      <w:rFonts w:eastAsia="Arial"/>
      <w:color w:val="000000"/>
      <w:sz w:val="24"/>
      <w:szCs w:val="24"/>
      <w:lang w:val="en-US" w:eastAsia="ar-SA"/>
    </w:rPr>
  </w:style>
  <w:style w:type="paragraph" w:customStyle="1" w:styleId="WW-NormalWeb">
    <w:name w:val="WW-Normal (Web)"/>
    <w:basedOn w:val="Normal"/>
    <w:rsid w:val="00261EB9"/>
    <w:pPr>
      <w:spacing w:before="280" w:after="119"/>
    </w:pPr>
    <w:rPr>
      <w:szCs w:val="24"/>
      <w:lang w:val="en-GB"/>
    </w:rPr>
  </w:style>
  <w:style w:type="paragraph" w:styleId="BodyTextIndent2">
    <w:name w:val="Body Text Indent 2"/>
    <w:basedOn w:val="Normal"/>
    <w:link w:val="BodyTextIndent2Char"/>
    <w:rsid w:val="00261EB9"/>
    <w:pPr>
      <w:ind w:firstLine="720"/>
      <w:jc w:val="both"/>
    </w:pPr>
    <w:rPr>
      <w:iCs/>
      <w:lang w:val="x-none"/>
    </w:rPr>
  </w:style>
  <w:style w:type="character" w:customStyle="1" w:styleId="BodyTextIndent2Char">
    <w:name w:val="Body Text Indent 2 Char"/>
    <w:link w:val="BodyTextIndent2"/>
    <w:rsid w:val="00261EB9"/>
    <w:rPr>
      <w:rFonts w:eastAsia="Times New Roman"/>
      <w:iCs/>
      <w:sz w:val="24"/>
      <w:lang w:eastAsia="ar-SA"/>
    </w:rPr>
  </w:style>
  <w:style w:type="paragraph" w:styleId="BodyText">
    <w:name w:val="Body Text"/>
    <w:aliases w:val="Body Text Char Char Char"/>
    <w:basedOn w:val="Normal"/>
    <w:link w:val="BodyTextChar"/>
    <w:unhideWhenUsed/>
    <w:rsid w:val="00261EB9"/>
    <w:pPr>
      <w:spacing w:after="120"/>
    </w:pPr>
    <w:rPr>
      <w:lang w:val="x-none"/>
    </w:rPr>
  </w:style>
  <w:style w:type="character" w:customStyle="1" w:styleId="BodyTextChar">
    <w:name w:val="Body Text Char"/>
    <w:aliases w:val="Body Text Char Char Char Char"/>
    <w:link w:val="BodyText"/>
    <w:rsid w:val="00261EB9"/>
    <w:rPr>
      <w:rFonts w:eastAsia="Times New Roman"/>
      <w:sz w:val="24"/>
      <w:lang w:eastAsia="ar-SA"/>
    </w:rPr>
  </w:style>
  <w:style w:type="paragraph" w:styleId="BodyText3">
    <w:name w:val="Body Text 3"/>
    <w:basedOn w:val="Normal"/>
    <w:link w:val="BodyText3Char"/>
    <w:unhideWhenUsed/>
    <w:rsid w:val="00261EB9"/>
    <w:pPr>
      <w:spacing w:after="120"/>
    </w:pPr>
    <w:rPr>
      <w:sz w:val="16"/>
      <w:szCs w:val="16"/>
      <w:lang w:val="x-none"/>
    </w:rPr>
  </w:style>
  <w:style w:type="character" w:customStyle="1" w:styleId="BodyText3Char">
    <w:name w:val="Body Text 3 Char"/>
    <w:link w:val="BodyText3"/>
    <w:rsid w:val="00261EB9"/>
    <w:rPr>
      <w:rFonts w:eastAsia="Times New Roman"/>
      <w:sz w:val="16"/>
      <w:szCs w:val="16"/>
      <w:lang w:eastAsia="ar-SA"/>
    </w:rPr>
  </w:style>
  <w:style w:type="paragraph" w:customStyle="1" w:styleId="53">
    <w:name w:val="_53"/>
    <w:basedOn w:val="Normal"/>
    <w:rsid w:val="00261EB9"/>
    <w:pPr>
      <w:widowControl w:val="0"/>
      <w:suppressAutoHyphens w:val="0"/>
    </w:pPr>
    <w:rPr>
      <w:lang w:val="en-US"/>
    </w:rPr>
  </w:style>
  <w:style w:type="paragraph" w:customStyle="1" w:styleId="Pagrindinistekstas1">
    <w:name w:val="Pagrindinis tekstas1"/>
    <w:rsid w:val="00261EB9"/>
    <w:pPr>
      <w:suppressAutoHyphens/>
      <w:autoSpaceDE w:val="0"/>
      <w:ind w:firstLine="312"/>
      <w:jc w:val="both"/>
    </w:pPr>
    <w:rPr>
      <w:rFonts w:ascii="TimesLT" w:eastAsia="Arial" w:hAnsi="TimesLT"/>
      <w:lang w:val="en-US" w:eastAsia="ar-SA"/>
    </w:rPr>
  </w:style>
  <w:style w:type="paragraph" w:customStyle="1" w:styleId="CentrBoldm">
    <w:name w:val="CentrBoldm"/>
    <w:basedOn w:val="Normal"/>
    <w:rsid w:val="00261EB9"/>
    <w:pPr>
      <w:suppressAutoHyphens w:val="0"/>
      <w:autoSpaceDE w:val="0"/>
      <w:jc w:val="center"/>
    </w:pPr>
    <w:rPr>
      <w:rFonts w:ascii="TimesLT" w:hAnsi="TimesLT"/>
      <w:b/>
      <w:bCs/>
      <w:sz w:val="20"/>
      <w:lang w:val="en-US"/>
    </w:rPr>
  </w:style>
  <w:style w:type="paragraph" w:customStyle="1" w:styleId="Patvirtinta">
    <w:name w:val="Patvirtinta"/>
    <w:rsid w:val="00261EB9"/>
    <w:pPr>
      <w:tabs>
        <w:tab w:val="left" w:pos="25116"/>
        <w:tab w:val="left" w:pos="25269"/>
        <w:tab w:val="left" w:pos="25416"/>
        <w:tab w:val="left" w:pos="25569"/>
      </w:tabs>
      <w:suppressAutoHyphens/>
      <w:autoSpaceDE w:val="0"/>
      <w:ind w:left="5953"/>
    </w:pPr>
    <w:rPr>
      <w:rFonts w:ascii="TimesLT" w:eastAsia="Arial" w:hAnsi="TimesLT"/>
      <w:lang w:val="en-US" w:eastAsia="ar-SA"/>
    </w:rPr>
  </w:style>
  <w:style w:type="paragraph" w:customStyle="1" w:styleId="MAZAS">
    <w:name w:val="MAZAS"/>
    <w:rsid w:val="00261EB9"/>
    <w:pPr>
      <w:suppressAutoHyphens/>
      <w:autoSpaceDE w:val="0"/>
      <w:ind w:firstLine="312"/>
      <w:jc w:val="both"/>
    </w:pPr>
    <w:rPr>
      <w:rFonts w:ascii="TimesLT" w:eastAsia="Arial" w:hAnsi="TimesLT"/>
      <w:color w:val="000000"/>
      <w:sz w:val="8"/>
      <w:szCs w:val="8"/>
      <w:lang w:val="en-US" w:eastAsia="ar-SA"/>
    </w:rPr>
  </w:style>
  <w:style w:type="paragraph" w:styleId="HTMLPreformatted">
    <w:name w:val="HTML Preformatted"/>
    <w:basedOn w:val="Normal"/>
    <w:link w:val="HTMLPreformattedChar"/>
    <w:rsid w:val="00261E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lang w:val="x-none"/>
    </w:rPr>
  </w:style>
  <w:style w:type="character" w:customStyle="1" w:styleId="HTMLPreformattedChar">
    <w:name w:val="HTML Preformatted Char"/>
    <w:link w:val="HTMLPreformatted"/>
    <w:rsid w:val="00261EB9"/>
    <w:rPr>
      <w:rFonts w:ascii="Courier New" w:eastAsia="Times New Roman" w:hAnsi="Courier New" w:cs="Courier New"/>
      <w:lang w:eastAsia="ar-SA"/>
    </w:rPr>
  </w:style>
  <w:style w:type="paragraph" w:styleId="ListParagraph">
    <w:name w:val="List Paragraph"/>
    <w:aliases w:val="Table of contents numbered,List Paragraph21,List Paragraph2,Numbering,ERP-List Paragraph,List Paragraph11,Bullet EY,List Paragraph Red,List Paragraph1,Buletai,lp1,Bullet 1,Use Case List Paragraph,List Paragraph111,Paragraph"/>
    <w:basedOn w:val="Normal"/>
    <w:link w:val="ListParagraphChar"/>
    <w:uiPriority w:val="34"/>
    <w:qFormat/>
    <w:rsid w:val="00012991"/>
    <w:pPr>
      <w:suppressAutoHyphens w:val="0"/>
      <w:spacing w:after="200" w:line="276" w:lineRule="auto"/>
      <w:ind w:left="720"/>
      <w:contextualSpacing/>
    </w:pPr>
    <w:rPr>
      <w:rFonts w:eastAsia="Calibri"/>
      <w:szCs w:val="24"/>
      <w:lang w:val="x-none" w:eastAsia="en-US"/>
    </w:rPr>
  </w:style>
  <w:style w:type="paragraph" w:styleId="PlainText">
    <w:name w:val="Plain Text"/>
    <w:basedOn w:val="Normal"/>
    <w:link w:val="PlainTextChar"/>
    <w:uiPriority w:val="99"/>
    <w:unhideWhenUsed/>
    <w:rsid w:val="00AE6B42"/>
    <w:pPr>
      <w:suppressAutoHyphens w:val="0"/>
    </w:pPr>
    <w:rPr>
      <w:rFonts w:ascii="Consolas" w:eastAsia="Calibri" w:hAnsi="Consolas"/>
      <w:sz w:val="21"/>
      <w:szCs w:val="21"/>
      <w:lang w:val="x-none" w:eastAsia="en-US"/>
    </w:rPr>
  </w:style>
  <w:style w:type="character" w:customStyle="1" w:styleId="PlainTextChar">
    <w:name w:val="Plain Text Char"/>
    <w:link w:val="PlainText"/>
    <w:uiPriority w:val="99"/>
    <w:rsid w:val="00AE6B42"/>
    <w:rPr>
      <w:rFonts w:ascii="Consolas" w:eastAsia="Calibri" w:hAnsi="Consolas" w:cs="Times New Roman"/>
      <w:sz w:val="21"/>
      <w:szCs w:val="21"/>
      <w:lang w:eastAsia="en-US"/>
    </w:rPr>
  </w:style>
  <w:style w:type="paragraph" w:customStyle="1" w:styleId="TableContents">
    <w:name w:val="Table Contents"/>
    <w:basedOn w:val="Normal"/>
    <w:rsid w:val="00135D29"/>
    <w:pPr>
      <w:suppressLineNumbers/>
    </w:pPr>
  </w:style>
  <w:style w:type="paragraph" w:styleId="NoSpacing">
    <w:name w:val="No Spacing"/>
    <w:link w:val="NoSpacingChar"/>
    <w:uiPriority w:val="1"/>
    <w:qFormat/>
    <w:rsid w:val="00135D29"/>
    <w:pPr>
      <w:suppressAutoHyphens/>
    </w:pPr>
    <w:rPr>
      <w:rFonts w:eastAsia="Times New Roman"/>
      <w:sz w:val="24"/>
      <w:lang w:eastAsia="ar-SA"/>
    </w:rPr>
  </w:style>
  <w:style w:type="character" w:customStyle="1" w:styleId="NoSpacingChar">
    <w:name w:val="No Spacing Char"/>
    <w:link w:val="NoSpacing"/>
    <w:uiPriority w:val="1"/>
    <w:rsid w:val="00135D29"/>
    <w:rPr>
      <w:rFonts w:eastAsia="Times New Roman"/>
      <w:sz w:val="24"/>
      <w:lang w:eastAsia="ar-SA" w:bidi="ar-SA"/>
    </w:rPr>
  </w:style>
  <w:style w:type="character" w:customStyle="1" w:styleId="WW-Absatz-Standardschriftart11111">
    <w:name w:val="WW-Absatz-Standardschriftart11111"/>
    <w:rsid w:val="00CD1FC4"/>
  </w:style>
  <w:style w:type="paragraph" w:customStyle="1" w:styleId="Default">
    <w:name w:val="Default"/>
    <w:rsid w:val="00FC10A1"/>
    <w:pPr>
      <w:autoSpaceDE w:val="0"/>
      <w:autoSpaceDN w:val="0"/>
      <w:adjustRightInd w:val="0"/>
    </w:pPr>
    <w:rPr>
      <w:color w:val="000000"/>
      <w:sz w:val="24"/>
      <w:szCs w:val="24"/>
      <w:lang w:eastAsia="en-US"/>
    </w:rPr>
  </w:style>
  <w:style w:type="paragraph" w:customStyle="1" w:styleId="WW-TableContents11111111111111111111111111111111111111111111111111111111">
    <w:name w:val="WW-Table Contents11111111111111111111111111111111111111111111111111111111"/>
    <w:basedOn w:val="BodyText"/>
    <w:rsid w:val="006903F6"/>
    <w:pPr>
      <w:suppressLineNumbers/>
      <w:spacing w:after="0"/>
      <w:jc w:val="both"/>
    </w:pPr>
  </w:style>
  <w:style w:type="paragraph" w:customStyle="1" w:styleId="prastasis1">
    <w:name w:val="Įprastasis1"/>
    <w:rsid w:val="00CB2010"/>
    <w:pPr>
      <w:widowControl w:val="0"/>
      <w:suppressAutoHyphens/>
      <w:spacing w:after="200" w:line="276" w:lineRule="auto"/>
    </w:pPr>
    <w:rPr>
      <w:rFonts w:cs="Calibri"/>
      <w:color w:val="00000A"/>
      <w:sz w:val="24"/>
      <w:szCs w:val="24"/>
      <w:lang w:val="en-US" w:eastAsia="en-US"/>
    </w:rPr>
  </w:style>
  <w:style w:type="paragraph" w:styleId="BalloonText">
    <w:name w:val="Balloon Text"/>
    <w:basedOn w:val="Normal"/>
    <w:link w:val="BalloonTextChar"/>
    <w:unhideWhenUsed/>
    <w:rsid w:val="00346DA7"/>
    <w:rPr>
      <w:rFonts w:ascii="Tahoma" w:hAnsi="Tahoma"/>
      <w:sz w:val="16"/>
      <w:szCs w:val="16"/>
      <w:lang w:val="x-none"/>
    </w:rPr>
  </w:style>
  <w:style w:type="character" w:customStyle="1" w:styleId="BalloonTextChar">
    <w:name w:val="Balloon Text Char"/>
    <w:link w:val="BalloonText"/>
    <w:rsid w:val="00346DA7"/>
    <w:rPr>
      <w:rFonts w:ascii="Tahoma" w:eastAsia="Times New Roman" w:hAnsi="Tahoma" w:cs="Tahoma"/>
      <w:sz w:val="16"/>
      <w:szCs w:val="16"/>
      <w:lang w:eastAsia="ar-SA"/>
    </w:rPr>
  </w:style>
  <w:style w:type="character" w:styleId="CommentReference">
    <w:name w:val="annotation reference"/>
    <w:unhideWhenUsed/>
    <w:rsid w:val="00346DA7"/>
    <w:rPr>
      <w:sz w:val="16"/>
      <w:szCs w:val="16"/>
    </w:rPr>
  </w:style>
  <w:style w:type="paragraph" w:styleId="CommentText">
    <w:name w:val="annotation text"/>
    <w:aliases w:val=" Char3, Char,Char3, Char1,Char1,Diagrama"/>
    <w:basedOn w:val="Normal"/>
    <w:link w:val="CommentTextChar"/>
    <w:unhideWhenUsed/>
    <w:rsid w:val="00346DA7"/>
    <w:rPr>
      <w:sz w:val="20"/>
      <w:lang w:val="x-none"/>
    </w:rPr>
  </w:style>
  <w:style w:type="character" w:customStyle="1" w:styleId="CommentTextChar">
    <w:name w:val="Comment Text Char"/>
    <w:aliases w:val=" Char3 Char, Char Char,Char3 Char, Char1 Char,Char1 Char,Diagrama Char"/>
    <w:link w:val="CommentText"/>
    <w:rsid w:val="00346DA7"/>
    <w:rPr>
      <w:rFonts w:eastAsia="Times New Roman"/>
      <w:lang w:eastAsia="ar-SA"/>
    </w:rPr>
  </w:style>
  <w:style w:type="paragraph" w:styleId="CommentSubject">
    <w:name w:val="annotation subject"/>
    <w:basedOn w:val="CommentText"/>
    <w:next w:val="CommentText"/>
    <w:link w:val="CommentSubjectChar"/>
    <w:unhideWhenUsed/>
    <w:rsid w:val="00346DA7"/>
    <w:rPr>
      <w:b/>
      <w:bCs/>
    </w:rPr>
  </w:style>
  <w:style w:type="character" w:customStyle="1" w:styleId="CommentSubjectChar">
    <w:name w:val="Comment Subject Char"/>
    <w:link w:val="CommentSubject"/>
    <w:rsid w:val="00346DA7"/>
    <w:rPr>
      <w:rFonts w:eastAsia="Times New Roman"/>
      <w:b/>
      <w:bCs/>
      <w:lang w:eastAsia="ar-SA"/>
    </w:rPr>
  </w:style>
  <w:style w:type="paragraph" w:customStyle="1" w:styleId="Dainiausstilius">
    <w:name w:val="Dainiaus stilius"/>
    <w:basedOn w:val="Normal"/>
    <w:qFormat/>
    <w:rsid w:val="00AD5BB8"/>
    <w:pPr>
      <w:suppressAutoHyphens w:val="0"/>
      <w:ind w:firstLine="567"/>
      <w:jc w:val="both"/>
    </w:pPr>
    <w:rPr>
      <w:rFonts w:eastAsia="Calibri"/>
      <w:szCs w:val="22"/>
      <w:lang w:eastAsia="en-US"/>
    </w:rPr>
  </w:style>
  <w:style w:type="paragraph" w:customStyle="1" w:styleId="BodyText2">
    <w:name w:val="Body Text2"/>
    <w:rsid w:val="00C24C9E"/>
    <w:pPr>
      <w:suppressAutoHyphens/>
      <w:autoSpaceDE w:val="0"/>
      <w:ind w:firstLine="312"/>
      <w:jc w:val="both"/>
    </w:pPr>
    <w:rPr>
      <w:rFonts w:ascii="TimesLT" w:eastAsia="Arial" w:hAnsi="TimesLT"/>
      <w:lang w:val="en-US" w:eastAsia="ar-SA"/>
    </w:rPr>
  </w:style>
  <w:style w:type="paragraph" w:customStyle="1" w:styleId="BodyText1">
    <w:name w:val="Body Text1"/>
    <w:link w:val="BodytextChar0"/>
    <w:rsid w:val="003E3C38"/>
    <w:pPr>
      <w:suppressAutoHyphens/>
      <w:autoSpaceDE w:val="0"/>
      <w:ind w:firstLine="312"/>
      <w:jc w:val="both"/>
    </w:pPr>
    <w:rPr>
      <w:rFonts w:ascii="TimesLT" w:eastAsia="Arial" w:hAnsi="TimesLT"/>
      <w:lang w:val="en-US" w:eastAsia="ar-SA"/>
    </w:rPr>
  </w:style>
  <w:style w:type="character" w:customStyle="1" w:styleId="BodytextChar0">
    <w:name w:val="Body text Char"/>
    <w:link w:val="BodyText1"/>
    <w:rsid w:val="003E3C38"/>
    <w:rPr>
      <w:rFonts w:ascii="TimesLT" w:eastAsia="Arial" w:hAnsi="TimesLT"/>
      <w:lang w:val="en-US" w:eastAsia="ar-SA" w:bidi="ar-SA"/>
    </w:rPr>
  </w:style>
  <w:style w:type="character" w:customStyle="1" w:styleId="WW-Absatz-Standardschriftart1111111">
    <w:name w:val="WW-Absatz-Standardschriftart1111111"/>
    <w:rsid w:val="0035151F"/>
  </w:style>
  <w:style w:type="paragraph" w:styleId="Caption">
    <w:name w:val="caption"/>
    <w:basedOn w:val="Normal"/>
    <w:link w:val="CaptionChar"/>
    <w:qFormat/>
    <w:rsid w:val="00051954"/>
    <w:pPr>
      <w:suppressLineNumbers/>
      <w:spacing w:before="120" w:after="120"/>
    </w:pPr>
    <w:rPr>
      <w:i/>
      <w:iCs/>
      <w:szCs w:val="24"/>
      <w:lang w:val="x-none"/>
    </w:rPr>
  </w:style>
  <w:style w:type="paragraph" w:customStyle="1" w:styleId="Komentarotekstas1">
    <w:name w:val="Komentaro tekstas1"/>
    <w:basedOn w:val="Normal"/>
    <w:rsid w:val="0009743D"/>
    <w:pPr>
      <w:widowControl w:val="0"/>
      <w:suppressAutoHyphens w:val="0"/>
      <w:spacing w:after="200" w:line="276" w:lineRule="auto"/>
    </w:pPr>
    <w:rPr>
      <w:rFonts w:cs="Arial"/>
      <w:sz w:val="20"/>
      <w:lang w:eastAsia="lt-LT"/>
    </w:rPr>
  </w:style>
  <w:style w:type="paragraph" w:styleId="BlockText">
    <w:name w:val="Block Text"/>
    <w:basedOn w:val="Normal"/>
    <w:uiPriority w:val="99"/>
    <w:rsid w:val="005103BD"/>
    <w:pPr>
      <w:suppressAutoHyphens w:val="0"/>
      <w:ind w:left="1440" w:right="142"/>
    </w:pPr>
    <w:rPr>
      <w:lang w:eastAsia="en-US"/>
    </w:rPr>
  </w:style>
  <w:style w:type="table" w:styleId="TableGrid">
    <w:name w:val="Table Grid"/>
    <w:basedOn w:val="TableNormal"/>
    <w:uiPriority w:val="39"/>
    <w:rsid w:val="00B27F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rsid w:val="004C53C0"/>
  </w:style>
  <w:style w:type="character" w:customStyle="1" w:styleId="ListParagraphChar">
    <w:name w:val="List Paragraph Char"/>
    <w:aliases w:val="Table of contents numbered Char,List Paragraph21 Char,List Paragraph2 Char,Numbering Char,ERP-List Paragraph Char,List Paragraph11 Char,Bullet EY Char,List Paragraph Red Char,List Paragraph1 Char,Buletai Char,lp1 Char,Bullet 1 Char"/>
    <w:link w:val="ListParagraph"/>
    <w:uiPriority w:val="34"/>
    <w:rsid w:val="00B850AB"/>
    <w:rPr>
      <w:sz w:val="24"/>
      <w:szCs w:val="24"/>
      <w:lang w:eastAsia="en-US"/>
    </w:rPr>
  </w:style>
  <w:style w:type="table" w:customStyle="1" w:styleId="TableGrid2">
    <w:name w:val="Table Grid2"/>
    <w:basedOn w:val="TableNormal"/>
    <w:next w:val="TableGrid"/>
    <w:uiPriority w:val="59"/>
    <w:rsid w:val="00BF154C"/>
    <w:rPr>
      <w:rFonts w:ascii="Calibri" w:hAnsi="Calibri"/>
      <w:sz w:val="22"/>
      <w:szCs w:val="22"/>
      <w:lang w:bidi="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ext">
    <w:name w:val="Normal text"/>
    <w:basedOn w:val="Normal"/>
    <w:link w:val="NormaltextChar"/>
    <w:qFormat/>
    <w:rsid w:val="00B04FA7"/>
    <w:pPr>
      <w:suppressAutoHyphens w:val="0"/>
      <w:ind w:firstLine="567"/>
      <w:jc w:val="both"/>
    </w:pPr>
    <w:rPr>
      <w:rFonts w:eastAsia="Calibri"/>
      <w:szCs w:val="24"/>
      <w:lang w:val="x-none" w:eastAsia="x-none"/>
    </w:rPr>
  </w:style>
  <w:style w:type="character" w:customStyle="1" w:styleId="NormaltextChar">
    <w:name w:val="Normal text Char"/>
    <w:link w:val="Normaltext"/>
    <w:rsid w:val="00B04FA7"/>
    <w:rPr>
      <w:sz w:val="24"/>
      <w:szCs w:val="24"/>
      <w:lang w:val="x-none" w:eastAsia="x-none"/>
    </w:rPr>
  </w:style>
  <w:style w:type="character" w:customStyle="1" w:styleId="apple-converted-space">
    <w:name w:val="apple-converted-space"/>
    <w:rsid w:val="00B04FA7"/>
  </w:style>
  <w:style w:type="paragraph" w:styleId="Revision">
    <w:name w:val="Revision"/>
    <w:hidden/>
    <w:uiPriority w:val="99"/>
    <w:semiHidden/>
    <w:rsid w:val="006A1305"/>
    <w:rPr>
      <w:rFonts w:eastAsia="Times New Roman"/>
      <w:sz w:val="24"/>
      <w:lang w:eastAsia="ar-SA"/>
    </w:rPr>
  </w:style>
  <w:style w:type="paragraph" w:styleId="Title">
    <w:name w:val="Title"/>
    <w:next w:val="Normal"/>
    <w:link w:val="TitleChar"/>
    <w:uiPriority w:val="10"/>
    <w:qFormat/>
    <w:rsid w:val="00373D93"/>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rPr>
  </w:style>
  <w:style w:type="character" w:customStyle="1" w:styleId="TitleChar">
    <w:name w:val="Title Char"/>
    <w:link w:val="Title"/>
    <w:uiPriority w:val="10"/>
    <w:rsid w:val="00373D93"/>
    <w:rPr>
      <w:rFonts w:ascii="Helvetica Neue UltraLight" w:eastAsia="Arial Unicode MS" w:hAnsi="Helvetica Neue UltraLight" w:cs="Arial Unicode MS"/>
      <w:color w:val="000000"/>
      <w:spacing w:val="16"/>
      <w:sz w:val="56"/>
      <w:szCs w:val="56"/>
      <w:bdr w:val="nil"/>
      <w:lang w:val="en-US" w:eastAsia="lt-LT" w:bidi="ar-SA"/>
    </w:rPr>
  </w:style>
  <w:style w:type="paragraph" w:customStyle="1" w:styleId="Heading">
    <w:name w:val="Heading"/>
    <w:next w:val="Normal"/>
    <w:rsid w:val="00373D93"/>
    <w:pPr>
      <w:pBdr>
        <w:top w:val="nil"/>
        <w:left w:val="nil"/>
        <w:bottom w:val="nil"/>
        <w:right w:val="nil"/>
        <w:between w:val="nil"/>
        <w:bar w:val="nil"/>
      </w:pBdr>
      <w:outlineLvl w:val="0"/>
    </w:pPr>
    <w:rPr>
      <w:rFonts w:eastAsia="Arial Unicode MS" w:cs="Arial Unicode MS"/>
      <w:b/>
      <w:bCs/>
      <w:caps/>
      <w:color w:val="434343"/>
      <w:spacing w:val="4"/>
      <w:sz w:val="22"/>
      <w:szCs w:val="22"/>
      <w:bdr w:val="nil"/>
    </w:rPr>
  </w:style>
  <w:style w:type="paragraph" w:customStyle="1" w:styleId="Body2">
    <w:name w:val="Body 2"/>
    <w:uiPriority w:val="99"/>
    <w:rsid w:val="00373D93"/>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rPr>
  </w:style>
  <w:style w:type="character" w:customStyle="1" w:styleId="Hyperlink0">
    <w:name w:val="Hyperlink.0"/>
    <w:basedOn w:val="Hyperlink"/>
    <w:rsid w:val="00B2053C"/>
    <w:rPr>
      <w:color w:val="0000FF"/>
      <w:u w:val="single"/>
    </w:rPr>
  </w:style>
  <w:style w:type="paragraph" w:customStyle="1" w:styleId="Tvarkospapunktis">
    <w:name w:val="Tvarkos papunktis"/>
    <w:basedOn w:val="Normal"/>
    <w:uiPriority w:val="99"/>
    <w:rsid w:val="009E692D"/>
    <w:pPr>
      <w:numPr>
        <w:ilvl w:val="1"/>
        <w:numId w:val="3"/>
      </w:numPr>
      <w:suppressAutoHyphens w:val="0"/>
      <w:jc w:val="both"/>
    </w:pPr>
    <w:rPr>
      <w:szCs w:val="24"/>
      <w:lang w:eastAsia="lt-LT"/>
    </w:rPr>
  </w:style>
  <w:style w:type="paragraph" w:customStyle="1" w:styleId="Tvarkostekstas">
    <w:name w:val="Tvarkos tekstas"/>
    <w:basedOn w:val="Normal"/>
    <w:uiPriority w:val="99"/>
    <w:rsid w:val="009E692D"/>
    <w:pPr>
      <w:numPr>
        <w:numId w:val="3"/>
      </w:numPr>
      <w:suppressAutoHyphens w:val="0"/>
      <w:jc w:val="both"/>
    </w:pPr>
    <w:rPr>
      <w:szCs w:val="24"/>
      <w:lang w:eastAsia="lt-LT"/>
    </w:rPr>
  </w:style>
  <w:style w:type="paragraph" w:customStyle="1" w:styleId="Style7">
    <w:name w:val="Style7"/>
    <w:basedOn w:val="Normal"/>
    <w:uiPriority w:val="99"/>
    <w:rsid w:val="009E692D"/>
    <w:pPr>
      <w:widowControl w:val="0"/>
      <w:suppressAutoHyphens w:val="0"/>
      <w:autoSpaceDE w:val="0"/>
      <w:autoSpaceDN w:val="0"/>
      <w:adjustRightInd w:val="0"/>
    </w:pPr>
    <w:rPr>
      <w:rFonts w:ascii="Arial" w:hAnsi="Arial" w:cs="Arial"/>
      <w:szCs w:val="24"/>
      <w:lang w:val="en-US" w:eastAsia="en-US"/>
    </w:rPr>
  </w:style>
  <w:style w:type="paragraph" w:styleId="NormalWeb">
    <w:name w:val="Normal (Web)"/>
    <w:basedOn w:val="Normal"/>
    <w:uiPriority w:val="99"/>
    <w:unhideWhenUsed/>
    <w:rsid w:val="009E692D"/>
    <w:pPr>
      <w:suppressAutoHyphens w:val="0"/>
      <w:spacing w:before="100" w:beforeAutospacing="1" w:after="100" w:afterAutospacing="1"/>
    </w:pPr>
    <w:rPr>
      <w:szCs w:val="24"/>
      <w:lang w:eastAsia="lt-LT"/>
    </w:rPr>
  </w:style>
  <w:style w:type="character" w:styleId="FootnoteReference">
    <w:name w:val="footnote reference"/>
    <w:semiHidden/>
    <w:rsid w:val="008350E5"/>
    <w:rPr>
      <w:vertAlign w:val="superscript"/>
    </w:rPr>
  </w:style>
  <w:style w:type="paragraph" w:customStyle="1" w:styleId="Sraassuenkleliais1">
    <w:name w:val="Sąrašas su ženkleliais1"/>
    <w:basedOn w:val="BodyText"/>
    <w:rsid w:val="002364E6"/>
    <w:pPr>
      <w:numPr>
        <w:numId w:val="5"/>
      </w:numPr>
      <w:tabs>
        <w:tab w:val="left" w:pos="142"/>
      </w:tabs>
      <w:spacing w:after="270" w:line="270" w:lineRule="atLeast"/>
    </w:pPr>
    <w:rPr>
      <w:sz w:val="23"/>
      <w:lang w:val="en-GB"/>
    </w:rPr>
  </w:style>
  <w:style w:type="paragraph" w:customStyle="1" w:styleId="Pagrindinistekstas2">
    <w:name w:val="Pagrindinis tekstas2"/>
    <w:rsid w:val="002D035A"/>
    <w:pPr>
      <w:snapToGrid w:val="0"/>
      <w:ind w:firstLine="312"/>
      <w:jc w:val="both"/>
    </w:pPr>
    <w:rPr>
      <w:rFonts w:ascii="TimesLT" w:eastAsia="Times New Roman" w:hAnsi="TimesLT"/>
      <w:lang w:val="en-US" w:eastAsia="en-US"/>
    </w:rPr>
  </w:style>
  <w:style w:type="character" w:customStyle="1" w:styleId="FontStyle18">
    <w:name w:val="Font Style18"/>
    <w:uiPriority w:val="99"/>
    <w:rsid w:val="00AA32AC"/>
    <w:rPr>
      <w:rFonts w:ascii="Arial" w:hAnsi="Arial" w:cs="Arial"/>
      <w:b/>
      <w:bCs/>
      <w:sz w:val="18"/>
      <w:szCs w:val="18"/>
    </w:rPr>
  </w:style>
  <w:style w:type="numbering" w:customStyle="1" w:styleId="NoList1">
    <w:name w:val="No List1"/>
    <w:next w:val="NoList"/>
    <w:semiHidden/>
    <w:unhideWhenUsed/>
    <w:rsid w:val="00F4327B"/>
  </w:style>
  <w:style w:type="paragraph" w:styleId="TOC1">
    <w:name w:val="toc 1"/>
    <w:basedOn w:val="Normal"/>
    <w:next w:val="Normal"/>
    <w:autoRedefine/>
    <w:semiHidden/>
    <w:rsid w:val="00F4327B"/>
    <w:pPr>
      <w:tabs>
        <w:tab w:val="right" w:pos="9629"/>
      </w:tabs>
      <w:suppressAutoHyphens w:val="0"/>
    </w:pPr>
    <w:rPr>
      <w:noProof/>
      <w:color w:val="FF0000"/>
      <w:lang w:eastAsia="lt-LT"/>
    </w:rPr>
  </w:style>
  <w:style w:type="paragraph" w:styleId="BodyTextIndent3">
    <w:name w:val="Body Text Indent 3"/>
    <w:basedOn w:val="Normal"/>
    <w:link w:val="BodyTextIndent3Char"/>
    <w:rsid w:val="00F4327B"/>
    <w:pPr>
      <w:tabs>
        <w:tab w:val="left" w:pos="4536"/>
      </w:tabs>
      <w:suppressAutoHyphens w:val="0"/>
      <w:ind w:firstLine="2268"/>
      <w:jc w:val="both"/>
    </w:pPr>
    <w:rPr>
      <w:lang w:val="x-none" w:eastAsia="x-none"/>
    </w:rPr>
  </w:style>
  <w:style w:type="character" w:customStyle="1" w:styleId="BodyTextIndent3Char">
    <w:name w:val="Body Text Indent 3 Char"/>
    <w:link w:val="BodyTextIndent3"/>
    <w:rsid w:val="00F4327B"/>
    <w:rPr>
      <w:rFonts w:eastAsia="Times New Roman"/>
      <w:sz w:val="24"/>
      <w:lang w:val="x-none" w:eastAsia="x-none"/>
    </w:rPr>
  </w:style>
  <w:style w:type="character" w:styleId="PageNumber">
    <w:name w:val="page number"/>
    <w:rsid w:val="00F4327B"/>
  </w:style>
  <w:style w:type="paragraph" w:styleId="FootnoteText">
    <w:name w:val="footnote text"/>
    <w:basedOn w:val="Normal"/>
    <w:link w:val="FootnoteTextChar"/>
    <w:semiHidden/>
    <w:rsid w:val="00F4327B"/>
    <w:pPr>
      <w:suppressAutoHyphens w:val="0"/>
    </w:pPr>
    <w:rPr>
      <w:sz w:val="20"/>
      <w:lang w:val="en-GB" w:eastAsia="en-US"/>
    </w:rPr>
  </w:style>
  <w:style w:type="character" w:customStyle="1" w:styleId="FootnoteTextChar">
    <w:name w:val="Footnote Text Char"/>
    <w:link w:val="FootnoteText"/>
    <w:semiHidden/>
    <w:rsid w:val="00F4327B"/>
    <w:rPr>
      <w:rFonts w:eastAsia="Times New Roman"/>
      <w:lang w:val="en-GB" w:eastAsia="en-US"/>
    </w:rPr>
  </w:style>
  <w:style w:type="character" w:customStyle="1" w:styleId="Elpatostilius27">
    <w:name w:val="El. pašto stilius27"/>
    <w:semiHidden/>
    <w:rsid w:val="00F4327B"/>
    <w:rPr>
      <w:rFonts w:ascii="Arial" w:hAnsi="Arial" w:cs="Arial"/>
      <w:color w:val="auto"/>
      <w:sz w:val="20"/>
      <w:szCs w:val="20"/>
    </w:rPr>
  </w:style>
  <w:style w:type="paragraph" w:customStyle="1" w:styleId="Debesliotekstas1">
    <w:name w:val="Debesėlio tekstas1"/>
    <w:basedOn w:val="Normal"/>
    <w:rsid w:val="00F4327B"/>
    <w:pPr>
      <w:suppressAutoHyphens w:val="0"/>
    </w:pPr>
    <w:rPr>
      <w:rFonts w:ascii="Tahoma" w:hAnsi="Tahoma" w:cs="Tahoma"/>
      <w:sz w:val="16"/>
      <w:szCs w:val="16"/>
      <w:lang w:eastAsia="lt-LT"/>
    </w:rPr>
  </w:style>
  <w:style w:type="character" w:customStyle="1" w:styleId="KomentarotekstasDiagrama">
    <w:name w:val="Komentaro tekstas Diagrama"/>
    <w:semiHidden/>
    <w:rsid w:val="00F4327B"/>
    <w:rPr>
      <w:lang w:val="lt-LT" w:eastAsia="lt-LT" w:bidi="ar-SA"/>
    </w:rPr>
  </w:style>
  <w:style w:type="paragraph" w:customStyle="1" w:styleId="ISTATYMAS">
    <w:name w:val="ISTATYMAS"/>
    <w:rsid w:val="00F4327B"/>
    <w:pPr>
      <w:jc w:val="center"/>
    </w:pPr>
    <w:rPr>
      <w:rFonts w:ascii="TimesLT" w:eastAsia="Times New Roman" w:hAnsi="TimesLT"/>
      <w:snapToGrid w:val="0"/>
      <w:lang w:val="en-US" w:eastAsia="en-US"/>
    </w:rPr>
  </w:style>
  <w:style w:type="character" w:customStyle="1" w:styleId="Antrat4Diagrama">
    <w:name w:val="Antraštė 4 Diagrama"/>
    <w:aliases w:val="Heading 4 Char Char Char Char Diagrama,Heading 4 Char Char Char Char Char Diagrama, Sub-Clause Sub-paragraph Diagrama,Sub-Clause Sub-paragraph Diagrama"/>
    <w:rsid w:val="00F4327B"/>
    <w:rPr>
      <w:b/>
      <w:sz w:val="44"/>
    </w:rPr>
  </w:style>
  <w:style w:type="character" w:customStyle="1" w:styleId="title1">
    <w:name w:val="title1"/>
    <w:rsid w:val="00F4327B"/>
    <w:rPr>
      <w:sz w:val="34"/>
      <w:szCs w:val="34"/>
    </w:rPr>
  </w:style>
  <w:style w:type="character" w:customStyle="1" w:styleId="PoratDiagrama">
    <w:name w:val="Poraštė Diagrama"/>
    <w:rsid w:val="00F4327B"/>
    <w:rPr>
      <w:sz w:val="24"/>
    </w:rPr>
  </w:style>
  <w:style w:type="character" w:customStyle="1" w:styleId="PagrindiniotekstotraukaDiagrama">
    <w:name w:val="Pagrindinio teksto įtrauka Diagrama"/>
    <w:semiHidden/>
    <w:rsid w:val="00F4327B"/>
    <w:rPr>
      <w:sz w:val="24"/>
    </w:rPr>
  </w:style>
  <w:style w:type="character" w:customStyle="1" w:styleId="AntratsDiagrama">
    <w:name w:val="Antraštės Diagrama"/>
    <w:uiPriority w:val="99"/>
    <w:rsid w:val="00F4327B"/>
    <w:rPr>
      <w:sz w:val="24"/>
    </w:rPr>
  </w:style>
  <w:style w:type="paragraph" w:customStyle="1" w:styleId="normaltableau">
    <w:name w:val="normal_tableau"/>
    <w:basedOn w:val="Normal"/>
    <w:rsid w:val="00F4327B"/>
    <w:pPr>
      <w:suppressAutoHyphens w:val="0"/>
      <w:spacing w:before="120" w:after="120"/>
      <w:jc w:val="both"/>
    </w:pPr>
    <w:rPr>
      <w:rFonts w:ascii="Optima" w:hAnsi="Optima"/>
      <w:sz w:val="22"/>
      <w:lang w:val="en-GB" w:eastAsia="en-US"/>
    </w:rPr>
  </w:style>
  <w:style w:type="character" w:customStyle="1" w:styleId="PagrindinistekstasDiagrama">
    <w:name w:val="Pagrindinis tekstas Diagrama"/>
    <w:rsid w:val="00F4327B"/>
    <w:rPr>
      <w:sz w:val="24"/>
    </w:rPr>
  </w:style>
  <w:style w:type="paragraph" w:customStyle="1" w:styleId="Annexetitle">
    <w:name w:val="Annexe_title"/>
    <w:basedOn w:val="Heading1"/>
    <w:next w:val="Normal"/>
    <w:autoRedefine/>
    <w:rsid w:val="00F4327B"/>
    <w:pPr>
      <w:keepNext w:val="0"/>
      <w:pageBreakBefore/>
      <w:numPr>
        <w:numId w:val="0"/>
      </w:numPr>
      <w:tabs>
        <w:tab w:val="left" w:pos="1701"/>
        <w:tab w:val="left" w:pos="2552"/>
      </w:tabs>
      <w:suppressAutoHyphens w:val="0"/>
      <w:spacing w:before="240" w:after="240"/>
      <w:jc w:val="right"/>
      <w:outlineLvl w:val="9"/>
    </w:pPr>
    <w:rPr>
      <w:b/>
      <w:caps/>
      <w:szCs w:val="28"/>
      <w:lang w:eastAsia="en-US"/>
    </w:rPr>
  </w:style>
  <w:style w:type="paragraph" w:customStyle="1" w:styleId="bodytext0">
    <w:name w:val="bodytext"/>
    <w:basedOn w:val="Normal"/>
    <w:rsid w:val="00F4327B"/>
    <w:pPr>
      <w:suppressAutoHyphens w:val="0"/>
      <w:spacing w:before="100" w:beforeAutospacing="1" w:after="100" w:afterAutospacing="1"/>
    </w:pPr>
    <w:rPr>
      <w:szCs w:val="24"/>
      <w:lang w:eastAsia="lt-LT"/>
    </w:rPr>
  </w:style>
  <w:style w:type="paragraph" w:customStyle="1" w:styleId="Statja">
    <w:name w:val="Statja"/>
    <w:basedOn w:val="Normal"/>
    <w:rsid w:val="00F4327B"/>
    <w:pPr>
      <w:tabs>
        <w:tab w:val="left" w:pos="1304"/>
        <w:tab w:val="left" w:pos="1457"/>
        <w:tab w:val="left" w:pos="1604"/>
        <w:tab w:val="left" w:pos="1757"/>
        <w:tab w:val="left" w:pos="1860"/>
        <w:tab w:val="left" w:pos="1984"/>
        <w:tab w:val="left" w:pos="2098"/>
        <w:tab w:val="left" w:pos="2211"/>
      </w:tabs>
      <w:suppressAutoHyphens w:val="0"/>
      <w:autoSpaceDE w:val="0"/>
      <w:autoSpaceDN w:val="0"/>
      <w:adjustRightInd w:val="0"/>
      <w:spacing w:before="113"/>
      <w:ind w:left="312"/>
    </w:pPr>
    <w:rPr>
      <w:rFonts w:ascii="TimesLT" w:hAnsi="TimesLT"/>
      <w:b/>
      <w:bCs/>
      <w:sz w:val="20"/>
      <w:lang w:val="en-US" w:eastAsia="en-US"/>
    </w:rPr>
  </w:style>
  <w:style w:type="paragraph" w:customStyle="1" w:styleId="CentrBold">
    <w:name w:val="CentrBold"/>
    <w:rsid w:val="00F4327B"/>
    <w:pPr>
      <w:autoSpaceDE w:val="0"/>
      <w:autoSpaceDN w:val="0"/>
      <w:adjustRightInd w:val="0"/>
      <w:jc w:val="center"/>
    </w:pPr>
    <w:rPr>
      <w:rFonts w:ascii="TimesLT" w:eastAsia="Times New Roman" w:hAnsi="TimesLT"/>
      <w:b/>
      <w:bCs/>
      <w:caps/>
      <w:lang w:val="en-US" w:eastAsia="en-US"/>
    </w:rPr>
  </w:style>
  <w:style w:type="paragraph" w:customStyle="1" w:styleId="Stilius2">
    <w:name w:val="Stilius2"/>
    <w:basedOn w:val="Normal"/>
    <w:rsid w:val="00F4327B"/>
    <w:pPr>
      <w:numPr>
        <w:numId w:val="13"/>
      </w:numPr>
      <w:suppressAutoHyphens w:val="0"/>
    </w:pPr>
    <w:rPr>
      <w:lang w:eastAsia="lt-LT"/>
    </w:rPr>
  </w:style>
  <w:style w:type="paragraph" w:customStyle="1" w:styleId="Tekstas">
    <w:name w:val="Tekstas"/>
    <w:basedOn w:val="Normal"/>
    <w:autoRedefine/>
    <w:rsid w:val="00F4327B"/>
    <w:pPr>
      <w:suppressAutoHyphens w:val="0"/>
      <w:jc w:val="both"/>
    </w:pPr>
    <w:rPr>
      <w:lang w:eastAsia="lt-LT"/>
    </w:rPr>
  </w:style>
  <w:style w:type="paragraph" w:customStyle="1" w:styleId="TekstasChar">
    <w:name w:val="Tekstas Char"/>
    <w:basedOn w:val="Normal"/>
    <w:autoRedefine/>
    <w:rsid w:val="00F4327B"/>
    <w:pPr>
      <w:suppressAutoHyphens w:val="0"/>
      <w:jc w:val="both"/>
    </w:pPr>
    <w:rPr>
      <w:lang w:eastAsia="lt-LT"/>
    </w:rPr>
  </w:style>
  <w:style w:type="paragraph" w:customStyle="1" w:styleId="taskuotasCharChar">
    <w:name w:val="taskuotas Char Char"/>
    <w:basedOn w:val="TekstasChar"/>
    <w:next w:val="TekstasChar"/>
    <w:autoRedefine/>
    <w:rsid w:val="00F4327B"/>
    <w:pPr>
      <w:tabs>
        <w:tab w:val="left" w:pos="709"/>
      </w:tabs>
      <w:spacing w:before="240" w:after="60"/>
    </w:pPr>
    <w:rPr>
      <w:color w:val="000000"/>
    </w:rPr>
  </w:style>
  <w:style w:type="character" w:styleId="Emphasis">
    <w:name w:val="Emphasis"/>
    <w:qFormat/>
    <w:rsid w:val="00F4327B"/>
    <w:rPr>
      <w:b/>
      <w:bCs/>
      <w:i w:val="0"/>
      <w:iCs w:val="0"/>
    </w:rPr>
  </w:style>
  <w:style w:type="character" w:customStyle="1" w:styleId="dpav">
    <w:name w:val="dpav"/>
    <w:rsid w:val="00F4327B"/>
    <w:rPr>
      <w:sz w:val="26"/>
      <w:szCs w:val="26"/>
    </w:rPr>
  </w:style>
  <w:style w:type="paragraph" w:customStyle="1" w:styleId="taskuotas">
    <w:name w:val="taskuotas"/>
    <w:basedOn w:val="Tekstas"/>
    <w:next w:val="Tekstas"/>
    <w:autoRedefine/>
    <w:rsid w:val="00F4327B"/>
    <w:pPr>
      <w:spacing w:before="60" w:after="60"/>
    </w:pPr>
  </w:style>
  <w:style w:type="paragraph" w:customStyle="1" w:styleId="Sraopastraipa1">
    <w:name w:val="Sąrašo pastraipa1"/>
    <w:basedOn w:val="Normal"/>
    <w:qFormat/>
    <w:rsid w:val="00F4327B"/>
    <w:pPr>
      <w:suppressAutoHyphens w:val="0"/>
      <w:ind w:left="720"/>
    </w:pPr>
    <w:rPr>
      <w:szCs w:val="24"/>
      <w:lang w:eastAsia="lt-LT"/>
    </w:rPr>
  </w:style>
  <w:style w:type="paragraph" w:customStyle="1" w:styleId="Lentelestekstas">
    <w:name w:val="Lenteles tekstas"/>
    <w:basedOn w:val="Normal"/>
    <w:autoRedefine/>
    <w:rsid w:val="00F4327B"/>
    <w:pPr>
      <w:suppressAutoHyphens w:val="0"/>
    </w:pPr>
    <w:rPr>
      <w:sz w:val="22"/>
      <w:lang w:eastAsia="lt-LT"/>
    </w:rPr>
  </w:style>
  <w:style w:type="paragraph" w:styleId="BodyText20">
    <w:name w:val="Body Text 2"/>
    <w:basedOn w:val="Normal"/>
    <w:link w:val="BodyText2Char"/>
    <w:rsid w:val="00F4327B"/>
    <w:pPr>
      <w:suppressAutoHyphens w:val="0"/>
      <w:jc w:val="center"/>
    </w:pPr>
    <w:rPr>
      <w:b/>
      <w:caps/>
      <w:lang w:val="x-none" w:eastAsia="x-none"/>
    </w:rPr>
  </w:style>
  <w:style w:type="character" w:customStyle="1" w:styleId="BodyText2Char">
    <w:name w:val="Body Text 2 Char"/>
    <w:link w:val="BodyText20"/>
    <w:rsid w:val="00F4327B"/>
    <w:rPr>
      <w:rFonts w:eastAsia="Times New Roman"/>
      <w:b/>
      <w:caps/>
      <w:sz w:val="24"/>
      <w:lang w:val="x-none" w:eastAsia="x-none"/>
    </w:rPr>
  </w:style>
  <w:style w:type="paragraph" w:customStyle="1" w:styleId="BalloonText1">
    <w:name w:val="Balloon Text1"/>
    <w:basedOn w:val="Normal"/>
    <w:semiHidden/>
    <w:unhideWhenUsed/>
    <w:rsid w:val="00F4327B"/>
    <w:pPr>
      <w:suppressAutoHyphens w:val="0"/>
    </w:pPr>
    <w:rPr>
      <w:rFonts w:ascii="Tahoma" w:hAnsi="Tahoma" w:cs="Tahoma"/>
      <w:sz w:val="16"/>
      <w:szCs w:val="16"/>
      <w:lang w:eastAsia="lt-LT"/>
    </w:rPr>
  </w:style>
  <w:style w:type="character" w:customStyle="1" w:styleId="DebesliotekstasDiagrama">
    <w:name w:val="Debesėlio tekstas Diagrama"/>
    <w:semiHidden/>
    <w:rsid w:val="00F4327B"/>
    <w:rPr>
      <w:rFonts w:ascii="Tahoma" w:hAnsi="Tahoma" w:cs="Tahoma"/>
      <w:sz w:val="16"/>
      <w:szCs w:val="16"/>
      <w:lang w:val="lt-LT" w:eastAsia="lt-LT"/>
    </w:rPr>
  </w:style>
  <w:style w:type="character" w:customStyle="1" w:styleId="HTMLiankstoformatuotasDiagrama">
    <w:name w:val="HTML iš anksto formatuotas Diagrama"/>
    <w:rsid w:val="00F4327B"/>
    <w:rPr>
      <w:rFonts w:ascii="Courier New" w:hAnsi="Courier New" w:cs="Courier New"/>
      <w:lang w:val="lt-LT" w:eastAsia="lt-LT"/>
    </w:rPr>
  </w:style>
  <w:style w:type="paragraph" w:customStyle="1" w:styleId="CommentSubject1">
    <w:name w:val="Comment Subject1"/>
    <w:basedOn w:val="CommentText"/>
    <w:next w:val="CommentText"/>
    <w:semiHidden/>
    <w:rsid w:val="00F4327B"/>
    <w:pPr>
      <w:suppressAutoHyphens w:val="0"/>
    </w:pPr>
    <w:rPr>
      <w:b/>
      <w:bCs/>
      <w:lang w:eastAsia="x-none"/>
    </w:rPr>
  </w:style>
  <w:style w:type="paragraph" w:customStyle="1" w:styleId="Revision1">
    <w:name w:val="Revision1"/>
    <w:hidden/>
    <w:semiHidden/>
    <w:rsid w:val="00F4327B"/>
    <w:rPr>
      <w:rFonts w:eastAsia="Times New Roman"/>
      <w:sz w:val="24"/>
    </w:rPr>
  </w:style>
  <w:style w:type="paragraph" w:customStyle="1" w:styleId="Berichtstext">
    <w:name w:val="Berichtstext"/>
    <w:basedOn w:val="Normal"/>
    <w:rsid w:val="00F4327B"/>
    <w:pPr>
      <w:widowControl w:val="0"/>
      <w:suppressAutoHyphens w:val="0"/>
      <w:spacing w:line="360" w:lineRule="auto"/>
      <w:jc w:val="both"/>
    </w:pPr>
    <w:rPr>
      <w:rFonts w:ascii="Arial" w:hAnsi="Arial"/>
      <w:sz w:val="22"/>
      <w:lang w:val="de-DE" w:eastAsia="en-US"/>
    </w:rPr>
  </w:style>
  <w:style w:type="paragraph" w:styleId="NormalIndent">
    <w:name w:val="Normal Indent"/>
    <w:basedOn w:val="Normal"/>
    <w:semiHidden/>
    <w:rsid w:val="00F4327B"/>
    <w:pPr>
      <w:suppressAutoHyphens w:val="0"/>
      <w:spacing w:line="360" w:lineRule="auto"/>
    </w:pPr>
    <w:rPr>
      <w:rFonts w:ascii="Arial" w:hAnsi="Arial"/>
      <w:sz w:val="22"/>
      <w:lang w:val="en-GB" w:eastAsia="de-DE"/>
    </w:rPr>
  </w:style>
  <w:style w:type="character" w:customStyle="1" w:styleId="Antrat1Diagrama">
    <w:name w:val="Antraštė 1 Diagrama"/>
    <w:aliases w:val="Skyrius Diagrama"/>
    <w:rsid w:val="00F4327B"/>
    <w:rPr>
      <w:sz w:val="28"/>
    </w:rPr>
  </w:style>
  <w:style w:type="character" w:customStyle="1" w:styleId="Antrat2Diagrama">
    <w:name w:val="Antraštė 2 Diagrama"/>
    <w:aliases w:val="Title Header2 Diagrama,Punktas Diagrama"/>
    <w:rsid w:val="00F4327B"/>
    <w:rPr>
      <w:sz w:val="24"/>
    </w:rPr>
  </w:style>
  <w:style w:type="character" w:customStyle="1" w:styleId="Antrat3Diagrama">
    <w:name w:val="Antraštė 3 Diagrama"/>
    <w:aliases w:val="Section Header3 Diagrama,Sub-Clause Paragraph Diagrama,Papunktis Diagrama"/>
    <w:rsid w:val="00F4327B"/>
    <w:rPr>
      <w:sz w:val="24"/>
    </w:rPr>
  </w:style>
  <w:style w:type="character" w:customStyle="1" w:styleId="Antrat5Diagrama">
    <w:name w:val="Antraštė 5 Diagrama"/>
    <w:rsid w:val="00F4327B"/>
    <w:rPr>
      <w:b/>
      <w:sz w:val="40"/>
    </w:rPr>
  </w:style>
  <w:style w:type="character" w:styleId="FollowedHyperlink">
    <w:name w:val="FollowedHyperlink"/>
    <w:uiPriority w:val="99"/>
    <w:unhideWhenUsed/>
    <w:rsid w:val="00F4327B"/>
    <w:rPr>
      <w:color w:val="800080"/>
      <w:u w:val="single"/>
    </w:rPr>
  </w:style>
  <w:style w:type="paragraph" w:customStyle="1" w:styleId="lentacentr">
    <w:name w:val="lentacentr"/>
    <w:basedOn w:val="Normal"/>
    <w:rsid w:val="00F4327B"/>
    <w:pPr>
      <w:suppressAutoHyphens w:val="0"/>
      <w:spacing w:before="100" w:beforeAutospacing="1" w:after="100" w:afterAutospacing="1"/>
    </w:pPr>
    <w:rPr>
      <w:szCs w:val="24"/>
      <w:lang w:eastAsia="lt-LT"/>
    </w:rPr>
  </w:style>
  <w:style w:type="paragraph" w:customStyle="1" w:styleId="DiagramaCharCharDiagrama">
    <w:name w:val="Diagrama Char Char Diagrama"/>
    <w:basedOn w:val="Normal"/>
    <w:rsid w:val="00F4327B"/>
    <w:pPr>
      <w:suppressAutoHyphens w:val="0"/>
      <w:spacing w:after="160" w:line="240" w:lineRule="exact"/>
    </w:pPr>
    <w:rPr>
      <w:rFonts w:ascii="Tahoma" w:hAnsi="Tahoma"/>
      <w:sz w:val="20"/>
      <w:lang w:val="en-US" w:eastAsia="en-US"/>
    </w:rPr>
  </w:style>
  <w:style w:type="paragraph" w:customStyle="1" w:styleId="Standard">
    <w:name w:val="Standard"/>
    <w:rsid w:val="00F4327B"/>
    <w:pPr>
      <w:widowControl w:val="0"/>
      <w:autoSpaceDE w:val="0"/>
      <w:autoSpaceDN w:val="0"/>
      <w:adjustRightInd w:val="0"/>
    </w:pPr>
    <w:rPr>
      <w:rFonts w:ascii="Helvetica" w:eastAsia="Times New Roman" w:hAnsi="Helvetica"/>
      <w:sz w:val="22"/>
      <w:szCs w:val="22"/>
      <w:lang w:val="en-US" w:eastAsia="en-US"/>
    </w:rPr>
  </w:style>
  <w:style w:type="paragraph" w:customStyle="1" w:styleId="Stilius">
    <w:name w:val="Stilius"/>
    <w:rsid w:val="00F4327B"/>
    <w:pPr>
      <w:widowControl w:val="0"/>
      <w:autoSpaceDE w:val="0"/>
      <w:autoSpaceDN w:val="0"/>
      <w:adjustRightInd w:val="0"/>
    </w:pPr>
    <w:rPr>
      <w:rFonts w:ascii="Arial" w:eastAsia="Times New Roman" w:hAnsi="Arial" w:cs="Arial"/>
      <w:sz w:val="24"/>
      <w:szCs w:val="24"/>
    </w:rPr>
  </w:style>
  <w:style w:type="numbering" w:customStyle="1" w:styleId="Stilius1">
    <w:name w:val="Stilius1"/>
    <w:rsid w:val="00F4327B"/>
    <w:pPr>
      <w:numPr>
        <w:numId w:val="15"/>
      </w:numPr>
    </w:pPr>
  </w:style>
  <w:style w:type="paragraph" w:customStyle="1" w:styleId="Style1">
    <w:name w:val="Style1"/>
    <w:basedOn w:val="Normal"/>
    <w:next w:val="Normal"/>
    <w:rsid w:val="00F4327B"/>
    <w:pPr>
      <w:numPr>
        <w:numId w:val="16"/>
      </w:numPr>
      <w:suppressAutoHyphens w:val="0"/>
      <w:spacing w:before="360" w:after="240"/>
    </w:pPr>
    <w:rPr>
      <w:b/>
      <w:bCs/>
      <w:lang w:eastAsia="lt-LT"/>
    </w:rPr>
  </w:style>
  <w:style w:type="paragraph" w:customStyle="1" w:styleId="Style2">
    <w:name w:val="Style2"/>
    <w:basedOn w:val="Normal"/>
    <w:next w:val="Normal"/>
    <w:rsid w:val="00F4327B"/>
    <w:pPr>
      <w:numPr>
        <w:ilvl w:val="1"/>
        <w:numId w:val="16"/>
      </w:numPr>
      <w:suppressAutoHyphens w:val="0"/>
      <w:snapToGrid w:val="0"/>
      <w:spacing w:before="120" w:after="120"/>
      <w:jc w:val="both"/>
      <w:outlineLvl w:val="0"/>
    </w:pPr>
    <w:rPr>
      <w:szCs w:val="24"/>
      <w:lang w:eastAsia="lt-LT"/>
    </w:rPr>
  </w:style>
  <w:style w:type="paragraph" w:customStyle="1" w:styleId="Style3">
    <w:name w:val="Style3"/>
    <w:basedOn w:val="Style2"/>
    <w:rsid w:val="00F4327B"/>
    <w:pPr>
      <w:numPr>
        <w:ilvl w:val="2"/>
      </w:numPr>
      <w:tabs>
        <w:tab w:val="clear" w:pos="0"/>
        <w:tab w:val="num" w:pos="360"/>
        <w:tab w:val="num" w:pos="1798"/>
      </w:tabs>
      <w:spacing w:before="240"/>
      <w:ind w:left="1798" w:hanging="720"/>
    </w:pPr>
  </w:style>
  <w:style w:type="paragraph" w:customStyle="1" w:styleId="Sraopastraipa3">
    <w:name w:val="Sąrašo pastraipa3"/>
    <w:basedOn w:val="Normal"/>
    <w:uiPriority w:val="34"/>
    <w:qFormat/>
    <w:rsid w:val="00F4327B"/>
    <w:pPr>
      <w:suppressAutoHyphens w:val="0"/>
      <w:ind w:left="1296"/>
    </w:pPr>
    <w:rPr>
      <w:szCs w:val="24"/>
      <w:lang w:val="en-US" w:eastAsia="en-US"/>
    </w:rPr>
  </w:style>
  <w:style w:type="numbering" w:customStyle="1" w:styleId="Sraonra1">
    <w:name w:val="Sąrašo nėra1"/>
    <w:next w:val="NoList"/>
    <w:uiPriority w:val="99"/>
    <w:semiHidden/>
    <w:unhideWhenUsed/>
    <w:rsid w:val="00F4327B"/>
  </w:style>
  <w:style w:type="numbering" w:customStyle="1" w:styleId="Sraonra2">
    <w:name w:val="Sąrašo nėra2"/>
    <w:next w:val="NoList"/>
    <w:uiPriority w:val="99"/>
    <w:semiHidden/>
    <w:unhideWhenUsed/>
    <w:rsid w:val="00F4327B"/>
  </w:style>
  <w:style w:type="paragraph" w:styleId="Subtitle">
    <w:name w:val="Subtitle"/>
    <w:basedOn w:val="Normal"/>
    <w:next w:val="Normal"/>
    <w:link w:val="SubtitleChar"/>
    <w:uiPriority w:val="11"/>
    <w:qFormat/>
    <w:rsid w:val="00F4327B"/>
    <w:pPr>
      <w:suppressAutoHyphens w:val="0"/>
      <w:spacing w:before="100" w:beforeAutospacing="1" w:after="560" w:afterAutospacing="1"/>
      <w:ind w:right="68"/>
      <w:jc w:val="center"/>
    </w:pPr>
    <w:rPr>
      <w:rFonts w:ascii="Cambria" w:eastAsia="Calibri" w:hAnsi="Cambria" w:cs="DokChampa"/>
      <w:caps/>
      <w:spacing w:val="20"/>
      <w:sz w:val="18"/>
      <w:szCs w:val="18"/>
      <w:lang w:val="en-US" w:eastAsia="en-US" w:bidi="en-US"/>
    </w:rPr>
  </w:style>
  <w:style w:type="character" w:customStyle="1" w:styleId="SubtitleChar">
    <w:name w:val="Subtitle Char"/>
    <w:link w:val="Subtitle"/>
    <w:uiPriority w:val="11"/>
    <w:rsid w:val="00F4327B"/>
    <w:rPr>
      <w:rFonts w:ascii="Cambria" w:hAnsi="Cambria" w:cs="DokChampa"/>
      <w:caps/>
      <w:spacing w:val="20"/>
      <w:sz w:val="18"/>
      <w:szCs w:val="18"/>
      <w:lang w:val="en-US" w:eastAsia="en-US" w:bidi="en-US"/>
    </w:rPr>
  </w:style>
  <w:style w:type="character" w:styleId="Strong">
    <w:name w:val="Strong"/>
    <w:uiPriority w:val="22"/>
    <w:qFormat/>
    <w:rsid w:val="00F4327B"/>
    <w:rPr>
      <w:b/>
      <w:bCs/>
      <w:color w:val="943634"/>
      <w:spacing w:val="5"/>
    </w:rPr>
  </w:style>
  <w:style w:type="paragraph" w:customStyle="1" w:styleId="Betarp2">
    <w:name w:val="Be tarpų2"/>
    <w:basedOn w:val="Normal"/>
    <w:link w:val="BetarpDiagrama"/>
    <w:uiPriority w:val="1"/>
    <w:qFormat/>
    <w:rsid w:val="00F4327B"/>
    <w:pPr>
      <w:suppressAutoHyphens w:val="0"/>
      <w:spacing w:before="100" w:beforeAutospacing="1" w:afterAutospacing="1"/>
      <w:ind w:right="68"/>
      <w:jc w:val="both"/>
    </w:pPr>
    <w:rPr>
      <w:rFonts w:ascii="Cambria" w:eastAsia="Calibri" w:hAnsi="Cambria" w:cs="DokChampa"/>
      <w:sz w:val="22"/>
      <w:szCs w:val="22"/>
      <w:lang w:val="en-US" w:eastAsia="en-US" w:bidi="en-US"/>
    </w:rPr>
  </w:style>
  <w:style w:type="character" w:customStyle="1" w:styleId="BetarpDiagrama">
    <w:name w:val="Be tarpų Diagrama"/>
    <w:link w:val="Betarp2"/>
    <w:uiPriority w:val="1"/>
    <w:rsid w:val="00F4327B"/>
    <w:rPr>
      <w:rFonts w:ascii="Cambria" w:hAnsi="Cambria" w:cs="DokChampa"/>
      <w:sz w:val="22"/>
      <w:szCs w:val="22"/>
      <w:lang w:val="en-US" w:eastAsia="en-US" w:bidi="en-US"/>
    </w:rPr>
  </w:style>
  <w:style w:type="paragraph" w:customStyle="1" w:styleId="Citata1">
    <w:name w:val="Citata1"/>
    <w:basedOn w:val="Normal"/>
    <w:next w:val="Normal"/>
    <w:link w:val="CitataDiagrama"/>
    <w:uiPriority w:val="29"/>
    <w:qFormat/>
    <w:rsid w:val="00F4327B"/>
    <w:pPr>
      <w:suppressAutoHyphens w:val="0"/>
      <w:spacing w:before="100" w:beforeAutospacing="1" w:after="100" w:afterAutospacing="1" w:line="252" w:lineRule="auto"/>
      <w:ind w:right="68"/>
      <w:jc w:val="both"/>
    </w:pPr>
    <w:rPr>
      <w:rFonts w:ascii="Cambria" w:eastAsia="Calibri" w:hAnsi="Cambria" w:cs="DokChampa"/>
      <w:i/>
      <w:iCs/>
      <w:sz w:val="22"/>
      <w:szCs w:val="22"/>
      <w:lang w:val="en-US" w:eastAsia="en-US" w:bidi="en-US"/>
    </w:rPr>
  </w:style>
  <w:style w:type="character" w:customStyle="1" w:styleId="CitataDiagrama">
    <w:name w:val="Citata Diagrama"/>
    <w:link w:val="Citata1"/>
    <w:uiPriority w:val="29"/>
    <w:rsid w:val="00F4327B"/>
    <w:rPr>
      <w:rFonts w:ascii="Cambria" w:hAnsi="Cambria" w:cs="DokChampa"/>
      <w:i/>
      <w:iCs/>
      <w:sz w:val="22"/>
      <w:szCs w:val="22"/>
      <w:lang w:val="en-US" w:eastAsia="en-US" w:bidi="en-US"/>
    </w:rPr>
  </w:style>
  <w:style w:type="paragraph" w:customStyle="1" w:styleId="Iskirtacitata1">
    <w:name w:val="Išskirta citata1"/>
    <w:basedOn w:val="Normal"/>
    <w:next w:val="Normal"/>
    <w:link w:val="IskirtacitataDiagrama"/>
    <w:uiPriority w:val="30"/>
    <w:qFormat/>
    <w:rsid w:val="00F4327B"/>
    <w:pPr>
      <w:pBdr>
        <w:top w:val="dotted" w:sz="2" w:space="10" w:color="632423"/>
        <w:bottom w:val="dotted" w:sz="2" w:space="4" w:color="632423"/>
      </w:pBdr>
      <w:suppressAutoHyphens w:val="0"/>
      <w:spacing w:before="160" w:beforeAutospacing="1" w:after="100" w:afterAutospacing="1" w:line="300" w:lineRule="auto"/>
      <w:ind w:left="1440" w:right="1440"/>
      <w:jc w:val="both"/>
    </w:pPr>
    <w:rPr>
      <w:rFonts w:ascii="Cambria" w:eastAsia="Calibri" w:hAnsi="Cambria" w:cs="DokChampa"/>
      <w:caps/>
      <w:color w:val="622423"/>
      <w:spacing w:val="5"/>
      <w:sz w:val="20"/>
      <w:lang w:val="en-US" w:eastAsia="en-US" w:bidi="en-US"/>
    </w:rPr>
  </w:style>
  <w:style w:type="character" w:customStyle="1" w:styleId="IskirtacitataDiagrama">
    <w:name w:val="Išskirta citata Diagrama"/>
    <w:link w:val="Iskirtacitata1"/>
    <w:uiPriority w:val="30"/>
    <w:rsid w:val="00F4327B"/>
    <w:rPr>
      <w:rFonts w:ascii="Cambria" w:hAnsi="Cambria" w:cs="DokChampa"/>
      <w:caps/>
      <w:color w:val="622423"/>
      <w:spacing w:val="5"/>
      <w:lang w:val="en-US" w:eastAsia="en-US" w:bidi="en-US"/>
    </w:rPr>
  </w:style>
  <w:style w:type="character" w:customStyle="1" w:styleId="Nerykuspabraukimas1">
    <w:name w:val="Neryškus pabraukimas1"/>
    <w:uiPriority w:val="19"/>
    <w:qFormat/>
    <w:rsid w:val="00F4327B"/>
    <w:rPr>
      <w:i/>
      <w:iCs/>
    </w:rPr>
  </w:style>
  <w:style w:type="character" w:customStyle="1" w:styleId="Rykuspabraukimas1">
    <w:name w:val="Ryškus pabraukimas1"/>
    <w:uiPriority w:val="21"/>
    <w:qFormat/>
    <w:rsid w:val="00F4327B"/>
    <w:rPr>
      <w:i/>
      <w:iCs/>
      <w:caps/>
      <w:spacing w:val="10"/>
      <w:sz w:val="20"/>
      <w:szCs w:val="20"/>
    </w:rPr>
  </w:style>
  <w:style w:type="character" w:customStyle="1" w:styleId="Nerykinuoroda1">
    <w:name w:val="Neryški nuoroda1"/>
    <w:uiPriority w:val="31"/>
    <w:qFormat/>
    <w:rsid w:val="00F4327B"/>
    <w:rPr>
      <w:rFonts w:ascii="Calibri" w:eastAsia="Times New Roman" w:hAnsi="Calibri" w:cs="DokChampa"/>
      <w:i/>
      <w:iCs/>
      <w:color w:val="622423"/>
    </w:rPr>
  </w:style>
  <w:style w:type="character" w:customStyle="1" w:styleId="Rykinuoroda1">
    <w:name w:val="Ryški nuoroda1"/>
    <w:uiPriority w:val="32"/>
    <w:qFormat/>
    <w:rsid w:val="00F4327B"/>
    <w:rPr>
      <w:rFonts w:ascii="Calibri" w:eastAsia="Times New Roman" w:hAnsi="Calibri" w:cs="DokChampa"/>
      <w:b/>
      <w:bCs/>
      <w:i/>
      <w:iCs/>
      <w:color w:val="622423"/>
    </w:rPr>
  </w:style>
  <w:style w:type="character" w:customStyle="1" w:styleId="Knygospavadinimas1">
    <w:name w:val="Knygos pavadinimas1"/>
    <w:uiPriority w:val="33"/>
    <w:qFormat/>
    <w:rsid w:val="00F4327B"/>
    <w:rPr>
      <w:caps/>
      <w:color w:val="622423"/>
      <w:spacing w:val="5"/>
      <w:u w:color="622423"/>
    </w:rPr>
  </w:style>
  <w:style w:type="paragraph" w:customStyle="1" w:styleId="Turinioantrat1">
    <w:name w:val="Turinio antraštė1"/>
    <w:basedOn w:val="Heading1"/>
    <w:next w:val="Normal"/>
    <w:uiPriority w:val="39"/>
    <w:qFormat/>
    <w:rsid w:val="00F4327B"/>
    <w:pPr>
      <w:keepNext w:val="0"/>
      <w:numPr>
        <w:numId w:val="0"/>
      </w:numPr>
      <w:pBdr>
        <w:bottom w:val="thinThickSmallGap" w:sz="12" w:space="1" w:color="943634"/>
      </w:pBdr>
      <w:suppressAutoHyphens w:val="0"/>
      <w:spacing w:before="400" w:beforeAutospacing="1" w:after="100" w:afterAutospacing="1" w:line="252" w:lineRule="auto"/>
      <w:ind w:right="68"/>
      <w:outlineLvl w:val="9"/>
    </w:pPr>
    <w:rPr>
      <w:rFonts w:ascii="Cambria" w:eastAsia="Calibri" w:hAnsi="Cambria" w:cs="DokChampa"/>
      <w:caps/>
      <w:color w:val="632423"/>
      <w:spacing w:val="20"/>
      <w:szCs w:val="28"/>
      <w:lang w:val="en-US" w:eastAsia="en-US" w:bidi="en-US"/>
    </w:rPr>
  </w:style>
  <w:style w:type="numbering" w:customStyle="1" w:styleId="Sraonra11">
    <w:name w:val="Sąrašo nėra11"/>
    <w:next w:val="NoList"/>
    <w:uiPriority w:val="99"/>
    <w:semiHidden/>
    <w:unhideWhenUsed/>
    <w:rsid w:val="00F4327B"/>
  </w:style>
  <w:style w:type="numbering" w:customStyle="1" w:styleId="Stilius11">
    <w:name w:val="Stilius11"/>
    <w:rsid w:val="00F4327B"/>
    <w:pPr>
      <w:numPr>
        <w:numId w:val="14"/>
      </w:numPr>
    </w:pPr>
  </w:style>
  <w:style w:type="numbering" w:customStyle="1" w:styleId="Sraonra111">
    <w:name w:val="Sąrašo nėra111"/>
    <w:next w:val="NoList"/>
    <w:uiPriority w:val="99"/>
    <w:semiHidden/>
    <w:unhideWhenUsed/>
    <w:rsid w:val="00F4327B"/>
  </w:style>
  <w:style w:type="numbering" w:customStyle="1" w:styleId="Sraonra3">
    <w:name w:val="Sąrašo nėra3"/>
    <w:next w:val="NoList"/>
    <w:uiPriority w:val="99"/>
    <w:semiHidden/>
    <w:unhideWhenUsed/>
    <w:rsid w:val="00F4327B"/>
  </w:style>
  <w:style w:type="numbering" w:customStyle="1" w:styleId="Sraonra4">
    <w:name w:val="Sąrašo nėra4"/>
    <w:next w:val="NoList"/>
    <w:semiHidden/>
    <w:rsid w:val="00F4327B"/>
  </w:style>
  <w:style w:type="paragraph" w:customStyle="1" w:styleId="BodyTextNoSpace">
    <w:name w:val="Body Text NoSpace"/>
    <w:basedOn w:val="BodyText"/>
    <w:rsid w:val="00F4327B"/>
    <w:pPr>
      <w:suppressAutoHyphens w:val="0"/>
      <w:spacing w:after="0" w:line="270" w:lineRule="atLeast"/>
    </w:pPr>
    <w:rPr>
      <w:sz w:val="23"/>
      <w:lang w:val="en-GB" w:eastAsia="da-DK"/>
    </w:rPr>
  </w:style>
  <w:style w:type="table" w:customStyle="1" w:styleId="Lentelstinklelis1">
    <w:name w:val="Lentelės tinklelis1"/>
    <w:basedOn w:val="TableNormal"/>
    <w:next w:val="TableGrid"/>
    <w:rsid w:val="00F4327B"/>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F4327B"/>
  </w:style>
  <w:style w:type="character" w:customStyle="1" w:styleId="typewriter">
    <w:name w:val="typewriter"/>
    <w:rsid w:val="00F4327B"/>
  </w:style>
  <w:style w:type="paragraph" w:styleId="DocumentMap">
    <w:name w:val="Document Map"/>
    <w:basedOn w:val="Normal"/>
    <w:link w:val="DocumentMapChar"/>
    <w:semiHidden/>
    <w:rsid w:val="00F4327B"/>
    <w:pPr>
      <w:widowControl w:val="0"/>
      <w:shd w:val="clear" w:color="auto" w:fill="000080"/>
      <w:spacing w:line="270" w:lineRule="atLeast"/>
    </w:pPr>
    <w:rPr>
      <w:rFonts w:ascii="Tahoma" w:hAnsi="Tahoma"/>
      <w:sz w:val="20"/>
      <w:lang w:val="da-DK"/>
    </w:rPr>
  </w:style>
  <w:style w:type="character" w:customStyle="1" w:styleId="DocumentMapChar">
    <w:name w:val="Document Map Char"/>
    <w:link w:val="DocumentMap"/>
    <w:semiHidden/>
    <w:rsid w:val="00F4327B"/>
    <w:rPr>
      <w:rFonts w:ascii="Tahoma" w:eastAsia="Times New Roman" w:hAnsi="Tahoma"/>
      <w:shd w:val="clear" w:color="auto" w:fill="000080"/>
      <w:lang w:val="da-DK" w:eastAsia="ar-SA"/>
    </w:rPr>
  </w:style>
  <w:style w:type="paragraph" w:customStyle="1" w:styleId="WW-ListBullet">
    <w:name w:val="WW-List Bullet"/>
    <w:basedOn w:val="BodyText"/>
    <w:rsid w:val="00F4327B"/>
    <w:pPr>
      <w:tabs>
        <w:tab w:val="left" w:pos="142"/>
      </w:tabs>
      <w:spacing w:after="0"/>
      <w:jc w:val="both"/>
    </w:pPr>
    <w:rPr>
      <w:szCs w:val="24"/>
      <w:lang w:val="en-GB"/>
    </w:rPr>
  </w:style>
  <w:style w:type="paragraph" w:customStyle="1" w:styleId="List">
    <w:name w:val="List §"/>
    <w:basedOn w:val="BodyText"/>
    <w:rsid w:val="00F4327B"/>
    <w:pPr>
      <w:tabs>
        <w:tab w:val="left" w:pos="142"/>
      </w:tabs>
      <w:spacing w:after="0"/>
      <w:ind w:firstLine="567"/>
      <w:jc w:val="both"/>
    </w:pPr>
    <w:rPr>
      <w:szCs w:val="24"/>
      <w:lang w:val="en-GB"/>
    </w:rPr>
  </w:style>
  <w:style w:type="numbering" w:customStyle="1" w:styleId="NoList2">
    <w:name w:val="No List2"/>
    <w:next w:val="NoList"/>
    <w:semiHidden/>
    <w:rsid w:val="00F4327B"/>
  </w:style>
  <w:style w:type="paragraph" w:customStyle="1" w:styleId="BodyText31">
    <w:name w:val="Body Text 31"/>
    <w:basedOn w:val="Normal"/>
    <w:rsid w:val="00F4327B"/>
    <w:pPr>
      <w:widowControl w:val="0"/>
      <w:tabs>
        <w:tab w:val="left" w:pos="853"/>
        <w:tab w:val="center" w:pos="5400"/>
        <w:tab w:val="right" w:pos="9720"/>
      </w:tabs>
      <w:spacing w:line="270" w:lineRule="atLeast"/>
      <w:jc w:val="both"/>
    </w:pPr>
    <w:rPr>
      <w:color w:val="0000FF"/>
      <w:szCs w:val="24"/>
    </w:rPr>
  </w:style>
  <w:style w:type="numbering" w:customStyle="1" w:styleId="NoList3">
    <w:name w:val="No List3"/>
    <w:next w:val="NoList"/>
    <w:semiHidden/>
    <w:unhideWhenUsed/>
    <w:rsid w:val="00F4327B"/>
  </w:style>
  <w:style w:type="character" w:customStyle="1" w:styleId="CaptionChar">
    <w:name w:val="Caption Char"/>
    <w:link w:val="Caption"/>
    <w:rsid w:val="00F4327B"/>
    <w:rPr>
      <w:rFonts w:eastAsia="Times New Roman" w:cs="Tahoma"/>
      <w:i/>
      <w:iCs/>
      <w:sz w:val="24"/>
      <w:szCs w:val="24"/>
      <w:lang w:eastAsia="ar-SA"/>
    </w:rPr>
  </w:style>
  <w:style w:type="numbering" w:customStyle="1" w:styleId="NoList4">
    <w:name w:val="No List4"/>
    <w:next w:val="NoList"/>
    <w:semiHidden/>
    <w:rsid w:val="00F4327B"/>
  </w:style>
  <w:style w:type="character" w:customStyle="1" w:styleId="WW8Num1z2">
    <w:name w:val="WW8Num1z2"/>
    <w:rsid w:val="00F4327B"/>
    <w:rPr>
      <w:rFonts w:ascii="Wingdings" w:hAnsi="Wingdings"/>
    </w:rPr>
  </w:style>
  <w:style w:type="character" w:customStyle="1" w:styleId="WW8Num2z0">
    <w:name w:val="WW8Num2z0"/>
    <w:rsid w:val="00F4327B"/>
    <w:rPr>
      <w:sz w:val="23"/>
    </w:rPr>
  </w:style>
  <w:style w:type="character" w:customStyle="1" w:styleId="WW8Num3z2">
    <w:name w:val="WW8Num3z2"/>
    <w:rsid w:val="00F4327B"/>
    <w:rPr>
      <w:rFonts w:ascii="Wingdings" w:hAnsi="Wingdings"/>
    </w:rPr>
  </w:style>
  <w:style w:type="character" w:customStyle="1" w:styleId="Absatz-Standardschriftart">
    <w:name w:val="Absatz-Standardschriftart"/>
    <w:rsid w:val="00F4327B"/>
  </w:style>
  <w:style w:type="character" w:customStyle="1" w:styleId="Numatytasispastraiposriftas8">
    <w:name w:val="Numatytasis pastraipos šriftas8"/>
    <w:rsid w:val="00F4327B"/>
  </w:style>
  <w:style w:type="character" w:customStyle="1" w:styleId="Numatytasispastraiposriftas7">
    <w:name w:val="Numatytasis pastraipos šriftas7"/>
    <w:rsid w:val="00F4327B"/>
  </w:style>
  <w:style w:type="character" w:customStyle="1" w:styleId="Numatytasispastraiposriftas6">
    <w:name w:val="Numatytasis pastraipos šriftas6"/>
    <w:rsid w:val="00F4327B"/>
  </w:style>
  <w:style w:type="character" w:customStyle="1" w:styleId="WW8Num2z1">
    <w:name w:val="WW8Num2z1"/>
    <w:rsid w:val="00F4327B"/>
    <w:rPr>
      <w:rFonts w:ascii="Symbol" w:hAnsi="Symbol" w:cs="StarSymbol"/>
      <w:sz w:val="18"/>
      <w:szCs w:val="18"/>
    </w:rPr>
  </w:style>
  <w:style w:type="character" w:customStyle="1" w:styleId="WW8Num2z2">
    <w:name w:val="WW8Num2z2"/>
    <w:rsid w:val="00F4327B"/>
    <w:rPr>
      <w:rFonts w:ascii="Wingdings" w:hAnsi="Wingdings"/>
    </w:rPr>
  </w:style>
  <w:style w:type="character" w:customStyle="1" w:styleId="WW8Num2z4">
    <w:name w:val="WW8Num2z4"/>
    <w:rsid w:val="00F4327B"/>
    <w:rPr>
      <w:rFonts w:ascii="Courier New" w:hAnsi="Courier New" w:cs="Courier New"/>
    </w:rPr>
  </w:style>
  <w:style w:type="character" w:customStyle="1" w:styleId="WW8Num3z0">
    <w:name w:val="WW8Num3z0"/>
    <w:rsid w:val="00F4327B"/>
    <w:rPr>
      <w:sz w:val="14"/>
      <w:szCs w:val="14"/>
    </w:rPr>
  </w:style>
  <w:style w:type="character" w:customStyle="1" w:styleId="WW8Num5z2">
    <w:name w:val="WW8Num5z2"/>
    <w:rsid w:val="00F4327B"/>
    <w:rPr>
      <w:b w:val="0"/>
    </w:rPr>
  </w:style>
  <w:style w:type="character" w:customStyle="1" w:styleId="WW8Num7z2">
    <w:name w:val="WW8Num7z2"/>
    <w:rsid w:val="00F4327B"/>
    <w:rPr>
      <w:rFonts w:ascii="Wingdings" w:hAnsi="Wingdings"/>
    </w:rPr>
  </w:style>
  <w:style w:type="character" w:customStyle="1" w:styleId="WW8Num9z0">
    <w:name w:val="WW8Num9z0"/>
    <w:rsid w:val="00F4327B"/>
    <w:rPr>
      <w:rFonts w:ascii="Symbol" w:hAnsi="Symbol"/>
    </w:rPr>
  </w:style>
  <w:style w:type="character" w:customStyle="1" w:styleId="WW8Num9z1">
    <w:name w:val="WW8Num9z1"/>
    <w:rsid w:val="00F4327B"/>
    <w:rPr>
      <w:rFonts w:ascii="Courier New" w:hAnsi="Courier New" w:cs="Courier New"/>
    </w:rPr>
  </w:style>
  <w:style w:type="character" w:customStyle="1" w:styleId="WW8Num9z2">
    <w:name w:val="WW8Num9z2"/>
    <w:rsid w:val="00F4327B"/>
    <w:rPr>
      <w:rFonts w:ascii="Wingdings" w:hAnsi="Wingdings"/>
    </w:rPr>
  </w:style>
  <w:style w:type="character" w:customStyle="1" w:styleId="WW8Num9z3">
    <w:name w:val="WW8Num9z3"/>
    <w:rsid w:val="00F4327B"/>
    <w:rPr>
      <w:rFonts w:ascii="Symbol" w:hAnsi="Symbol"/>
    </w:rPr>
  </w:style>
  <w:style w:type="character" w:customStyle="1" w:styleId="WW8Num10z1">
    <w:name w:val="WW8Num10z1"/>
    <w:rsid w:val="00F4327B"/>
    <w:rPr>
      <w:b w:val="0"/>
      <w:sz w:val="24"/>
      <w:szCs w:val="24"/>
    </w:rPr>
  </w:style>
  <w:style w:type="character" w:customStyle="1" w:styleId="WW8Num10z2">
    <w:name w:val="WW8Num10z2"/>
    <w:rsid w:val="00F4327B"/>
    <w:rPr>
      <w:rFonts w:ascii="Wingdings" w:hAnsi="Wingdings"/>
    </w:rPr>
  </w:style>
  <w:style w:type="character" w:customStyle="1" w:styleId="WW8Num11z0">
    <w:name w:val="WW8Num11z0"/>
    <w:rsid w:val="00F4327B"/>
    <w:rPr>
      <w:sz w:val="23"/>
    </w:rPr>
  </w:style>
  <w:style w:type="character" w:customStyle="1" w:styleId="WW8Num11z1">
    <w:name w:val="WW8Num11z1"/>
    <w:rsid w:val="00F4327B"/>
    <w:rPr>
      <w:rFonts w:ascii="Courier New" w:hAnsi="Courier New" w:cs="Courier New"/>
    </w:rPr>
  </w:style>
  <w:style w:type="character" w:customStyle="1" w:styleId="WW8Num11z2">
    <w:name w:val="WW8Num11z2"/>
    <w:rsid w:val="00F4327B"/>
    <w:rPr>
      <w:rFonts w:ascii="Wingdings" w:hAnsi="Wingdings"/>
    </w:rPr>
  </w:style>
  <w:style w:type="character" w:customStyle="1" w:styleId="WW8Num11z3">
    <w:name w:val="WW8Num11z3"/>
    <w:rsid w:val="00F4327B"/>
    <w:rPr>
      <w:rFonts w:ascii="Symbol" w:hAnsi="Symbol"/>
    </w:rPr>
  </w:style>
  <w:style w:type="character" w:customStyle="1" w:styleId="WW8Num12z0">
    <w:name w:val="WW8Num12z0"/>
    <w:rsid w:val="00F4327B"/>
    <w:rPr>
      <w:rFonts w:ascii="Symbol" w:hAnsi="Symbol"/>
    </w:rPr>
  </w:style>
  <w:style w:type="character" w:customStyle="1" w:styleId="WW8Num14z0">
    <w:name w:val="WW8Num14z0"/>
    <w:rsid w:val="00F4327B"/>
    <w:rPr>
      <w:sz w:val="23"/>
    </w:rPr>
  </w:style>
  <w:style w:type="character" w:customStyle="1" w:styleId="WW8Num14z1">
    <w:name w:val="WW8Num14z1"/>
    <w:rsid w:val="00F4327B"/>
    <w:rPr>
      <w:rFonts w:ascii="Courier New" w:hAnsi="Courier New" w:cs="Courier New"/>
    </w:rPr>
  </w:style>
  <w:style w:type="character" w:customStyle="1" w:styleId="WW8Num14z2">
    <w:name w:val="WW8Num14z2"/>
    <w:rsid w:val="00F4327B"/>
    <w:rPr>
      <w:rFonts w:ascii="Wingdings" w:hAnsi="Wingdings"/>
    </w:rPr>
  </w:style>
  <w:style w:type="character" w:customStyle="1" w:styleId="WW8Num14z3">
    <w:name w:val="WW8Num14z3"/>
    <w:rsid w:val="00F4327B"/>
    <w:rPr>
      <w:rFonts w:ascii="Symbol" w:hAnsi="Symbol"/>
    </w:rPr>
  </w:style>
  <w:style w:type="character" w:customStyle="1" w:styleId="Numatytasispastraiposriftas5">
    <w:name w:val="Numatytasis pastraipos šriftas5"/>
    <w:rsid w:val="00F4327B"/>
  </w:style>
  <w:style w:type="character" w:customStyle="1" w:styleId="WW-Absatz-Standardschriftart">
    <w:name w:val="WW-Absatz-Standardschriftart"/>
    <w:rsid w:val="00F4327B"/>
  </w:style>
  <w:style w:type="character" w:customStyle="1" w:styleId="WW8Num4z0">
    <w:name w:val="WW8Num4z0"/>
    <w:rsid w:val="00F4327B"/>
    <w:rPr>
      <w:sz w:val="14"/>
      <w:szCs w:val="14"/>
    </w:rPr>
  </w:style>
  <w:style w:type="character" w:customStyle="1" w:styleId="WW8Num5z0">
    <w:name w:val="WW8Num5z0"/>
    <w:rsid w:val="00F4327B"/>
    <w:rPr>
      <w:sz w:val="14"/>
      <w:szCs w:val="14"/>
    </w:rPr>
  </w:style>
  <w:style w:type="character" w:customStyle="1" w:styleId="WW8Num6z0">
    <w:name w:val="WW8Num6z0"/>
    <w:rsid w:val="00F4327B"/>
    <w:rPr>
      <w:rFonts w:ascii="Symbol" w:hAnsi="Symbol"/>
      <w:sz w:val="14"/>
      <w:szCs w:val="14"/>
    </w:rPr>
  </w:style>
  <w:style w:type="character" w:customStyle="1" w:styleId="WW8Num7z0">
    <w:name w:val="WW8Num7z0"/>
    <w:rsid w:val="00F4327B"/>
    <w:rPr>
      <w:b/>
    </w:rPr>
  </w:style>
  <w:style w:type="character" w:customStyle="1" w:styleId="WW8Num8z0">
    <w:name w:val="WW8Num8z0"/>
    <w:rsid w:val="00F4327B"/>
    <w:rPr>
      <w:rFonts w:ascii="Symbol" w:hAnsi="Symbol"/>
    </w:rPr>
  </w:style>
  <w:style w:type="character" w:customStyle="1" w:styleId="WW8Num10z0">
    <w:name w:val="WW8Num10z0"/>
    <w:rsid w:val="00F4327B"/>
    <w:rPr>
      <w:sz w:val="23"/>
    </w:rPr>
  </w:style>
  <w:style w:type="character" w:customStyle="1" w:styleId="Numatytasispastraiposriftas4">
    <w:name w:val="Numatytasis pastraipos šriftas4"/>
    <w:rsid w:val="00F4327B"/>
  </w:style>
  <w:style w:type="character" w:customStyle="1" w:styleId="WW-Absatz-Standardschriftart1">
    <w:name w:val="WW-Absatz-Standardschriftart1"/>
    <w:rsid w:val="00F4327B"/>
  </w:style>
  <w:style w:type="character" w:customStyle="1" w:styleId="WW8Num1z0">
    <w:name w:val="WW8Num1z0"/>
    <w:rsid w:val="00F4327B"/>
    <w:rPr>
      <w:rFonts w:ascii="Symbol" w:hAnsi="Symbol"/>
    </w:rPr>
  </w:style>
  <w:style w:type="character" w:customStyle="1" w:styleId="WW8Num3z1">
    <w:name w:val="WW8Num3z1"/>
    <w:rsid w:val="00F4327B"/>
    <w:rPr>
      <w:rFonts w:ascii="Wingdings 2" w:hAnsi="Wingdings 2" w:cs="StarSymbol"/>
      <w:sz w:val="18"/>
      <w:szCs w:val="18"/>
    </w:rPr>
  </w:style>
  <w:style w:type="character" w:customStyle="1" w:styleId="WW8Num3z4">
    <w:name w:val="WW8Num3z4"/>
    <w:rsid w:val="00F4327B"/>
    <w:rPr>
      <w:rFonts w:ascii="Courier New" w:hAnsi="Courier New" w:cs="Courier New"/>
    </w:rPr>
  </w:style>
  <w:style w:type="character" w:customStyle="1" w:styleId="DefaultParagraphFont1">
    <w:name w:val="Default Paragraph Font1"/>
    <w:rsid w:val="00F4327B"/>
  </w:style>
  <w:style w:type="character" w:customStyle="1" w:styleId="WW-Absatz-Standardschriftart11">
    <w:name w:val="WW-Absatz-Standardschriftart11"/>
    <w:rsid w:val="00F4327B"/>
  </w:style>
  <w:style w:type="character" w:customStyle="1" w:styleId="WW-Absatz-Standardschriftart111">
    <w:name w:val="WW-Absatz-Standardschriftart111"/>
    <w:rsid w:val="00F4327B"/>
  </w:style>
  <w:style w:type="character" w:customStyle="1" w:styleId="WW8Num1z4">
    <w:name w:val="WW8Num1z4"/>
    <w:rsid w:val="00F4327B"/>
    <w:rPr>
      <w:rFonts w:ascii="Courier New" w:hAnsi="Courier New" w:cs="Courier New"/>
    </w:rPr>
  </w:style>
  <w:style w:type="character" w:customStyle="1" w:styleId="WW8Num4z1">
    <w:name w:val="WW8Num4z1"/>
    <w:rsid w:val="00F4327B"/>
    <w:rPr>
      <w:rFonts w:ascii="Wingdings 2" w:hAnsi="Wingdings 2" w:cs="StarSymbol"/>
      <w:sz w:val="18"/>
      <w:szCs w:val="18"/>
    </w:rPr>
  </w:style>
  <w:style w:type="character" w:customStyle="1" w:styleId="WW8Num5z1">
    <w:name w:val="WW8Num5z1"/>
    <w:rsid w:val="00F4327B"/>
    <w:rPr>
      <w:rFonts w:ascii="Wingdings 2" w:hAnsi="Wingdings 2" w:cs="StarSymbol"/>
      <w:sz w:val="18"/>
      <w:szCs w:val="18"/>
    </w:rPr>
  </w:style>
  <w:style w:type="character" w:customStyle="1" w:styleId="WW8Num7z1">
    <w:name w:val="WW8Num7z1"/>
    <w:rsid w:val="00F4327B"/>
    <w:rPr>
      <w:rFonts w:ascii="Wingdings 2" w:hAnsi="Wingdings 2" w:cs="StarSymbol"/>
      <w:sz w:val="18"/>
      <w:szCs w:val="18"/>
    </w:rPr>
  </w:style>
  <w:style w:type="character" w:customStyle="1" w:styleId="WW8Num7z4">
    <w:name w:val="WW8Num7z4"/>
    <w:rsid w:val="00F4327B"/>
    <w:rPr>
      <w:rFonts w:ascii="Courier New" w:hAnsi="Courier New" w:cs="Courier New"/>
    </w:rPr>
  </w:style>
  <w:style w:type="character" w:customStyle="1" w:styleId="WW8Num8z1">
    <w:name w:val="WW8Num8z1"/>
    <w:rsid w:val="00F4327B"/>
    <w:rPr>
      <w:rFonts w:ascii="Courier New" w:hAnsi="Courier New" w:cs="Courier New"/>
    </w:rPr>
  </w:style>
  <w:style w:type="character" w:customStyle="1" w:styleId="WW8Num8z2">
    <w:name w:val="WW8Num8z2"/>
    <w:rsid w:val="00F4327B"/>
    <w:rPr>
      <w:rFonts w:ascii="Wingdings" w:hAnsi="Wingdings"/>
    </w:rPr>
  </w:style>
  <w:style w:type="character" w:customStyle="1" w:styleId="WW8Num15z0">
    <w:name w:val="WW8Num15z0"/>
    <w:rsid w:val="00F4327B"/>
    <w:rPr>
      <w:sz w:val="23"/>
    </w:rPr>
  </w:style>
  <w:style w:type="character" w:customStyle="1" w:styleId="WW8Num15z1">
    <w:name w:val="WW8Num15z1"/>
    <w:rsid w:val="00F4327B"/>
    <w:rPr>
      <w:rFonts w:ascii="Courier New" w:hAnsi="Courier New" w:cs="Courier New"/>
    </w:rPr>
  </w:style>
  <w:style w:type="character" w:customStyle="1" w:styleId="WW8Num15z2">
    <w:name w:val="WW8Num15z2"/>
    <w:rsid w:val="00F4327B"/>
    <w:rPr>
      <w:rFonts w:ascii="Wingdings" w:hAnsi="Wingdings"/>
    </w:rPr>
  </w:style>
  <w:style w:type="character" w:customStyle="1" w:styleId="WW8Num18z0">
    <w:name w:val="WW8Num18z0"/>
    <w:rsid w:val="00F4327B"/>
    <w:rPr>
      <w:rFonts w:ascii="Symbol" w:hAnsi="Symbol"/>
    </w:rPr>
  </w:style>
  <w:style w:type="character" w:customStyle="1" w:styleId="WW8Num19z0">
    <w:name w:val="WW8Num19z0"/>
    <w:rsid w:val="00F4327B"/>
    <w:rPr>
      <w:sz w:val="23"/>
    </w:rPr>
  </w:style>
  <w:style w:type="character" w:customStyle="1" w:styleId="WW8Num19z1">
    <w:name w:val="WW8Num19z1"/>
    <w:rsid w:val="00F4327B"/>
    <w:rPr>
      <w:rFonts w:ascii="Courier New" w:hAnsi="Courier New" w:cs="Courier New"/>
    </w:rPr>
  </w:style>
  <w:style w:type="character" w:customStyle="1" w:styleId="WW8Num19z2">
    <w:name w:val="WW8Num19z2"/>
    <w:rsid w:val="00F4327B"/>
    <w:rPr>
      <w:rFonts w:ascii="Wingdings" w:hAnsi="Wingdings"/>
    </w:rPr>
  </w:style>
  <w:style w:type="character" w:customStyle="1" w:styleId="WW8Num19z3">
    <w:name w:val="WW8Num19z3"/>
    <w:rsid w:val="00F4327B"/>
    <w:rPr>
      <w:rFonts w:ascii="Symbol" w:hAnsi="Symbol"/>
    </w:rPr>
  </w:style>
  <w:style w:type="character" w:customStyle="1" w:styleId="WW8Num20z0">
    <w:name w:val="WW8Num20z0"/>
    <w:rsid w:val="00F4327B"/>
    <w:rPr>
      <w:sz w:val="23"/>
    </w:rPr>
  </w:style>
  <w:style w:type="character" w:customStyle="1" w:styleId="WW8Num21z0">
    <w:name w:val="WW8Num21z0"/>
    <w:rsid w:val="00F4327B"/>
    <w:rPr>
      <w:sz w:val="23"/>
    </w:rPr>
  </w:style>
  <w:style w:type="character" w:customStyle="1" w:styleId="WW8Num21z1">
    <w:name w:val="WW8Num21z1"/>
    <w:rsid w:val="00F4327B"/>
    <w:rPr>
      <w:rFonts w:ascii="Courier New" w:hAnsi="Courier New" w:cs="Courier New"/>
    </w:rPr>
  </w:style>
  <w:style w:type="character" w:customStyle="1" w:styleId="WW8Num21z2">
    <w:name w:val="WW8Num21z2"/>
    <w:rsid w:val="00F4327B"/>
    <w:rPr>
      <w:rFonts w:ascii="Wingdings" w:hAnsi="Wingdings"/>
    </w:rPr>
  </w:style>
  <w:style w:type="character" w:customStyle="1" w:styleId="WW8Num21z3">
    <w:name w:val="WW8Num21z3"/>
    <w:rsid w:val="00F4327B"/>
    <w:rPr>
      <w:rFonts w:ascii="Symbol" w:hAnsi="Symbol"/>
    </w:rPr>
  </w:style>
  <w:style w:type="character" w:customStyle="1" w:styleId="WW8Num22z0">
    <w:name w:val="WW8Num22z0"/>
    <w:rsid w:val="00F4327B"/>
    <w:rPr>
      <w:sz w:val="23"/>
    </w:rPr>
  </w:style>
  <w:style w:type="character" w:customStyle="1" w:styleId="WW8Num25z0">
    <w:name w:val="WW8Num25z0"/>
    <w:rsid w:val="00F4327B"/>
    <w:rPr>
      <w:b/>
    </w:rPr>
  </w:style>
  <w:style w:type="character" w:customStyle="1" w:styleId="WW8Num25z1">
    <w:name w:val="WW8Num25z1"/>
    <w:rsid w:val="00F4327B"/>
    <w:rPr>
      <w:rFonts w:ascii="Courier New" w:hAnsi="Courier New" w:cs="Courier New"/>
    </w:rPr>
  </w:style>
  <w:style w:type="character" w:customStyle="1" w:styleId="WW8Num25z2">
    <w:name w:val="WW8Num25z2"/>
    <w:rsid w:val="00F4327B"/>
    <w:rPr>
      <w:rFonts w:ascii="Wingdings" w:hAnsi="Wingdings"/>
    </w:rPr>
  </w:style>
  <w:style w:type="character" w:customStyle="1" w:styleId="WW8Num25z3">
    <w:name w:val="WW8Num25z3"/>
    <w:rsid w:val="00F4327B"/>
    <w:rPr>
      <w:b w:val="0"/>
    </w:rPr>
  </w:style>
  <w:style w:type="character" w:customStyle="1" w:styleId="Numatytasispastraiposriftas3">
    <w:name w:val="Numatytasis pastraipos šriftas3"/>
    <w:rsid w:val="00F4327B"/>
  </w:style>
  <w:style w:type="character" w:customStyle="1" w:styleId="WW-Absatz-Standardschriftart1111">
    <w:name w:val="WW-Absatz-Standardschriftart1111"/>
    <w:rsid w:val="00F4327B"/>
  </w:style>
  <w:style w:type="character" w:customStyle="1" w:styleId="WW8Num6z1">
    <w:name w:val="WW8Num6z1"/>
    <w:rsid w:val="00F4327B"/>
    <w:rPr>
      <w:rFonts w:ascii="Courier New" w:hAnsi="Courier New" w:cs="Courier New"/>
    </w:rPr>
  </w:style>
  <w:style w:type="character" w:customStyle="1" w:styleId="WW-Absatz-Standardschriftart111111">
    <w:name w:val="WW-Absatz-Standardschriftart111111"/>
    <w:rsid w:val="00F4327B"/>
  </w:style>
  <w:style w:type="character" w:customStyle="1" w:styleId="Numatytasispastraiposriftas2">
    <w:name w:val="Numatytasis pastraipos šriftas2"/>
    <w:rsid w:val="00F4327B"/>
  </w:style>
  <w:style w:type="character" w:customStyle="1" w:styleId="WW8Num4z3">
    <w:name w:val="WW8Num4z3"/>
    <w:rsid w:val="00F4327B"/>
    <w:rPr>
      <w:b w:val="0"/>
    </w:rPr>
  </w:style>
  <w:style w:type="character" w:customStyle="1" w:styleId="WW8Num6z2">
    <w:name w:val="WW8Num6z2"/>
    <w:rsid w:val="00F4327B"/>
    <w:rPr>
      <w:rFonts w:ascii="Wingdings" w:hAnsi="Wingdings"/>
    </w:rPr>
  </w:style>
  <w:style w:type="character" w:customStyle="1" w:styleId="WW8Num6z4">
    <w:name w:val="WW8Num6z4"/>
    <w:rsid w:val="00F4327B"/>
    <w:rPr>
      <w:rFonts w:ascii="Courier New" w:hAnsi="Courier New" w:cs="Courier New"/>
    </w:rPr>
  </w:style>
  <w:style w:type="character" w:customStyle="1" w:styleId="WW-Absatz-Standardschriftart11111111">
    <w:name w:val="WW-Absatz-Standardschriftart11111111"/>
    <w:rsid w:val="00F4327B"/>
  </w:style>
  <w:style w:type="character" w:customStyle="1" w:styleId="WW8Num6z3">
    <w:name w:val="WW8Num6z3"/>
    <w:rsid w:val="00F4327B"/>
    <w:rPr>
      <w:b w:val="0"/>
    </w:rPr>
  </w:style>
  <w:style w:type="character" w:customStyle="1" w:styleId="WW8Num10z4">
    <w:name w:val="WW8Num10z4"/>
    <w:rsid w:val="00F4327B"/>
    <w:rPr>
      <w:rFonts w:ascii="Courier New" w:hAnsi="Courier New" w:cs="Courier New"/>
    </w:rPr>
  </w:style>
  <w:style w:type="character" w:customStyle="1" w:styleId="WW8Num13z0">
    <w:name w:val="WW8Num13z0"/>
    <w:rsid w:val="00F4327B"/>
    <w:rPr>
      <w:sz w:val="23"/>
    </w:rPr>
  </w:style>
  <w:style w:type="character" w:customStyle="1" w:styleId="WW8Num16z0">
    <w:name w:val="WW8Num16z0"/>
    <w:rsid w:val="00F4327B"/>
    <w:rPr>
      <w:rFonts w:ascii="Symbol" w:hAnsi="Symbol"/>
    </w:rPr>
  </w:style>
  <w:style w:type="character" w:customStyle="1" w:styleId="WW-Numatytasispastraiposriftas">
    <w:name w:val="WW-Numatytasis pastraipos šriftas"/>
    <w:rsid w:val="00F4327B"/>
  </w:style>
  <w:style w:type="character" w:customStyle="1" w:styleId="WW8Num7z3">
    <w:name w:val="WW8Num7z3"/>
    <w:rsid w:val="00F4327B"/>
    <w:rPr>
      <w:b w:val="0"/>
    </w:rPr>
  </w:style>
  <w:style w:type="character" w:customStyle="1" w:styleId="WW8Num11z4">
    <w:name w:val="WW8Num11z4"/>
    <w:rsid w:val="00F4327B"/>
    <w:rPr>
      <w:rFonts w:ascii="Courier New" w:hAnsi="Courier New" w:cs="Courier New"/>
    </w:rPr>
  </w:style>
  <w:style w:type="character" w:customStyle="1" w:styleId="WW8Num17z0">
    <w:name w:val="WW8Num17z0"/>
    <w:rsid w:val="00F4327B"/>
    <w:rPr>
      <w:rFonts w:ascii="Times New Roman" w:hAnsi="Times New Roman" w:cs="Times New Roman"/>
    </w:rPr>
  </w:style>
  <w:style w:type="character" w:customStyle="1" w:styleId="WW-Absatz-Standardschriftart111111111">
    <w:name w:val="WW-Absatz-Standardschriftart111111111"/>
    <w:rsid w:val="00F4327B"/>
  </w:style>
  <w:style w:type="character" w:customStyle="1" w:styleId="WW-Absatz-Standardschriftart1111111111">
    <w:name w:val="WW-Absatz-Standardschriftart1111111111"/>
    <w:rsid w:val="00F4327B"/>
  </w:style>
  <w:style w:type="character" w:customStyle="1" w:styleId="WW-Absatz-Standardschriftart11111111111">
    <w:name w:val="WW-Absatz-Standardschriftart11111111111"/>
    <w:rsid w:val="00F4327B"/>
  </w:style>
  <w:style w:type="character" w:customStyle="1" w:styleId="WW-Absatz-Standardschriftart111111111111">
    <w:name w:val="WW-Absatz-Standardschriftart111111111111"/>
    <w:rsid w:val="00F4327B"/>
  </w:style>
  <w:style w:type="character" w:customStyle="1" w:styleId="WW-Absatz-Standardschriftart1111111111111">
    <w:name w:val="WW-Absatz-Standardschriftart1111111111111"/>
    <w:rsid w:val="00F4327B"/>
  </w:style>
  <w:style w:type="character" w:customStyle="1" w:styleId="WW8Num8z3">
    <w:name w:val="WW8Num8z3"/>
    <w:rsid w:val="00F4327B"/>
    <w:rPr>
      <w:b w:val="0"/>
    </w:rPr>
  </w:style>
  <w:style w:type="character" w:customStyle="1" w:styleId="WW8Num12z2">
    <w:name w:val="WW8Num12z2"/>
    <w:rsid w:val="00F4327B"/>
    <w:rPr>
      <w:rFonts w:ascii="Wingdings" w:hAnsi="Wingdings"/>
    </w:rPr>
  </w:style>
  <w:style w:type="character" w:customStyle="1" w:styleId="WW8Num12z4">
    <w:name w:val="WW8Num12z4"/>
    <w:rsid w:val="00F4327B"/>
    <w:rPr>
      <w:rFonts w:ascii="Courier New" w:hAnsi="Courier New" w:cs="Courier New"/>
    </w:rPr>
  </w:style>
  <w:style w:type="character" w:customStyle="1" w:styleId="WW-Absatz-Standardschriftart11111111111111">
    <w:name w:val="WW-Absatz-Standardschriftart11111111111111"/>
    <w:rsid w:val="00F4327B"/>
  </w:style>
  <w:style w:type="character" w:customStyle="1" w:styleId="WW-Absatz-Standardschriftart111111111111111">
    <w:name w:val="WW-Absatz-Standardschriftart111111111111111"/>
    <w:rsid w:val="00F4327B"/>
  </w:style>
  <w:style w:type="character" w:customStyle="1" w:styleId="WW-Absatz-Standardschriftart1111111111111111">
    <w:name w:val="WW-Absatz-Standardschriftart1111111111111111"/>
    <w:rsid w:val="00F4327B"/>
  </w:style>
  <w:style w:type="character" w:customStyle="1" w:styleId="WW8Num16z1">
    <w:name w:val="WW8Num16z1"/>
    <w:rsid w:val="00F4327B"/>
    <w:rPr>
      <w:rFonts w:ascii="Courier New" w:hAnsi="Courier New" w:cs="Courier New"/>
    </w:rPr>
  </w:style>
  <w:style w:type="character" w:customStyle="1" w:styleId="WW8Num16z2">
    <w:name w:val="WW8Num16z2"/>
    <w:rsid w:val="00F4327B"/>
    <w:rPr>
      <w:rFonts w:ascii="Wingdings" w:hAnsi="Wingdings"/>
    </w:rPr>
  </w:style>
  <w:style w:type="character" w:customStyle="1" w:styleId="WW8Num18z1">
    <w:name w:val="WW8Num18z1"/>
    <w:rsid w:val="00F4327B"/>
    <w:rPr>
      <w:rFonts w:ascii="Courier New" w:hAnsi="Courier New" w:cs="Courier New"/>
    </w:rPr>
  </w:style>
  <w:style w:type="character" w:customStyle="1" w:styleId="WW8Num18z2">
    <w:name w:val="WW8Num18z2"/>
    <w:rsid w:val="00F4327B"/>
    <w:rPr>
      <w:rFonts w:ascii="Wingdings" w:hAnsi="Wingdings"/>
    </w:rPr>
  </w:style>
  <w:style w:type="character" w:customStyle="1" w:styleId="WW8Num23z0">
    <w:name w:val="WW8Num23z0"/>
    <w:rsid w:val="00F4327B"/>
    <w:rPr>
      <w:sz w:val="23"/>
    </w:rPr>
  </w:style>
  <w:style w:type="character" w:customStyle="1" w:styleId="WW8Num24z0">
    <w:name w:val="WW8Num24z0"/>
    <w:rsid w:val="00F4327B"/>
    <w:rPr>
      <w:sz w:val="23"/>
    </w:rPr>
  </w:style>
  <w:style w:type="character" w:customStyle="1" w:styleId="WW8Num26z0">
    <w:name w:val="WW8Num26z0"/>
    <w:rsid w:val="00F4327B"/>
    <w:rPr>
      <w:rFonts w:ascii="Symbol" w:hAnsi="Symbol"/>
      <w:sz w:val="16"/>
      <w:szCs w:val="16"/>
    </w:rPr>
  </w:style>
  <w:style w:type="character" w:customStyle="1" w:styleId="WW8Num26z1">
    <w:name w:val="WW8Num26z1"/>
    <w:rsid w:val="00F4327B"/>
    <w:rPr>
      <w:rFonts w:ascii="Courier New" w:hAnsi="Courier New" w:cs="Courier New"/>
    </w:rPr>
  </w:style>
  <w:style w:type="character" w:customStyle="1" w:styleId="WW8Num26z2">
    <w:name w:val="WW8Num26z2"/>
    <w:rsid w:val="00F4327B"/>
    <w:rPr>
      <w:rFonts w:ascii="Wingdings" w:hAnsi="Wingdings"/>
    </w:rPr>
  </w:style>
  <w:style w:type="character" w:customStyle="1" w:styleId="WW8Num26z3">
    <w:name w:val="WW8Num26z3"/>
    <w:rsid w:val="00F4327B"/>
    <w:rPr>
      <w:rFonts w:ascii="Symbol" w:hAnsi="Symbol"/>
    </w:rPr>
  </w:style>
  <w:style w:type="character" w:customStyle="1" w:styleId="WW8Num28z0">
    <w:name w:val="WW8Num28z0"/>
    <w:rsid w:val="00F4327B"/>
    <w:rPr>
      <w:rFonts w:ascii="Symbol" w:hAnsi="Symbol"/>
    </w:rPr>
  </w:style>
  <w:style w:type="character" w:customStyle="1" w:styleId="WW8Num28z1">
    <w:name w:val="WW8Num28z1"/>
    <w:rsid w:val="00F4327B"/>
    <w:rPr>
      <w:rFonts w:ascii="Courier New" w:hAnsi="Courier New" w:cs="Courier New"/>
    </w:rPr>
  </w:style>
  <w:style w:type="character" w:customStyle="1" w:styleId="WW8Num28z2">
    <w:name w:val="WW8Num28z2"/>
    <w:rsid w:val="00F4327B"/>
    <w:rPr>
      <w:rFonts w:ascii="Wingdings" w:hAnsi="Wingdings"/>
    </w:rPr>
  </w:style>
  <w:style w:type="character" w:customStyle="1" w:styleId="WW8Num29z0">
    <w:name w:val="WW8Num29z0"/>
    <w:rsid w:val="00F4327B"/>
    <w:rPr>
      <w:sz w:val="23"/>
    </w:rPr>
  </w:style>
  <w:style w:type="character" w:customStyle="1" w:styleId="WW8Num31z0">
    <w:name w:val="WW8Num31z0"/>
    <w:rsid w:val="00F4327B"/>
    <w:rPr>
      <w:sz w:val="23"/>
    </w:rPr>
  </w:style>
  <w:style w:type="character" w:customStyle="1" w:styleId="WW8Num32z0">
    <w:name w:val="WW8Num32z0"/>
    <w:rsid w:val="00F4327B"/>
    <w:rPr>
      <w:rFonts w:ascii="Symbol" w:hAnsi="Symbol"/>
    </w:rPr>
  </w:style>
  <w:style w:type="character" w:customStyle="1" w:styleId="WW8Num32z1">
    <w:name w:val="WW8Num32z1"/>
    <w:rsid w:val="00F4327B"/>
    <w:rPr>
      <w:rFonts w:ascii="Courier New" w:hAnsi="Courier New" w:cs="Courier New"/>
    </w:rPr>
  </w:style>
  <w:style w:type="character" w:customStyle="1" w:styleId="WW8Num32z2">
    <w:name w:val="WW8Num32z2"/>
    <w:rsid w:val="00F4327B"/>
    <w:rPr>
      <w:rFonts w:ascii="Wingdings" w:hAnsi="Wingdings"/>
    </w:rPr>
  </w:style>
  <w:style w:type="character" w:customStyle="1" w:styleId="WW8Num33z0">
    <w:name w:val="WW8Num33z0"/>
    <w:rsid w:val="00F4327B"/>
    <w:rPr>
      <w:rFonts w:ascii="Symbol" w:hAnsi="Symbol"/>
    </w:rPr>
  </w:style>
  <w:style w:type="character" w:customStyle="1" w:styleId="WW8Num33z1">
    <w:name w:val="WW8Num33z1"/>
    <w:rsid w:val="00F4327B"/>
    <w:rPr>
      <w:rFonts w:ascii="Courier New" w:hAnsi="Courier New" w:cs="Courier New"/>
    </w:rPr>
  </w:style>
  <w:style w:type="character" w:customStyle="1" w:styleId="WW8Num33z2">
    <w:name w:val="WW8Num33z2"/>
    <w:rsid w:val="00F4327B"/>
    <w:rPr>
      <w:rFonts w:ascii="Wingdings" w:hAnsi="Wingdings"/>
    </w:rPr>
  </w:style>
  <w:style w:type="character" w:customStyle="1" w:styleId="WW8Num35z0">
    <w:name w:val="WW8Num35z0"/>
    <w:rsid w:val="00F4327B"/>
    <w:rPr>
      <w:b/>
    </w:rPr>
  </w:style>
  <w:style w:type="character" w:customStyle="1" w:styleId="WW8Num37z0">
    <w:name w:val="WW8Num37z0"/>
    <w:rsid w:val="00F4327B"/>
    <w:rPr>
      <w:sz w:val="23"/>
    </w:rPr>
  </w:style>
  <w:style w:type="character" w:customStyle="1" w:styleId="WW8Num38z0">
    <w:name w:val="WW8Num38z0"/>
    <w:rsid w:val="00F4327B"/>
    <w:rPr>
      <w:b/>
    </w:rPr>
  </w:style>
  <w:style w:type="character" w:customStyle="1" w:styleId="WW8Num39z0">
    <w:name w:val="WW8Num39z0"/>
    <w:rsid w:val="00F4327B"/>
    <w:rPr>
      <w:rFonts w:ascii="Symbol" w:hAnsi="Symbol"/>
    </w:rPr>
  </w:style>
  <w:style w:type="character" w:customStyle="1" w:styleId="WW8Num39z2">
    <w:name w:val="WW8Num39z2"/>
    <w:rsid w:val="00F4327B"/>
    <w:rPr>
      <w:rFonts w:ascii="Wingdings" w:hAnsi="Wingdings"/>
    </w:rPr>
  </w:style>
  <w:style w:type="character" w:customStyle="1" w:styleId="WW8Num39z4">
    <w:name w:val="WW8Num39z4"/>
    <w:rsid w:val="00F4327B"/>
    <w:rPr>
      <w:rFonts w:ascii="Courier New" w:hAnsi="Courier New" w:cs="Courier New"/>
    </w:rPr>
  </w:style>
  <w:style w:type="character" w:customStyle="1" w:styleId="WW8Num41z0">
    <w:name w:val="WW8Num41z0"/>
    <w:rsid w:val="00F4327B"/>
    <w:rPr>
      <w:sz w:val="23"/>
    </w:rPr>
  </w:style>
  <w:style w:type="character" w:customStyle="1" w:styleId="WW8Num42z0">
    <w:name w:val="WW8Num42z0"/>
    <w:rsid w:val="00F4327B"/>
    <w:rPr>
      <w:sz w:val="23"/>
    </w:rPr>
  </w:style>
  <w:style w:type="character" w:customStyle="1" w:styleId="WW8Num43z0">
    <w:name w:val="WW8Num43z0"/>
    <w:rsid w:val="00F4327B"/>
    <w:rPr>
      <w:rFonts w:ascii="Symbol" w:hAnsi="Symbol"/>
    </w:rPr>
  </w:style>
  <w:style w:type="character" w:customStyle="1" w:styleId="WW8Num43z1">
    <w:name w:val="WW8Num43z1"/>
    <w:rsid w:val="00F4327B"/>
    <w:rPr>
      <w:rFonts w:ascii="Courier New" w:hAnsi="Courier New"/>
    </w:rPr>
  </w:style>
  <w:style w:type="character" w:customStyle="1" w:styleId="WW8Num43z2">
    <w:name w:val="WW8Num43z2"/>
    <w:rsid w:val="00F4327B"/>
    <w:rPr>
      <w:rFonts w:ascii="Wingdings" w:hAnsi="Wingdings"/>
    </w:rPr>
  </w:style>
  <w:style w:type="character" w:customStyle="1" w:styleId="WW8Num45z0">
    <w:name w:val="WW8Num45z0"/>
    <w:rsid w:val="00F4327B"/>
    <w:rPr>
      <w:rFonts w:ascii="Symbol" w:hAnsi="Symbol"/>
    </w:rPr>
  </w:style>
  <w:style w:type="character" w:customStyle="1" w:styleId="WW8Num45z1">
    <w:name w:val="WW8Num45z1"/>
    <w:rsid w:val="00F4327B"/>
    <w:rPr>
      <w:rFonts w:ascii="Courier New" w:hAnsi="Courier New" w:cs="Courier New"/>
    </w:rPr>
  </w:style>
  <w:style w:type="character" w:customStyle="1" w:styleId="WW8Num45z2">
    <w:name w:val="WW8Num45z2"/>
    <w:rsid w:val="00F4327B"/>
    <w:rPr>
      <w:rFonts w:ascii="Wingdings" w:hAnsi="Wingdings"/>
    </w:rPr>
  </w:style>
  <w:style w:type="character" w:customStyle="1" w:styleId="WW8Num46z0">
    <w:name w:val="WW8Num46z0"/>
    <w:rsid w:val="00F4327B"/>
    <w:rPr>
      <w:sz w:val="23"/>
    </w:rPr>
  </w:style>
  <w:style w:type="character" w:customStyle="1" w:styleId="WW8Num47z0">
    <w:name w:val="WW8Num47z0"/>
    <w:rsid w:val="00F4327B"/>
    <w:rPr>
      <w:rFonts w:ascii="Symbol" w:hAnsi="Symbol"/>
    </w:rPr>
  </w:style>
  <w:style w:type="character" w:customStyle="1" w:styleId="WW8Num47z1">
    <w:name w:val="WW8Num47z1"/>
    <w:rsid w:val="00F4327B"/>
    <w:rPr>
      <w:rFonts w:ascii="Courier New" w:hAnsi="Courier New" w:cs="Courier New"/>
    </w:rPr>
  </w:style>
  <w:style w:type="character" w:customStyle="1" w:styleId="WW8Num47z2">
    <w:name w:val="WW8Num47z2"/>
    <w:rsid w:val="00F4327B"/>
    <w:rPr>
      <w:rFonts w:ascii="Wingdings" w:hAnsi="Wingdings"/>
    </w:rPr>
  </w:style>
  <w:style w:type="character" w:customStyle="1" w:styleId="WW8Num48z0">
    <w:name w:val="WW8Num48z0"/>
    <w:rsid w:val="00F4327B"/>
    <w:rPr>
      <w:sz w:val="23"/>
    </w:rPr>
  </w:style>
  <w:style w:type="character" w:customStyle="1" w:styleId="WW8NumSt6z0">
    <w:name w:val="WW8NumSt6z0"/>
    <w:rsid w:val="00F4327B"/>
    <w:rPr>
      <w:sz w:val="23"/>
      <w:szCs w:val="23"/>
    </w:rPr>
  </w:style>
  <w:style w:type="character" w:customStyle="1" w:styleId="WW8NumSt6z1">
    <w:name w:val="WW8NumSt6z1"/>
    <w:rsid w:val="00F4327B"/>
    <w:rPr>
      <w:rFonts w:ascii="Courier New" w:hAnsi="Courier New" w:cs="Courier New"/>
    </w:rPr>
  </w:style>
  <w:style w:type="character" w:customStyle="1" w:styleId="WW8NumSt6z2">
    <w:name w:val="WW8NumSt6z2"/>
    <w:rsid w:val="00F4327B"/>
    <w:rPr>
      <w:rFonts w:ascii="Wingdings" w:hAnsi="Wingdings"/>
    </w:rPr>
  </w:style>
  <w:style w:type="character" w:customStyle="1" w:styleId="WW8NumSt6z3">
    <w:name w:val="WW8NumSt6z3"/>
    <w:rsid w:val="00F4327B"/>
    <w:rPr>
      <w:rFonts w:ascii="Symbol" w:hAnsi="Symbol"/>
    </w:rPr>
  </w:style>
  <w:style w:type="character" w:customStyle="1" w:styleId="Numatytasispastraiposriftas1">
    <w:name w:val="Numatytasis pastraipos šriftas1"/>
    <w:rsid w:val="00F4327B"/>
  </w:style>
  <w:style w:type="character" w:customStyle="1" w:styleId="NumberingSymbols">
    <w:name w:val="Numbering Symbols"/>
    <w:rsid w:val="00F4327B"/>
  </w:style>
  <w:style w:type="character" w:customStyle="1" w:styleId="Bullets">
    <w:name w:val="Bullets"/>
    <w:rsid w:val="00F4327B"/>
    <w:rPr>
      <w:rFonts w:ascii="StarSymbol" w:eastAsia="StarSymbol" w:hAnsi="StarSymbol" w:cs="StarSymbol"/>
      <w:sz w:val="18"/>
      <w:szCs w:val="18"/>
    </w:rPr>
  </w:style>
  <w:style w:type="character" w:customStyle="1" w:styleId="DiagramaDiagrama">
    <w:name w:val="Diagrama Diagrama"/>
    <w:rsid w:val="00F4327B"/>
    <w:rPr>
      <w:lang w:val="da-DK"/>
    </w:rPr>
  </w:style>
  <w:style w:type="character" w:customStyle="1" w:styleId="FootnoteCharacters">
    <w:name w:val="Footnote Characters"/>
    <w:rsid w:val="00F4327B"/>
    <w:rPr>
      <w:vertAlign w:val="superscript"/>
    </w:rPr>
  </w:style>
  <w:style w:type="character" w:customStyle="1" w:styleId="enkleliai">
    <w:name w:val="Ženkleliai"/>
    <w:rsid w:val="00F4327B"/>
    <w:rPr>
      <w:rFonts w:ascii="StarSymbol" w:eastAsia="StarSymbol" w:hAnsi="StarSymbol" w:cs="StarSymbol"/>
      <w:sz w:val="18"/>
      <w:szCs w:val="18"/>
    </w:rPr>
  </w:style>
  <w:style w:type="character" w:customStyle="1" w:styleId="Numeravimosimboliai">
    <w:name w:val="Numeravimo simboliai"/>
    <w:rsid w:val="00F4327B"/>
  </w:style>
  <w:style w:type="paragraph" w:customStyle="1" w:styleId="Antrat7">
    <w:name w:val="Antraštė7"/>
    <w:basedOn w:val="Normal"/>
    <w:next w:val="BodyText"/>
    <w:rsid w:val="00F4327B"/>
    <w:pPr>
      <w:keepNext/>
      <w:widowControl w:val="0"/>
      <w:spacing w:before="240" w:after="120" w:line="270" w:lineRule="atLeast"/>
    </w:pPr>
    <w:rPr>
      <w:rFonts w:ascii="Arial" w:eastAsia="MS Mincho" w:hAnsi="Arial" w:cs="Tahoma"/>
      <w:sz w:val="28"/>
      <w:szCs w:val="28"/>
    </w:rPr>
  </w:style>
  <w:style w:type="paragraph" w:styleId="List0">
    <w:name w:val="List"/>
    <w:basedOn w:val="BodyText"/>
    <w:rsid w:val="00F4327B"/>
    <w:pPr>
      <w:tabs>
        <w:tab w:val="left" w:pos="142"/>
      </w:tabs>
      <w:spacing w:after="0"/>
      <w:ind w:firstLine="567"/>
      <w:jc w:val="both"/>
    </w:pPr>
    <w:rPr>
      <w:rFonts w:cs="Tahoma"/>
      <w:szCs w:val="24"/>
      <w:lang w:val="en-GB"/>
    </w:rPr>
  </w:style>
  <w:style w:type="paragraph" w:customStyle="1" w:styleId="Pavadinimas7">
    <w:name w:val="Pavadinimas7"/>
    <w:basedOn w:val="Normal"/>
    <w:rsid w:val="00F4327B"/>
    <w:pPr>
      <w:widowControl w:val="0"/>
      <w:suppressLineNumbers/>
      <w:spacing w:before="120" w:after="120" w:line="270" w:lineRule="atLeast"/>
    </w:pPr>
    <w:rPr>
      <w:rFonts w:cs="Tahoma"/>
      <w:i/>
      <w:iCs/>
      <w:szCs w:val="24"/>
    </w:rPr>
  </w:style>
  <w:style w:type="paragraph" w:customStyle="1" w:styleId="Rodykl">
    <w:name w:val="Rodyklė"/>
    <w:basedOn w:val="Normal"/>
    <w:rsid w:val="00F4327B"/>
    <w:pPr>
      <w:widowControl w:val="0"/>
      <w:suppressLineNumbers/>
      <w:spacing w:line="270" w:lineRule="atLeast"/>
    </w:pPr>
    <w:rPr>
      <w:rFonts w:cs="Tahoma"/>
      <w:sz w:val="23"/>
    </w:rPr>
  </w:style>
  <w:style w:type="paragraph" w:customStyle="1" w:styleId="Antrat6">
    <w:name w:val="Antraštė6"/>
    <w:basedOn w:val="Normal"/>
    <w:next w:val="BodyText"/>
    <w:rsid w:val="00F4327B"/>
    <w:pPr>
      <w:keepNext/>
      <w:widowControl w:val="0"/>
      <w:spacing w:before="240" w:after="120" w:line="270" w:lineRule="atLeast"/>
    </w:pPr>
    <w:rPr>
      <w:rFonts w:ascii="Arial" w:eastAsia="MS Mincho" w:hAnsi="Arial" w:cs="Tahoma"/>
      <w:sz w:val="28"/>
      <w:szCs w:val="28"/>
    </w:rPr>
  </w:style>
  <w:style w:type="paragraph" w:customStyle="1" w:styleId="Pavadinimas6">
    <w:name w:val="Pavadinimas6"/>
    <w:basedOn w:val="Normal"/>
    <w:rsid w:val="00F4327B"/>
    <w:pPr>
      <w:widowControl w:val="0"/>
      <w:suppressLineNumbers/>
      <w:spacing w:before="120" w:after="120" w:line="270" w:lineRule="atLeast"/>
    </w:pPr>
    <w:rPr>
      <w:rFonts w:cs="Tahoma"/>
      <w:i/>
      <w:iCs/>
      <w:szCs w:val="24"/>
    </w:rPr>
  </w:style>
  <w:style w:type="paragraph" w:customStyle="1" w:styleId="Antrat5">
    <w:name w:val="Antraštė5"/>
    <w:basedOn w:val="Normal"/>
    <w:next w:val="BodyText"/>
    <w:rsid w:val="00F4327B"/>
    <w:pPr>
      <w:keepNext/>
      <w:widowControl w:val="0"/>
      <w:spacing w:before="240" w:after="120" w:line="270" w:lineRule="atLeast"/>
    </w:pPr>
    <w:rPr>
      <w:rFonts w:ascii="Arial" w:eastAsia="MS Mincho" w:hAnsi="Arial" w:cs="Tahoma"/>
      <w:sz w:val="28"/>
      <w:szCs w:val="28"/>
    </w:rPr>
  </w:style>
  <w:style w:type="paragraph" w:customStyle="1" w:styleId="Pavadinimas5">
    <w:name w:val="Pavadinimas5"/>
    <w:basedOn w:val="Normal"/>
    <w:rsid w:val="00F4327B"/>
    <w:pPr>
      <w:widowControl w:val="0"/>
      <w:suppressLineNumbers/>
      <w:spacing w:before="120" w:after="120" w:line="270" w:lineRule="atLeast"/>
    </w:pPr>
    <w:rPr>
      <w:rFonts w:cs="Tahoma"/>
      <w:i/>
      <w:iCs/>
      <w:szCs w:val="24"/>
    </w:rPr>
  </w:style>
  <w:style w:type="paragraph" w:customStyle="1" w:styleId="Antrat4">
    <w:name w:val="Antraštė4"/>
    <w:basedOn w:val="Normal"/>
    <w:next w:val="BodyText"/>
    <w:rsid w:val="00F4327B"/>
    <w:pPr>
      <w:keepNext/>
      <w:widowControl w:val="0"/>
      <w:spacing w:before="240" w:after="120" w:line="270" w:lineRule="atLeast"/>
    </w:pPr>
    <w:rPr>
      <w:rFonts w:ascii="Arial" w:eastAsia="MS Mincho" w:hAnsi="Arial" w:cs="Tahoma"/>
      <w:sz w:val="28"/>
      <w:szCs w:val="28"/>
    </w:rPr>
  </w:style>
  <w:style w:type="paragraph" w:customStyle="1" w:styleId="Pavadinimas4">
    <w:name w:val="Pavadinimas4"/>
    <w:basedOn w:val="Normal"/>
    <w:rsid w:val="00F4327B"/>
    <w:pPr>
      <w:widowControl w:val="0"/>
      <w:suppressLineNumbers/>
      <w:spacing w:before="120" w:after="120" w:line="270" w:lineRule="atLeast"/>
    </w:pPr>
    <w:rPr>
      <w:rFonts w:cs="Tahoma"/>
      <w:i/>
      <w:iCs/>
      <w:szCs w:val="24"/>
    </w:rPr>
  </w:style>
  <w:style w:type="paragraph" w:customStyle="1" w:styleId="Antrat3">
    <w:name w:val="Antraštė3"/>
    <w:basedOn w:val="Normal"/>
    <w:next w:val="BodyText"/>
    <w:rsid w:val="00F4327B"/>
    <w:pPr>
      <w:keepNext/>
      <w:widowControl w:val="0"/>
      <w:spacing w:before="240" w:after="120" w:line="270" w:lineRule="atLeast"/>
    </w:pPr>
    <w:rPr>
      <w:rFonts w:ascii="Arial" w:eastAsia="MS Mincho" w:hAnsi="Arial" w:cs="Tahoma"/>
      <w:sz w:val="28"/>
      <w:szCs w:val="28"/>
    </w:rPr>
  </w:style>
  <w:style w:type="paragraph" w:customStyle="1" w:styleId="Pavadinimas3">
    <w:name w:val="Pavadinimas3"/>
    <w:basedOn w:val="Normal"/>
    <w:rsid w:val="00F4327B"/>
    <w:pPr>
      <w:widowControl w:val="0"/>
      <w:suppressLineNumbers/>
      <w:spacing w:before="120" w:after="120" w:line="270" w:lineRule="atLeast"/>
    </w:pPr>
    <w:rPr>
      <w:rFonts w:cs="Tahoma"/>
      <w:i/>
      <w:iCs/>
      <w:szCs w:val="24"/>
    </w:rPr>
  </w:style>
  <w:style w:type="paragraph" w:customStyle="1" w:styleId="Antrat2">
    <w:name w:val="Antraštė2"/>
    <w:basedOn w:val="Normal"/>
    <w:next w:val="BodyText"/>
    <w:rsid w:val="00F4327B"/>
    <w:pPr>
      <w:keepNext/>
      <w:widowControl w:val="0"/>
      <w:spacing w:before="240" w:after="120" w:line="270" w:lineRule="atLeast"/>
    </w:pPr>
    <w:rPr>
      <w:rFonts w:ascii="Arial" w:eastAsia="MS Mincho" w:hAnsi="Arial" w:cs="Tahoma"/>
      <w:sz w:val="28"/>
      <w:szCs w:val="28"/>
    </w:rPr>
  </w:style>
  <w:style w:type="paragraph" w:customStyle="1" w:styleId="Pavadinimas2">
    <w:name w:val="Pavadinimas2"/>
    <w:basedOn w:val="Normal"/>
    <w:rsid w:val="00F4327B"/>
    <w:pPr>
      <w:widowControl w:val="0"/>
      <w:suppressLineNumbers/>
      <w:spacing w:before="120" w:after="120" w:line="270" w:lineRule="atLeast"/>
    </w:pPr>
    <w:rPr>
      <w:rFonts w:cs="Tahoma"/>
      <w:i/>
      <w:iCs/>
      <w:szCs w:val="24"/>
    </w:rPr>
  </w:style>
  <w:style w:type="paragraph" w:customStyle="1" w:styleId="Antrat1">
    <w:name w:val="Antraštė1"/>
    <w:basedOn w:val="Normal"/>
    <w:next w:val="BodyText"/>
    <w:rsid w:val="00F4327B"/>
    <w:pPr>
      <w:widowControl w:val="0"/>
      <w:suppressLineNumbers/>
      <w:spacing w:before="120" w:after="120" w:line="270" w:lineRule="atLeast"/>
    </w:pPr>
    <w:rPr>
      <w:rFonts w:cs="Tahoma"/>
      <w:i/>
      <w:iCs/>
      <w:szCs w:val="24"/>
    </w:rPr>
  </w:style>
  <w:style w:type="paragraph" w:customStyle="1" w:styleId="Pavadinimas1">
    <w:name w:val="Pavadinimas1"/>
    <w:basedOn w:val="Normal"/>
    <w:rsid w:val="00F4327B"/>
    <w:pPr>
      <w:widowControl w:val="0"/>
      <w:suppressLineNumbers/>
      <w:spacing w:before="120" w:after="120" w:line="270" w:lineRule="atLeast"/>
    </w:pPr>
    <w:rPr>
      <w:rFonts w:cs="Tahoma"/>
      <w:i/>
      <w:iCs/>
      <w:szCs w:val="24"/>
    </w:rPr>
  </w:style>
  <w:style w:type="paragraph" w:customStyle="1" w:styleId="Caption1">
    <w:name w:val="Caption1"/>
    <w:basedOn w:val="Normal"/>
    <w:rsid w:val="00F4327B"/>
    <w:pPr>
      <w:widowControl w:val="0"/>
      <w:suppressLineNumbers/>
      <w:spacing w:before="120" w:after="120" w:line="270" w:lineRule="atLeast"/>
    </w:pPr>
    <w:rPr>
      <w:rFonts w:cs="Tahoma"/>
      <w:i/>
      <w:iCs/>
      <w:szCs w:val="24"/>
    </w:rPr>
  </w:style>
  <w:style w:type="paragraph" w:customStyle="1" w:styleId="Index">
    <w:name w:val="Index"/>
    <w:basedOn w:val="Normal"/>
    <w:rsid w:val="00F4327B"/>
    <w:pPr>
      <w:widowControl w:val="0"/>
      <w:suppressLineNumbers/>
      <w:spacing w:line="270" w:lineRule="atLeast"/>
    </w:pPr>
    <w:rPr>
      <w:rFonts w:cs="Tahoma"/>
      <w:sz w:val="23"/>
    </w:rPr>
  </w:style>
  <w:style w:type="paragraph" w:customStyle="1" w:styleId="WW-BodyText3">
    <w:name w:val="WW-Body Text 3"/>
    <w:basedOn w:val="Normal"/>
    <w:rsid w:val="00F4327B"/>
    <w:pPr>
      <w:widowControl w:val="0"/>
      <w:spacing w:line="270" w:lineRule="atLeast"/>
      <w:jc w:val="right"/>
    </w:pPr>
    <w:rPr>
      <w:b/>
      <w:bCs/>
      <w:i/>
      <w:iCs/>
      <w:sz w:val="28"/>
    </w:rPr>
  </w:style>
  <w:style w:type="paragraph" w:styleId="TOC2">
    <w:name w:val="toc 2"/>
    <w:basedOn w:val="Normal"/>
    <w:next w:val="Normal"/>
    <w:semiHidden/>
    <w:rsid w:val="00F4327B"/>
    <w:pPr>
      <w:widowControl w:val="0"/>
      <w:spacing w:line="270" w:lineRule="atLeast"/>
      <w:ind w:left="230"/>
    </w:pPr>
    <w:rPr>
      <w:sz w:val="23"/>
    </w:rPr>
  </w:style>
  <w:style w:type="paragraph" w:styleId="TOC3">
    <w:name w:val="toc 3"/>
    <w:basedOn w:val="Normal"/>
    <w:next w:val="Normal"/>
    <w:semiHidden/>
    <w:rsid w:val="00F4327B"/>
    <w:pPr>
      <w:widowControl w:val="0"/>
      <w:spacing w:line="270" w:lineRule="atLeast"/>
      <w:ind w:left="460"/>
    </w:pPr>
    <w:rPr>
      <w:sz w:val="23"/>
    </w:rPr>
  </w:style>
  <w:style w:type="paragraph" w:customStyle="1" w:styleId="prastasistinklapis1">
    <w:name w:val="Įprastasis (tinklapis)1"/>
    <w:basedOn w:val="Normal"/>
    <w:rsid w:val="00F4327B"/>
    <w:pPr>
      <w:spacing w:before="280" w:after="280"/>
    </w:pPr>
    <w:rPr>
      <w:szCs w:val="24"/>
      <w:lang w:val="en-US"/>
    </w:rPr>
  </w:style>
  <w:style w:type="paragraph" w:customStyle="1" w:styleId="Pagrindinistekstas31">
    <w:name w:val="Pagrindinis tekstas 31"/>
    <w:basedOn w:val="Normal"/>
    <w:rsid w:val="00F4327B"/>
    <w:pPr>
      <w:widowControl w:val="0"/>
      <w:spacing w:after="120" w:line="270" w:lineRule="atLeast"/>
    </w:pPr>
    <w:rPr>
      <w:sz w:val="16"/>
      <w:szCs w:val="16"/>
    </w:rPr>
  </w:style>
  <w:style w:type="paragraph" w:customStyle="1" w:styleId="Pagrindinistekstas21">
    <w:name w:val="Pagrindinis tekstas 21"/>
    <w:basedOn w:val="Normal"/>
    <w:rsid w:val="00F4327B"/>
    <w:pPr>
      <w:widowControl w:val="0"/>
      <w:spacing w:after="120" w:line="480" w:lineRule="auto"/>
    </w:pPr>
    <w:rPr>
      <w:sz w:val="23"/>
    </w:rPr>
  </w:style>
  <w:style w:type="paragraph" w:customStyle="1" w:styleId="listtekstas">
    <w:name w:val="list tekstas"/>
    <w:basedOn w:val="Normal"/>
    <w:rsid w:val="00F4327B"/>
    <w:pPr>
      <w:spacing w:before="40" w:after="40"/>
      <w:jc w:val="both"/>
    </w:pPr>
    <w:rPr>
      <w:sz w:val="22"/>
      <w:szCs w:val="24"/>
    </w:rPr>
  </w:style>
  <w:style w:type="paragraph" w:customStyle="1" w:styleId="Sraassunumeriais1">
    <w:name w:val="Sąrašas su numeriais1"/>
    <w:basedOn w:val="Normal"/>
    <w:rsid w:val="00F4327B"/>
    <w:pPr>
      <w:spacing w:line="288" w:lineRule="auto"/>
    </w:pPr>
    <w:rPr>
      <w:rFonts w:ascii="Univers" w:hAnsi="Univers"/>
      <w:sz w:val="22"/>
      <w:szCs w:val="24"/>
      <w:lang w:val="en-GB"/>
    </w:rPr>
  </w:style>
  <w:style w:type="paragraph" w:styleId="TOC4">
    <w:name w:val="toc 4"/>
    <w:basedOn w:val="Index"/>
    <w:semiHidden/>
    <w:rsid w:val="00F4327B"/>
    <w:pPr>
      <w:tabs>
        <w:tab w:val="right" w:leader="dot" w:pos="12184"/>
      </w:tabs>
      <w:ind w:left="849"/>
    </w:pPr>
  </w:style>
  <w:style w:type="paragraph" w:styleId="TOC5">
    <w:name w:val="toc 5"/>
    <w:basedOn w:val="Index"/>
    <w:semiHidden/>
    <w:rsid w:val="00F4327B"/>
    <w:pPr>
      <w:tabs>
        <w:tab w:val="right" w:leader="dot" w:pos="13033"/>
      </w:tabs>
      <w:ind w:left="1132"/>
    </w:pPr>
  </w:style>
  <w:style w:type="paragraph" w:styleId="TOC6">
    <w:name w:val="toc 6"/>
    <w:basedOn w:val="Index"/>
    <w:semiHidden/>
    <w:rsid w:val="00F4327B"/>
    <w:pPr>
      <w:tabs>
        <w:tab w:val="right" w:leader="dot" w:pos="13882"/>
      </w:tabs>
      <w:ind w:left="1415"/>
    </w:pPr>
  </w:style>
  <w:style w:type="paragraph" w:styleId="TOC7">
    <w:name w:val="toc 7"/>
    <w:basedOn w:val="Index"/>
    <w:semiHidden/>
    <w:rsid w:val="00F4327B"/>
    <w:pPr>
      <w:tabs>
        <w:tab w:val="right" w:leader="dot" w:pos="14731"/>
      </w:tabs>
      <w:ind w:left="1698"/>
    </w:pPr>
  </w:style>
  <w:style w:type="paragraph" w:styleId="TOC8">
    <w:name w:val="toc 8"/>
    <w:basedOn w:val="Index"/>
    <w:semiHidden/>
    <w:rsid w:val="00F4327B"/>
    <w:pPr>
      <w:tabs>
        <w:tab w:val="right" w:leader="dot" w:pos="15580"/>
      </w:tabs>
      <w:ind w:left="1981"/>
    </w:pPr>
  </w:style>
  <w:style w:type="paragraph" w:styleId="TOC9">
    <w:name w:val="toc 9"/>
    <w:basedOn w:val="Index"/>
    <w:semiHidden/>
    <w:rsid w:val="00F4327B"/>
    <w:pPr>
      <w:tabs>
        <w:tab w:val="right" w:leader="dot" w:pos="16429"/>
      </w:tabs>
      <w:ind w:left="2264"/>
    </w:pPr>
  </w:style>
  <w:style w:type="paragraph" w:customStyle="1" w:styleId="Contents10">
    <w:name w:val="Contents 10"/>
    <w:basedOn w:val="Index"/>
    <w:rsid w:val="00F4327B"/>
    <w:pPr>
      <w:tabs>
        <w:tab w:val="right" w:leader="dot" w:pos="17278"/>
      </w:tabs>
      <w:ind w:left="2547"/>
    </w:pPr>
  </w:style>
  <w:style w:type="paragraph" w:customStyle="1" w:styleId="TableHeading">
    <w:name w:val="Table Heading"/>
    <w:basedOn w:val="TableContents"/>
    <w:rsid w:val="00F4327B"/>
    <w:pPr>
      <w:widowControl w:val="0"/>
      <w:spacing w:line="270" w:lineRule="atLeast"/>
      <w:jc w:val="center"/>
    </w:pPr>
    <w:rPr>
      <w:b/>
      <w:bCs/>
      <w:sz w:val="23"/>
    </w:rPr>
  </w:style>
  <w:style w:type="paragraph" w:customStyle="1" w:styleId="Framecontents">
    <w:name w:val="Frame contents"/>
    <w:basedOn w:val="BodyText"/>
    <w:rsid w:val="00F4327B"/>
    <w:pPr>
      <w:tabs>
        <w:tab w:val="left" w:pos="142"/>
      </w:tabs>
      <w:spacing w:after="0"/>
      <w:ind w:firstLine="567"/>
      <w:jc w:val="both"/>
    </w:pPr>
    <w:rPr>
      <w:szCs w:val="24"/>
      <w:lang w:val="en-GB"/>
    </w:rPr>
  </w:style>
  <w:style w:type="paragraph" w:customStyle="1" w:styleId="Pagrindiniotekstotrauka31">
    <w:name w:val="Pagrindinio teksto įtrauka 31"/>
    <w:basedOn w:val="Normal"/>
    <w:rsid w:val="00F4327B"/>
    <w:pPr>
      <w:widowControl w:val="0"/>
      <w:spacing w:after="120" w:line="270" w:lineRule="atLeast"/>
      <w:ind w:left="283"/>
    </w:pPr>
    <w:rPr>
      <w:sz w:val="16"/>
      <w:szCs w:val="16"/>
    </w:rPr>
  </w:style>
  <w:style w:type="paragraph" w:customStyle="1" w:styleId="Sraassuenkleliais2">
    <w:name w:val="Sąrašas su ženkleliais2"/>
    <w:basedOn w:val="BodyText"/>
    <w:rsid w:val="00F4327B"/>
    <w:pPr>
      <w:tabs>
        <w:tab w:val="left" w:pos="142"/>
      </w:tabs>
      <w:suppressAutoHyphens w:val="0"/>
      <w:spacing w:after="270" w:line="270" w:lineRule="atLeast"/>
    </w:pPr>
    <w:rPr>
      <w:sz w:val="23"/>
      <w:lang w:val="en-GB"/>
    </w:rPr>
  </w:style>
  <w:style w:type="paragraph" w:customStyle="1" w:styleId="Lentelsturinys">
    <w:name w:val="Lentelės turinys"/>
    <w:basedOn w:val="Normal"/>
    <w:rsid w:val="00F4327B"/>
    <w:pPr>
      <w:widowControl w:val="0"/>
      <w:suppressLineNumbers/>
      <w:spacing w:line="270" w:lineRule="atLeast"/>
    </w:pPr>
    <w:rPr>
      <w:sz w:val="23"/>
    </w:rPr>
  </w:style>
  <w:style w:type="paragraph" w:customStyle="1" w:styleId="Lentelsantrat">
    <w:name w:val="Lentelės antraštė"/>
    <w:basedOn w:val="Lentelsturinys"/>
    <w:rsid w:val="00F4327B"/>
    <w:pPr>
      <w:jc w:val="center"/>
    </w:pPr>
    <w:rPr>
      <w:b/>
      <w:bCs/>
    </w:rPr>
  </w:style>
  <w:style w:type="paragraph" w:customStyle="1" w:styleId="Kadroturinys">
    <w:name w:val="Kadro turinys"/>
    <w:basedOn w:val="BodyText"/>
    <w:rsid w:val="00F4327B"/>
    <w:pPr>
      <w:tabs>
        <w:tab w:val="left" w:pos="142"/>
      </w:tabs>
      <w:spacing w:after="0"/>
      <w:ind w:firstLine="567"/>
      <w:jc w:val="both"/>
    </w:pPr>
    <w:rPr>
      <w:szCs w:val="24"/>
      <w:lang w:val="en-GB"/>
    </w:rPr>
  </w:style>
  <w:style w:type="paragraph" w:customStyle="1" w:styleId="31Outlinednumbered">
    <w:name w:val="3.1. Outlined numbered"/>
    <w:basedOn w:val="Normal"/>
    <w:rsid w:val="00F4327B"/>
    <w:pPr>
      <w:ind w:left="-2322"/>
    </w:pPr>
    <w:rPr>
      <w:szCs w:val="24"/>
    </w:rPr>
  </w:style>
  <w:style w:type="paragraph" w:customStyle="1" w:styleId="Debesliotekstas2">
    <w:name w:val="Debesėlio tekstas2"/>
    <w:basedOn w:val="Normal"/>
    <w:rsid w:val="00F4327B"/>
    <w:pPr>
      <w:widowControl w:val="0"/>
      <w:spacing w:line="270" w:lineRule="atLeast"/>
    </w:pPr>
    <w:rPr>
      <w:rFonts w:ascii="Tahoma" w:hAnsi="Tahoma" w:cs="Tahoma"/>
      <w:sz w:val="16"/>
      <w:szCs w:val="16"/>
    </w:rPr>
  </w:style>
  <w:style w:type="paragraph" w:customStyle="1" w:styleId="Betarp1">
    <w:name w:val="Be tarpų1"/>
    <w:qFormat/>
    <w:rsid w:val="00F4327B"/>
    <w:pPr>
      <w:suppressAutoHyphens/>
      <w:ind w:firstLine="567"/>
      <w:jc w:val="both"/>
    </w:pPr>
    <w:rPr>
      <w:rFonts w:eastAsia="Arial"/>
      <w:color w:val="008000"/>
      <w:sz w:val="24"/>
      <w:szCs w:val="24"/>
      <w:lang w:eastAsia="ar-SA"/>
    </w:rPr>
  </w:style>
  <w:style w:type="paragraph" w:customStyle="1" w:styleId="xl66">
    <w:name w:val="xl66"/>
    <w:basedOn w:val="Normal"/>
    <w:rsid w:val="00F4327B"/>
    <w:pPr>
      <w:suppressAutoHyphens w:val="0"/>
      <w:spacing w:before="100" w:beforeAutospacing="1" w:after="100" w:afterAutospacing="1"/>
    </w:pPr>
    <w:rPr>
      <w:rFonts w:ascii="Calibri" w:hAnsi="Calibri"/>
      <w:color w:val="000000"/>
      <w:sz w:val="22"/>
      <w:szCs w:val="22"/>
      <w:lang w:val="en-GB" w:eastAsia="en-US"/>
    </w:rPr>
  </w:style>
  <w:style w:type="paragraph" w:customStyle="1" w:styleId="xl67">
    <w:name w:val="xl67"/>
    <w:basedOn w:val="Normal"/>
    <w:rsid w:val="00F4327B"/>
    <w:pPr>
      <w:pBdr>
        <w:top w:val="single" w:sz="8" w:space="0" w:color="auto"/>
        <w:left w:val="single" w:sz="8" w:space="0" w:color="auto"/>
      </w:pBdr>
      <w:shd w:val="clear" w:color="auto" w:fill="00FF00"/>
      <w:suppressAutoHyphens w:val="0"/>
      <w:spacing w:before="100" w:beforeAutospacing="1" w:after="100" w:afterAutospacing="1"/>
      <w:jc w:val="center"/>
      <w:textAlignment w:val="center"/>
    </w:pPr>
    <w:rPr>
      <w:rFonts w:ascii="Calibri" w:hAnsi="Calibri"/>
      <w:color w:val="000000"/>
      <w:sz w:val="22"/>
      <w:szCs w:val="22"/>
      <w:lang w:val="en-GB" w:eastAsia="en-US"/>
    </w:rPr>
  </w:style>
  <w:style w:type="paragraph" w:customStyle="1" w:styleId="xl68">
    <w:name w:val="xl68"/>
    <w:basedOn w:val="Normal"/>
    <w:rsid w:val="00F4327B"/>
    <w:pPr>
      <w:pBdr>
        <w:top w:val="single" w:sz="8" w:space="0" w:color="auto"/>
      </w:pBdr>
      <w:shd w:val="clear" w:color="auto" w:fill="00FF00"/>
      <w:suppressAutoHyphens w:val="0"/>
      <w:spacing w:before="100" w:beforeAutospacing="1" w:after="100" w:afterAutospacing="1"/>
      <w:jc w:val="center"/>
      <w:textAlignment w:val="center"/>
    </w:pPr>
    <w:rPr>
      <w:rFonts w:ascii="Calibri" w:hAnsi="Calibri"/>
      <w:color w:val="000000"/>
      <w:sz w:val="22"/>
      <w:szCs w:val="22"/>
      <w:lang w:val="en-GB" w:eastAsia="en-US"/>
    </w:rPr>
  </w:style>
  <w:style w:type="paragraph" w:customStyle="1" w:styleId="xl69">
    <w:name w:val="xl69"/>
    <w:basedOn w:val="Normal"/>
    <w:rsid w:val="00F4327B"/>
    <w:pPr>
      <w:pBdr>
        <w:top w:val="single" w:sz="8" w:space="0" w:color="auto"/>
        <w:right w:val="single" w:sz="8" w:space="0" w:color="auto"/>
      </w:pBdr>
      <w:shd w:val="clear" w:color="auto" w:fill="00FF00"/>
      <w:suppressAutoHyphens w:val="0"/>
      <w:spacing w:before="100" w:beforeAutospacing="1" w:after="100" w:afterAutospacing="1"/>
      <w:jc w:val="center"/>
      <w:textAlignment w:val="center"/>
    </w:pPr>
    <w:rPr>
      <w:rFonts w:ascii="Calibri" w:hAnsi="Calibri"/>
      <w:color w:val="000000"/>
      <w:sz w:val="22"/>
      <w:szCs w:val="22"/>
      <w:lang w:val="en-GB" w:eastAsia="en-US"/>
    </w:rPr>
  </w:style>
  <w:style w:type="paragraph" w:customStyle="1" w:styleId="xl70">
    <w:name w:val="xl70"/>
    <w:basedOn w:val="Normal"/>
    <w:rsid w:val="00F4327B"/>
    <w:pPr>
      <w:pBdr>
        <w:left w:val="single" w:sz="8" w:space="0" w:color="auto"/>
        <w:bottom w:val="single" w:sz="8" w:space="0" w:color="auto"/>
      </w:pBdr>
      <w:shd w:val="clear" w:color="auto" w:fill="00FF00"/>
      <w:suppressAutoHyphens w:val="0"/>
      <w:spacing w:before="100" w:beforeAutospacing="1" w:after="100" w:afterAutospacing="1"/>
      <w:jc w:val="center"/>
      <w:textAlignment w:val="center"/>
    </w:pPr>
    <w:rPr>
      <w:rFonts w:ascii="Calibri" w:hAnsi="Calibri"/>
      <w:color w:val="000000"/>
      <w:sz w:val="22"/>
      <w:szCs w:val="22"/>
      <w:lang w:val="en-GB" w:eastAsia="en-US"/>
    </w:rPr>
  </w:style>
  <w:style w:type="paragraph" w:customStyle="1" w:styleId="xl71">
    <w:name w:val="xl71"/>
    <w:basedOn w:val="Normal"/>
    <w:rsid w:val="00F4327B"/>
    <w:pPr>
      <w:pBdr>
        <w:bottom w:val="single" w:sz="8" w:space="0" w:color="auto"/>
      </w:pBdr>
      <w:shd w:val="clear" w:color="auto" w:fill="00FF00"/>
      <w:suppressAutoHyphens w:val="0"/>
      <w:spacing w:before="100" w:beforeAutospacing="1" w:after="100" w:afterAutospacing="1"/>
      <w:jc w:val="center"/>
      <w:textAlignment w:val="center"/>
    </w:pPr>
    <w:rPr>
      <w:rFonts w:ascii="Calibri" w:hAnsi="Calibri"/>
      <w:color w:val="000000"/>
      <w:sz w:val="22"/>
      <w:szCs w:val="22"/>
      <w:lang w:val="en-GB" w:eastAsia="en-US"/>
    </w:rPr>
  </w:style>
  <w:style w:type="paragraph" w:customStyle="1" w:styleId="xl72">
    <w:name w:val="xl72"/>
    <w:basedOn w:val="Normal"/>
    <w:rsid w:val="00F4327B"/>
    <w:pPr>
      <w:pBdr>
        <w:bottom w:val="single" w:sz="8" w:space="0" w:color="auto"/>
        <w:right w:val="single" w:sz="8" w:space="0" w:color="auto"/>
      </w:pBdr>
      <w:shd w:val="clear" w:color="auto" w:fill="00FF00"/>
      <w:suppressAutoHyphens w:val="0"/>
      <w:spacing w:before="100" w:beforeAutospacing="1" w:after="100" w:afterAutospacing="1"/>
      <w:jc w:val="center"/>
      <w:textAlignment w:val="center"/>
    </w:pPr>
    <w:rPr>
      <w:rFonts w:ascii="Calibri" w:hAnsi="Calibri"/>
      <w:color w:val="000000"/>
      <w:sz w:val="22"/>
      <w:szCs w:val="22"/>
      <w:lang w:val="en-GB" w:eastAsia="en-US"/>
    </w:rPr>
  </w:style>
  <w:style w:type="paragraph" w:customStyle="1" w:styleId="xl73">
    <w:name w:val="xl73"/>
    <w:basedOn w:val="Normal"/>
    <w:rsid w:val="00F4327B"/>
    <w:pPr>
      <w:pBdr>
        <w:top w:val="single" w:sz="8" w:space="0" w:color="auto"/>
        <w:left w:val="single" w:sz="8" w:space="0" w:color="auto"/>
      </w:pBdr>
      <w:shd w:val="clear" w:color="auto" w:fill="CCFFCC"/>
      <w:suppressAutoHyphens w:val="0"/>
      <w:spacing w:before="100" w:beforeAutospacing="1" w:after="100" w:afterAutospacing="1"/>
      <w:jc w:val="center"/>
      <w:textAlignment w:val="center"/>
    </w:pPr>
    <w:rPr>
      <w:rFonts w:ascii="Calibri" w:hAnsi="Calibri"/>
      <w:color w:val="000000"/>
      <w:sz w:val="22"/>
      <w:szCs w:val="22"/>
      <w:lang w:val="en-GB" w:eastAsia="en-US"/>
    </w:rPr>
  </w:style>
  <w:style w:type="paragraph" w:customStyle="1" w:styleId="xl74">
    <w:name w:val="xl74"/>
    <w:basedOn w:val="Normal"/>
    <w:rsid w:val="00F4327B"/>
    <w:pPr>
      <w:pBdr>
        <w:top w:val="single" w:sz="8" w:space="0" w:color="auto"/>
      </w:pBdr>
      <w:shd w:val="clear" w:color="auto" w:fill="CCFFCC"/>
      <w:suppressAutoHyphens w:val="0"/>
      <w:spacing w:before="100" w:beforeAutospacing="1" w:after="100" w:afterAutospacing="1"/>
      <w:jc w:val="center"/>
      <w:textAlignment w:val="center"/>
    </w:pPr>
    <w:rPr>
      <w:rFonts w:ascii="Calibri" w:hAnsi="Calibri"/>
      <w:color w:val="000000"/>
      <w:sz w:val="22"/>
      <w:szCs w:val="22"/>
      <w:lang w:val="en-GB" w:eastAsia="en-US"/>
    </w:rPr>
  </w:style>
  <w:style w:type="paragraph" w:customStyle="1" w:styleId="xl75">
    <w:name w:val="xl75"/>
    <w:basedOn w:val="Normal"/>
    <w:rsid w:val="00F4327B"/>
    <w:pPr>
      <w:pBdr>
        <w:top w:val="single" w:sz="8" w:space="0" w:color="auto"/>
        <w:right w:val="single" w:sz="8" w:space="0" w:color="auto"/>
      </w:pBdr>
      <w:shd w:val="clear" w:color="auto" w:fill="CCFFCC"/>
      <w:suppressAutoHyphens w:val="0"/>
      <w:spacing w:before="100" w:beforeAutospacing="1" w:after="100" w:afterAutospacing="1"/>
      <w:jc w:val="center"/>
      <w:textAlignment w:val="center"/>
    </w:pPr>
    <w:rPr>
      <w:rFonts w:ascii="Calibri" w:hAnsi="Calibri"/>
      <w:color w:val="000000"/>
      <w:sz w:val="22"/>
      <w:szCs w:val="22"/>
      <w:lang w:val="en-GB" w:eastAsia="en-US"/>
    </w:rPr>
  </w:style>
  <w:style w:type="paragraph" w:customStyle="1" w:styleId="xl76">
    <w:name w:val="xl76"/>
    <w:basedOn w:val="Normal"/>
    <w:rsid w:val="00F4327B"/>
    <w:pPr>
      <w:pBdr>
        <w:left w:val="single" w:sz="8" w:space="0" w:color="auto"/>
        <w:bottom w:val="single" w:sz="8" w:space="0" w:color="auto"/>
      </w:pBdr>
      <w:shd w:val="clear" w:color="auto" w:fill="CCFFCC"/>
      <w:suppressAutoHyphens w:val="0"/>
      <w:spacing w:before="100" w:beforeAutospacing="1" w:after="100" w:afterAutospacing="1"/>
      <w:jc w:val="center"/>
      <w:textAlignment w:val="center"/>
    </w:pPr>
    <w:rPr>
      <w:rFonts w:ascii="Calibri" w:hAnsi="Calibri"/>
      <w:color w:val="000000"/>
      <w:sz w:val="22"/>
      <w:szCs w:val="22"/>
      <w:lang w:val="en-GB" w:eastAsia="en-US"/>
    </w:rPr>
  </w:style>
  <w:style w:type="paragraph" w:customStyle="1" w:styleId="xl77">
    <w:name w:val="xl77"/>
    <w:basedOn w:val="Normal"/>
    <w:rsid w:val="00F4327B"/>
    <w:pPr>
      <w:pBdr>
        <w:bottom w:val="single" w:sz="8" w:space="0" w:color="auto"/>
      </w:pBdr>
      <w:shd w:val="clear" w:color="auto" w:fill="CCFFCC"/>
      <w:suppressAutoHyphens w:val="0"/>
      <w:spacing w:before="100" w:beforeAutospacing="1" w:after="100" w:afterAutospacing="1"/>
      <w:jc w:val="center"/>
      <w:textAlignment w:val="center"/>
    </w:pPr>
    <w:rPr>
      <w:rFonts w:ascii="Calibri" w:hAnsi="Calibri"/>
      <w:color w:val="000000"/>
      <w:sz w:val="22"/>
      <w:szCs w:val="22"/>
      <w:lang w:val="en-GB" w:eastAsia="en-US"/>
    </w:rPr>
  </w:style>
  <w:style w:type="paragraph" w:customStyle="1" w:styleId="xl78">
    <w:name w:val="xl78"/>
    <w:basedOn w:val="Normal"/>
    <w:rsid w:val="00F4327B"/>
    <w:pPr>
      <w:pBdr>
        <w:bottom w:val="single" w:sz="8" w:space="0" w:color="auto"/>
        <w:right w:val="single" w:sz="8" w:space="0" w:color="auto"/>
      </w:pBdr>
      <w:shd w:val="clear" w:color="auto" w:fill="CCFFCC"/>
      <w:suppressAutoHyphens w:val="0"/>
      <w:spacing w:before="100" w:beforeAutospacing="1" w:after="100" w:afterAutospacing="1"/>
      <w:jc w:val="center"/>
      <w:textAlignment w:val="center"/>
    </w:pPr>
    <w:rPr>
      <w:rFonts w:ascii="Calibri" w:hAnsi="Calibri"/>
      <w:color w:val="000000"/>
      <w:sz w:val="22"/>
      <w:szCs w:val="22"/>
      <w:lang w:val="en-GB" w:eastAsia="en-US"/>
    </w:rPr>
  </w:style>
  <w:style w:type="paragraph" w:customStyle="1" w:styleId="xl79">
    <w:name w:val="xl79"/>
    <w:basedOn w:val="Normal"/>
    <w:rsid w:val="00F4327B"/>
    <w:pPr>
      <w:pBdr>
        <w:left w:val="single" w:sz="8" w:space="0" w:color="auto"/>
      </w:pBdr>
      <w:shd w:val="clear" w:color="auto" w:fill="CCFFCC"/>
      <w:suppressAutoHyphens w:val="0"/>
      <w:spacing w:before="100" w:beforeAutospacing="1" w:after="100" w:afterAutospacing="1"/>
      <w:jc w:val="center"/>
      <w:textAlignment w:val="center"/>
    </w:pPr>
    <w:rPr>
      <w:rFonts w:ascii="Calibri" w:hAnsi="Calibri"/>
      <w:color w:val="000000"/>
      <w:sz w:val="22"/>
      <w:szCs w:val="22"/>
      <w:lang w:val="en-GB" w:eastAsia="en-US"/>
    </w:rPr>
  </w:style>
  <w:style w:type="paragraph" w:customStyle="1" w:styleId="xl80">
    <w:name w:val="xl80"/>
    <w:basedOn w:val="Normal"/>
    <w:rsid w:val="00F4327B"/>
    <w:pPr>
      <w:shd w:val="clear" w:color="auto" w:fill="CCFFCC"/>
      <w:suppressAutoHyphens w:val="0"/>
      <w:spacing w:before="100" w:beforeAutospacing="1" w:after="100" w:afterAutospacing="1"/>
      <w:jc w:val="center"/>
      <w:textAlignment w:val="center"/>
    </w:pPr>
    <w:rPr>
      <w:rFonts w:ascii="Calibri" w:hAnsi="Calibri"/>
      <w:color w:val="000000"/>
      <w:sz w:val="22"/>
      <w:szCs w:val="22"/>
      <w:lang w:val="en-GB" w:eastAsia="en-US"/>
    </w:rPr>
  </w:style>
  <w:style w:type="paragraph" w:customStyle="1" w:styleId="xl81">
    <w:name w:val="xl81"/>
    <w:basedOn w:val="Normal"/>
    <w:rsid w:val="00F4327B"/>
    <w:pPr>
      <w:pBdr>
        <w:right w:val="single" w:sz="8" w:space="0" w:color="auto"/>
      </w:pBdr>
      <w:shd w:val="clear" w:color="auto" w:fill="CCFFCC"/>
      <w:suppressAutoHyphens w:val="0"/>
      <w:spacing w:before="100" w:beforeAutospacing="1" w:after="100" w:afterAutospacing="1"/>
      <w:jc w:val="center"/>
      <w:textAlignment w:val="center"/>
    </w:pPr>
    <w:rPr>
      <w:rFonts w:ascii="Calibri" w:hAnsi="Calibri"/>
      <w:color w:val="000000"/>
      <w:sz w:val="22"/>
      <w:szCs w:val="22"/>
      <w:lang w:val="en-GB" w:eastAsia="en-US"/>
    </w:rPr>
  </w:style>
  <w:style w:type="paragraph" w:customStyle="1" w:styleId="xl82">
    <w:name w:val="xl82"/>
    <w:basedOn w:val="Normal"/>
    <w:rsid w:val="00F4327B"/>
    <w:pPr>
      <w:pBdr>
        <w:top w:val="single" w:sz="8" w:space="0" w:color="auto"/>
        <w:left w:val="single" w:sz="8" w:space="0" w:color="auto"/>
        <w:right w:val="single" w:sz="8" w:space="0" w:color="auto"/>
      </w:pBdr>
      <w:suppressAutoHyphens w:val="0"/>
      <w:spacing w:before="100" w:beforeAutospacing="1" w:after="100" w:afterAutospacing="1"/>
      <w:jc w:val="center"/>
      <w:textAlignment w:val="center"/>
    </w:pPr>
    <w:rPr>
      <w:rFonts w:ascii="Calibri" w:hAnsi="Calibri"/>
      <w:color w:val="000000"/>
      <w:sz w:val="22"/>
      <w:szCs w:val="22"/>
      <w:lang w:val="en-GB" w:eastAsia="en-US"/>
    </w:rPr>
  </w:style>
  <w:style w:type="paragraph" w:customStyle="1" w:styleId="xl83">
    <w:name w:val="xl83"/>
    <w:basedOn w:val="Normal"/>
    <w:rsid w:val="00F4327B"/>
    <w:pPr>
      <w:pBdr>
        <w:top w:val="single" w:sz="8" w:space="0" w:color="auto"/>
      </w:pBdr>
      <w:suppressAutoHyphens w:val="0"/>
      <w:spacing w:before="100" w:beforeAutospacing="1" w:after="100" w:afterAutospacing="1"/>
    </w:pPr>
    <w:rPr>
      <w:rFonts w:ascii="Calibri" w:hAnsi="Calibri"/>
      <w:color w:val="000000"/>
      <w:sz w:val="22"/>
      <w:szCs w:val="22"/>
      <w:lang w:val="en-GB" w:eastAsia="en-US"/>
    </w:rPr>
  </w:style>
  <w:style w:type="paragraph" w:customStyle="1" w:styleId="xl84">
    <w:name w:val="xl84"/>
    <w:basedOn w:val="Normal"/>
    <w:rsid w:val="00F4327B"/>
    <w:pPr>
      <w:pBdr>
        <w:top w:val="single" w:sz="8" w:space="0" w:color="auto"/>
        <w:left w:val="single" w:sz="8" w:space="0" w:color="auto"/>
        <w:right w:val="single" w:sz="8" w:space="0" w:color="auto"/>
      </w:pBdr>
      <w:shd w:val="clear" w:color="auto" w:fill="FFFFCC"/>
      <w:suppressAutoHyphens w:val="0"/>
      <w:spacing w:before="100" w:beforeAutospacing="1" w:after="100" w:afterAutospacing="1"/>
    </w:pPr>
    <w:rPr>
      <w:rFonts w:ascii="Calibri" w:hAnsi="Calibri"/>
      <w:color w:val="000000"/>
      <w:sz w:val="22"/>
      <w:szCs w:val="22"/>
      <w:lang w:val="en-GB" w:eastAsia="en-US"/>
    </w:rPr>
  </w:style>
  <w:style w:type="paragraph" w:customStyle="1" w:styleId="xl85">
    <w:name w:val="xl85"/>
    <w:basedOn w:val="Normal"/>
    <w:rsid w:val="00F4327B"/>
    <w:pPr>
      <w:pBdr>
        <w:top w:val="single" w:sz="8" w:space="0" w:color="auto"/>
        <w:right w:val="single" w:sz="8" w:space="0" w:color="auto"/>
      </w:pBdr>
      <w:suppressAutoHyphens w:val="0"/>
      <w:spacing w:before="100" w:beforeAutospacing="1" w:after="100" w:afterAutospacing="1"/>
      <w:jc w:val="center"/>
      <w:textAlignment w:val="center"/>
    </w:pPr>
    <w:rPr>
      <w:rFonts w:ascii="Calibri" w:hAnsi="Calibri"/>
      <w:color w:val="000000"/>
      <w:sz w:val="22"/>
      <w:szCs w:val="22"/>
      <w:lang w:val="en-GB" w:eastAsia="en-US"/>
    </w:rPr>
  </w:style>
  <w:style w:type="paragraph" w:customStyle="1" w:styleId="xl86">
    <w:name w:val="xl86"/>
    <w:basedOn w:val="Normal"/>
    <w:rsid w:val="00F4327B"/>
    <w:pPr>
      <w:pBdr>
        <w:top w:val="single" w:sz="8" w:space="0" w:color="auto"/>
        <w:left w:val="single" w:sz="8" w:space="0" w:color="auto"/>
      </w:pBdr>
      <w:suppressAutoHyphens w:val="0"/>
      <w:spacing w:before="100" w:beforeAutospacing="1" w:after="100" w:afterAutospacing="1"/>
      <w:jc w:val="center"/>
      <w:textAlignment w:val="center"/>
    </w:pPr>
    <w:rPr>
      <w:rFonts w:ascii="Calibri" w:hAnsi="Calibri"/>
      <w:color w:val="000000"/>
      <w:sz w:val="22"/>
      <w:szCs w:val="22"/>
      <w:lang w:val="en-GB" w:eastAsia="en-US"/>
    </w:rPr>
  </w:style>
  <w:style w:type="paragraph" w:customStyle="1" w:styleId="xl87">
    <w:name w:val="xl87"/>
    <w:basedOn w:val="Normal"/>
    <w:rsid w:val="00F4327B"/>
    <w:pPr>
      <w:pBdr>
        <w:top w:val="single" w:sz="8" w:space="0" w:color="auto"/>
        <w:left w:val="single" w:sz="8" w:space="0" w:color="auto"/>
        <w:right w:val="single" w:sz="8" w:space="0" w:color="auto"/>
      </w:pBdr>
      <w:shd w:val="clear" w:color="auto" w:fill="FFFFCC"/>
      <w:suppressAutoHyphens w:val="0"/>
      <w:spacing w:before="100" w:beforeAutospacing="1" w:after="100" w:afterAutospacing="1"/>
      <w:jc w:val="center"/>
      <w:textAlignment w:val="center"/>
    </w:pPr>
    <w:rPr>
      <w:rFonts w:ascii="Calibri" w:hAnsi="Calibri"/>
      <w:color w:val="000000"/>
      <w:sz w:val="22"/>
      <w:szCs w:val="22"/>
      <w:lang w:val="en-GB" w:eastAsia="en-US"/>
    </w:rPr>
  </w:style>
  <w:style w:type="paragraph" w:customStyle="1" w:styleId="xl88">
    <w:name w:val="xl88"/>
    <w:basedOn w:val="Normal"/>
    <w:rsid w:val="00F4327B"/>
    <w:pPr>
      <w:pBdr>
        <w:left w:val="single" w:sz="8" w:space="0" w:color="auto"/>
        <w:right w:val="single" w:sz="8" w:space="0" w:color="auto"/>
      </w:pBdr>
      <w:suppressAutoHyphens w:val="0"/>
      <w:spacing w:before="100" w:beforeAutospacing="1" w:after="100" w:afterAutospacing="1"/>
      <w:jc w:val="center"/>
      <w:textAlignment w:val="center"/>
    </w:pPr>
    <w:rPr>
      <w:rFonts w:ascii="Calibri" w:hAnsi="Calibri"/>
      <w:color w:val="000000"/>
      <w:sz w:val="22"/>
      <w:szCs w:val="22"/>
      <w:lang w:val="en-GB" w:eastAsia="en-US"/>
    </w:rPr>
  </w:style>
  <w:style w:type="paragraph" w:customStyle="1" w:styleId="xl89">
    <w:name w:val="xl89"/>
    <w:basedOn w:val="Normal"/>
    <w:rsid w:val="00F4327B"/>
    <w:pPr>
      <w:suppressAutoHyphens w:val="0"/>
      <w:spacing w:before="100" w:beforeAutospacing="1" w:after="100" w:afterAutospacing="1"/>
    </w:pPr>
    <w:rPr>
      <w:rFonts w:ascii="Calibri" w:hAnsi="Calibri"/>
      <w:color w:val="000000"/>
      <w:sz w:val="22"/>
      <w:szCs w:val="22"/>
      <w:lang w:val="en-GB" w:eastAsia="en-US"/>
    </w:rPr>
  </w:style>
  <w:style w:type="paragraph" w:customStyle="1" w:styleId="xl90">
    <w:name w:val="xl90"/>
    <w:basedOn w:val="Normal"/>
    <w:rsid w:val="00F4327B"/>
    <w:pPr>
      <w:pBdr>
        <w:left w:val="single" w:sz="8" w:space="0" w:color="auto"/>
        <w:right w:val="single" w:sz="8" w:space="0" w:color="auto"/>
      </w:pBdr>
      <w:shd w:val="clear" w:color="auto" w:fill="FFFFCC"/>
      <w:suppressAutoHyphens w:val="0"/>
      <w:spacing w:before="100" w:beforeAutospacing="1" w:after="100" w:afterAutospacing="1"/>
    </w:pPr>
    <w:rPr>
      <w:rFonts w:ascii="Calibri" w:hAnsi="Calibri"/>
      <w:color w:val="000000"/>
      <w:sz w:val="22"/>
      <w:szCs w:val="22"/>
      <w:lang w:val="en-GB" w:eastAsia="en-US"/>
    </w:rPr>
  </w:style>
  <w:style w:type="paragraph" w:customStyle="1" w:styleId="xl91">
    <w:name w:val="xl91"/>
    <w:basedOn w:val="Normal"/>
    <w:rsid w:val="00F4327B"/>
    <w:pPr>
      <w:pBdr>
        <w:right w:val="single" w:sz="8" w:space="0" w:color="auto"/>
      </w:pBdr>
      <w:suppressAutoHyphens w:val="0"/>
      <w:spacing w:before="100" w:beforeAutospacing="1" w:after="100" w:afterAutospacing="1"/>
      <w:jc w:val="center"/>
      <w:textAlignment w:val="center"/>
    </w:pPr>
    <w:rPr>
      <w:rFonts w:ascii="Calibri" w:hAnsi="Calibri"/>
      <w:color w:val="000000"/>
      <w:sz w:val="22"/>
      <w:szCs w:val="22"/>
      <w:lang w:val="en-GB" w:eastAsia="en-US"/>
    </w:rPr>
  </w:style>
  <w:style w:type="paragraph" w:customStyle="1" w:styleId="xl92">
    <w:name w:val="xl92"/>
    <w:basedOn w:val="Normal"/>
    <w:rsid w:val="00F4327B"/>
    <w:pPr>
      <w:pBdr>
        <w:left w:val="single" w:sz="8" w:space="0" w:color="auto"/>
      </w:pBdr>
      <w:suppressAutoHyphens w:val="0"/>
      <w:spacing w:before="100" w:beforeAutospacing="1" w:after="100" w:afterAutospacing="1"/>
      <w:jc w:val="center"/>
      <w:textAlignment w:val="center"/>
    </w:pPr>
    <w:rPr>
      <w:rFonts w:ascii="Calibri" w:hAnsi="Calibri"/>
      <w:color w:val="000000"/>
      <w:sz w:val="22"/>
      <w:szCs w:val="22"/>
      <w:lang w:val="en-GB" w:eastAsia="en-US"/>
    </w:rPr>
  </w:style>
  <w:style w:type="paragraph" w:customStyle="1" w:styleId="xl93">
    <w:name w:val="xl93"/>
    <w:basedOn w:val="Normal"/>
    <w:rsid w:val="00F4327B"/>
    <w:pPr>
      <w:pBdr>
        <w:left w:val="single" w:sz="8" w:space="0" w:color="auto"/>
        <w:right w:val="single" w:sz="8" w:space="0" w:color="auto"/>
      </w:pBdr>
      <w:shd w:val="clear" w:color="auto" w:fill="FFFFCC"/>
      <w:suppressAutoHyphens w:val="0"/>
      <w:spacing w:before="100" w:beforeAutospacing="1" w:after="100" w:afterAutospacing="1"/>
      <w:jc w:val="center"/>
      <w:textAlignment w:val="center"/>
    </w:pPr>
    <w:rPr>
      <w:rFonts w:ascii="Calibri" w:hAnsi="Calibri"/>
      <w:color w:val="000000"/>
      <w:sz w:val="22"/>
      <w:szCs w:val="22"/>
      <w:lang w:val="en-GB" w:eastAsia="en-US"/>
    </w:rPr>
  </w:style>
  <w:style w:type="paragraph" w:customStyle="1" w:styleId="xl94">
    <w:name w:val="xl94"/>
    <w:basedOn w:val="Normal"/>
    <w:rsid w:val="00F4327B"/>
    <w:pPr>
      <w:pBdr>
        <w:top w:val="single" w:sz="8" w:space="0" w:color="auto"/>
        <w:left w:val="single" w:sz="8" w:space="0" w:color="auto"/>
        <w:bottom w:val="single" w:sz="8" w:space="0" w:color="auto"/>
      </w:pBdr>
      <w:suppressAutoHyphens w:val="0"/>
      <w:spacing w:before="100" w:beforeAutospacing="1" w:after="100" w:afterAutospacing="1"/>
    </w:pPr>
    <w:rPr>
      <w:rFonts w:ascii="Calibri" w:hAnsi="Calibri"/>
      <w:color w:val="000000"/>
      <w:sz w:val="22"/>
      <w:szCs w:val="22"/>
      <w:lang w:val="en-GB" w:eastAsia="en-US"/>
    </w:rPr>
  </w:style>
  <w:style w:type="paragraph" w:customStyle="1" w:styleId="xl95">
    <w:name w:val="xl95"/>
    <w:basedOn w:val="Normal"/>
    <w:rsid w:val="00F4327B"/>
    <w:pPr>
      <w:pBdr>
        <w:top w:val="single" w:sz="8" w:space="0" w:color="auto"/>
        <w:bottom w:val="single" w:sz="8" w:space="0" w:color="auto"/>
      </w:pBdr>
      <w:suppressAutoHyphens w:val="0"/>
      <w:spacing w:before="100" w:beforeAutospacing="1" w:after="100" w:afterAutospacing="1"/>
    </w:pPr>
    <w:rPr>
      <w:rFonts w:ascii="Calibri" w:hAnsi="Calibri"/>
      <w:color w:val="000000"/>
      <w:sz w:val="22"/>
      <w:szCs w:val="22"/>
      <w:lang w:val="en-GB" w:eastAsia="en-US"/>
    </w:rPr>
  </w:style>
  <w:style w:type="paragraph" w:customStyle="1" w:styleId="xl96">
    <w:name w:val="xl96"/>
    <w:basedOn w:val="Normal"/>
    <w:rsid w:val="00F4327B"/>
    <w:pPr>
      <w:pBdr>
        <w:top w:val="single" w:sz="4" w:space="0" w:color="auto"/>
        <w:left w:val="single" w:sz="8" w:space="0" w:color="auto"/>
        <w:bottom w:val="single" w:sz="4" w:space="0" w:color="auto"/>
        <w:right w:val="single" w:sz="4" w:space="0" w:color="auto"/>
      </w:pBdr>
      <w:suppressAutoHyphens w:val="0"/>
      <w:spacing w:before="100" w:beforeAutospacing="1" w:after="100" w:afterAutospacing="1"/>
    </w:pPr>
    <w:rPr>
      <w:rFonts w:ascii="Calibri" w:hAnsi="Calibri"/>
      <w:color w:val="000000"/>
      <w:sz w:val="22"/>
      <w:szCs w:val="22"/>
      <w:lang w:val="en-GB" w:eastAsia="en-US"/>
    </w:rPr>
  </w:style>
  <w:style w:type="paragraph" w:customStyle="1" w:styleId="xl97">
    <w:name w:val="xl97"/>
    <w:basedOn w:val="Normal"/>
    <w:rsid w:val="00F4327B"/>
    <w:pPr>
      <w:pBdr>
        <w:top w:val="single" w:sz="4" w:space="0" w:color="auto"/>
        <w:left w:val="single" w:sz="4" w:space="0" w:color="auto"/>
        <w:bottom w:val="single" w:sz="4" w:space="0" w:color="auto"/>
      </w:pBdr>
      <w:suppressAutoHyphens w:val="0"/>
      <w:spacing w:before="100" w:beforeAutospacing="1" w:after="100" w:afterAutospacing="1"/>
    </w:pPr>
    <w:rPr>
      <w:rFonts w:ascii="Calibri" w:hAnsi="Calibri"/>
      <w:color w:val="000000"/>
      <w:sz w:val="22"/>
      <w:szCs w:val="22"/>
      <w:lang w:val="en-GB" w:eastAsia="en-US"/>
    </w:rPr>
  </w:style>
  <w:style w:type="paragraph" w:customStyle="1" w:styleId="xl98">
    <w:name w:val="xl98"/>
    <w:basedOn w:val="Normal"/>
    <w:rsid w:val="00F4327B"/>
    <w:pPr>
      <w:pBdr>
        <w:top w:val="single" w:sz="4" w:space="0" w:color="auto"/>
        <w:left w:val="single" w:sz="8" w:space="0" w:color="auto"/>
        <w:bottom w:val="single" w:sz="4" w:space="0" w:color="auto"/>
        <w:right w:val="single" w:sz="8" w:space="0" w:color="auto"/>
      </w:pBdr>
      <w:shd w:val="clear" w:color="auto" w:fill="FFFFCC"/>
      <w:suppressAutoHyphens w:val="0"/>
      <w:spacing w:before="100" w:beforeAutospacing="1" w:after="100" w:afterAutospacing="1"/>
    </w:pPr>
    <w:rPr>
      <w:rFonts w:ascii="Calibri" w:hAnsi="Calibri"/>
      <w:color w:val="000000"/>
      <w:sz w:val="22"/>
      <w:szCs w:val="22"/>
      <w:lang w:val="en-GB" w:eastAsia="en-US"/>
    </w:rPr>
  </w:style>
  <w:style w:type="paragraph" w:customStyle="1" w:styleId="xl99">
    <w:name w:val="xl99"/>
    <w:basedOn w:val="Normal"/>
    <w:rsid w:val="00F4327B"/>
    <w:pPr>
      <w:pBdr>
        <w:top w:val="single" w:sz="4" w:space="0" w:color="auto"/>
        <w:bottom w:val="single" w:sz="4" w:space="0" w:color="auto"/>
        <w:right w:val="single" w:sz="4" w:space="0" w:color="auto"/>
      </w:pBdr>
      <w:suppressAutoHyphens w:val="0"/>
      <w:spacing w:before="100" w:beforeAutospacing="1" w:after="100" w:afterAutospacing="1"/>
    </w:pPr>
    <w:rPr>
      <w:rFonts w:ascii="Calibri" w:hAnsi="Calibri"/>
      <w:color w:val="000000"/>
      <w:sz w:val="22"/>
      <w:szCs w:val="22"/>
      <w:lang w:val="en-GB" w:eastAsia="en-US"/>
    </w:rPr>
  </w:style>
  <w:style w:type="paragraph" w:customStyle="1" w:styleId="xl100">
    <w:name w:val="xl100"/>
    <w:basedOn w:val="Normal"/>
    <w:rsid w:val="00F4327B"/>
    <w:pPr>
      <w:pBdr>
        <w:top w:val="single" w:sz="4" w:space="0" w:color="auto"/>
        <w:bottom w:val="single" w:sz="4" w:space="0" w:color="auto"/>
        <w:right w:val="single" w:sz="4" w:space="0" w:color="auto"/>
      </w:pBdr>
      <w:suppressAutoHyphens w:val="0"/>
      <w:spacing w:before="100" w:beforeAutospacing="1" w:after="100" w:afterAutospacing="1"/>
    </w:pPr>
    <w:rPr>
      <w:rFonts w:ascii="Calibri" w:hAnsi="Calibri"/>
      <w:color w:val="000000"/>
      <w:sz w:val="22"/>
      <w:szCs w:val="22"/>
      <w:lang w:val="en-GB" w:eastAsia="en-US"/>
    </w:rPr>
  </w:style>
  <w:style w:type="paragraph" w:customStyle="1" w:styleId="xl101">
    <w:name w:val="xl101"/>
    <w:basedOn w:val="Normal"/>
    <w:rsid w:val="00F4327B"/>
    <w:pPr>
      <w:pBdr>
        <w:top w:val="single" w:sz="4" w:space="0" w:color="auto"/>
        <w:left w:val="single" w:sz="8" w:space="0" w:color="auto"/>
        <w:bottom w:val="single" w:sz="4" w:space="0" w:color="auto"/>
        <w:right w:val="single" w:sz="4" w:space="0" w:color="auto"/>
      </w:pBdr>
      <w:suppressAutoHyphens w:val="0"/>
      <w:spacing w:before="100" w:beforeAutospacing="1" w:after="100" w:afterAutospacing="1"/>
    </w:pPr>
    <w:rPr>
      <w:rFonts w:ascii="Calibri" w:hAnsi="Calibri"/>
      <w:color w:val="000000"/>
      <w:sz w:val="22"/>
      <w:szCs w:val="22"/>
      <w:lang w:val="en-GB" w:eastAsia="en-US"/>
    </w:rPr>
  </w:style>
  <w:style w:type="paragraph" w:customStyle="1" w:styleId="xl102">
    <w:name w:val="xl102"/>
    <w:basedOn w:val="Normal"/>
    <w:rsid w:val="00F4327B"/>
    <w:pPr>
      <w:pBdr>
        <w:top w:val="single" w:sz="4" w:space="0" w:color="auto"/>
        <w:left w:val="single" w:sz="8" w:space="0" w:color="auto"/>
        <w:right w:val="single" w:sz="4" w:space="0" w:color="auto"/>
      </w:pBdr>
      <w:suppressAutoHyphens w:val="0"/>
      <w:spacing w:before="100" w:beforeAutospacing="1" w:after="100" w:afterAutospacing="1"/>
      <w:jc w:val="center"/>
      <w:textAlignment w:val="center"/>
    </w:pPr>
    <w:rPr>
      <w:rFonts w:ascii="Calibri" w:hAnsi="Calibri"/>
      <w:color w:val="000000"/>
      <w:sz w:val="22"/>
      <w:szCs w:val="22"/>
      <w:lang w:val="en-GB" w:eastAsia="en-US"/>
    </w:rPr>
  </w:style>
  <w:style w:type="paragraph" w:customStyle="1" w:styleId="xl103">
    <w:name w:val="xl103"/>
    <w:basedOn w:val="Normal"/>
    <w:rsid w:val="00F4327B"/>
    <w:pPr>
      <w:pBdr>
        <w:top w:val="single" w:sz="4" w:space="0" w:color="auto"/>
        <w:left w:val="single" w:sz="4" w:space="0" w:color="auto"/>
        <w:right w:val="single" w:sz="8" w:space="0" w:color="auto"/>
      </w:pBdr>
      <w:suppressAutoHyphens w:val="0"/>
      <w:spacing w:before="100" w:beforeAutospacing="1" w:after="100" w:afterAutospacing="1"/>
      <w:jc w:val="center"/>
      <w:textAlignment w:val="center"/>
    </w:pPr>
    <w:rPr>
      <w:rFonts w:ascii="Calibri" w:hAnsi="Calibri"/>
      <w:color w:val="000000"/>
      <w:sz w:val="22"/>
      <w:szCs w:val="22"/>
      <w:lang w:val="en-GB" w:eastAsia="en-US"/>
    </w:rPr>
  </w:style>
  <w:style w:type="paragraph" w:customStyle="1" w:styleId="xl104">
    <w:name w:val="xl104"/>
    <w:basedOn w:val="Normal"/>
    <w:rsid w:val="00F4327B"/>
    <w:pPr>
      <w:pBdr>
        <w:top w:val="single" w:sz="4" w:space="0" w:color="auto"/>
        <w:bottom w:val="single" w:sz="4" w:space="0" w:color="auto"/>
        <w:right w:val="single" w:sz="4" w:space="0" w:color="auto"/>
      </w:pBdr>
      <w:suppressAutoHyphens w:val="0"/>
      <w:spacing w:before="100" w:beforeAutospacing="1" w:after="100" w:afterAutospacing="1"/>
    </w:pPr>
    <w:rPr>
      <w:rFonts w:ascii="Calibri" w:hAnsi="Calibri"/>
      <w:color w:val="000000"/>
      <w:sz w:val="22"/>
      <w:szCs w:val="22"/>
      <w:lang w:val="en-GB" w:eastAsia="en-US"/>
    </w:rPr>
  </w:style>
  <w:style w:type="paragraph" w:customStyle="1" w:styleId="xl105">
    <w:name w:val="xl105"/>
    <w:basedOn w:val="Normal"/>
    <w:rsid w:val="00F4327B"/>
    <w:pPr>
      <w:pBdr>
        <w:top w:val="single" w:sz="4" w:space="0" w:color="auto"/>
        <w:left w:val="single" w:sz="8" w:space="0" w:color="auto"/>
        <w:bottom w:val="single" w:sz="8" w:space="0" w:color="auto"/>
        <w:right w:val="single" w:sz="4" w:space="0" w:color="auto"/>
      </w:pBdr>
      <w:suppressAutoHyphens w:val="0"/>
      <w:spacing w:before="100" w:beforeAutospacing="1" w:after="100" w:afterAutospacing="1"/>
    </w:pPr>
    <w:rPr>
      <w:rFonts w:ascii="Calibri" w:hAnsi="Calibri"/>
      <w:color w:val="000000"/>
      <w:sz w:val="22"/>
      <w:szCs w:val="22"/>
      <w:lang w:val="en-GB" w:eastAsia="en-US"/>
    </w:rPr>
  </w:style>
  <w:style w:type="paragraph" w:customStyle="1" w:styleId="xl106">
    <w:name w:val="xl106"/>
    <w:basedOn w:val="Normal"/>
    <w:rsid w:val="00F4327B"/>
    <w:pPr>
      <w:pBdr>
        <w:top w:val="single" w:sz="4" w:space="0" w:color="auto"/>
        <w:left w:val="single" w:sz="4" w:space="0" w:color="auto"/>
        <w:bottom w:val="single" w:sz="8" w:space="0" w:color="auto"/>
      </w:pBdr>
      <w:suppressAutoHyphens w:val="0"/>
      <w:spacing w:before="100" w:beforeAutospacing="1" w:after="100" w:afterAutospacing="1"/>
    </w:pPr>
    <w:rPr>
      <w:rFonts w:ascii="Calibri" w:hAnsi="Calibri"/>
      <w:color w:val="000000"/>
      <w:sz w:val="22"/>
      <w:szCs w:val="22"/>
      <w:lang w:val="en-GB" w:eastAsia="en-US"/>
    </w:rPr>
  </w:style>
  <w:style w:type="paragraph" w:customStyle="1" w:styleId="xl107">
    <w:name w:val="xl107"/>
    <w:basedOn w:val="Normal"/>
    <w:rsid w:val="00F4327B"/>
    <w:pPr>
      <w:pBdr>
        <w:top w:val="single" w:sz="4" w:space="0" w:color="auto"/>
        <w:left w:val="single" w:sz="8" w:space="0" w:color="auto"/>
        <w:bottom w:val="single" w:sz="8" w:space="0" w:color="auto"/>
        <w:right w:val="single" w:sz="8" w:space="0" w:color="auto"/>
      </w:pBdr>
      <w:shd w:val="clear" w:color="auto" w:fill="FFFFCC"/>
      <w:suppressAutoHyphens w:val="0"/>
      <w:spacing w:before="100" w:beforeAutospacing="1" w:after="100" w:afterAutospacing="1"/>
    </w:pPr>
    <w:rPr>
      <w:rFonts w:ascii="Calibri" w:hAnsi="Calibri"/>
      <w:color w:val="000000"/>
      <w:sz w:val="22"/>
      <w:szCs w:val="22"/>
      <w:lang w:val="en-GB" w:eastAsia="en-US"/>
    </w:rPr>
  </w:style>
  <w:style w:type="paragraph" w:customStyle="1" w:styleId="xl108">
    <w:name w:val="xl108"/>
    <w:basedOn w:val="Normal"/>
    <w:rsid w:val="00F4327B"/>
    <w:pPr>
      <w:pBdr>
        <w:left w:val="single" w:sz="8" w:space="0" w:color="auto"/>
        <w:bottom w:val="single" w:sz="8" w:space="0" w:color="auto"/>
        <w:right w:val="single" w:sz="4" w:space="0" w:color="auto"/>
      </w:pBdr>
      <w:suppressAutoHyphens w:val="0"/>
      <w:spacing w:before="100" w:beforeAutospacing="1" w:after="100" w:afterAutospacing="1"/>
      <w:jc w:val="center"/>
      <w:textAlignment w:val="center"/>
    </w:pPr>
    <w:rPr>
      <w:rFonts w:ascii="Calibri" w:hAnsi="Calibri"/>
      <w:color w:val="000000"/>
      <w:sz w:val="22"/>
      <w:szCs w:val="22"/>
      <w:lang w:val="en-GB" w:eastAsia="en-US"/>
    </w:rPr>
  </w:style>
  <w:style w:type="paragraph" w:customStyle="1" w:styleId="xl109">
    <w:name w:val="xl109"/>
    <w:basedOn w:val="Normal"/>
    <w:rsid w:val="00F4327B"/>
    <w:pPr>
      <w:pBdr>
        <w:left w:val="single" w:sz="4" w:space="0" w:color="auto"/>
        <w:bottom w:val="single" w:sz="8" w:space="0" w:color="auto"/>
        <w:right w:val="single" w:sz="8" w:space="0" w:color="auto"/>
      </w:pBdr>
      <w:suppressAutoHyphens w:val="0"/>
      <w:spacing w:before="100" w:beforeAutospacing="1" w:after="100" w:afterAutospacing="1"/>
      <w:jc w:val="center"/>
      <w:textAlignment w:val="center"/>
    </w:pPr>
    <w:rPr>
      <w:rFonts w:ascii="Calibri" w:hAnsi="Calibri"/>
      <w:color w:val="000000"/>
      <w:sz w:val="22"/>
      <w:szCs w:val="22"/>
      <w:lang w:val="en-GB" w:eastAsia="en-US"/>
    </w:rPr>
  </w:style>
  <w:style w:type="paragraph" w:customStyle="1" w:styleId="xl110">
    <w:name w:val="xl110"/>
    <w:basedOn w:val="Normal"/>
    <w:rsid w:val="00F4327B"/>
    <w:pPr>
      <w:pBdr>
        <w:top w:val="single" w:sz="4" w:space="0" w:color="auto"/>
        <w:bottom w:val="single" w:sz="8" w:space="0" w:color="auto"/>
        <w:right w:val="single" w:sz="4" w:space="0" w:color="auto"/>
      </w:pBdr>
      <w:suppressAutoHyphens w:val="0"/>
      <w:spacing w:before="100" w:beforeAutospacing="1" w:after="100" w:afterAutospacing="1"/>
    </w:pPr>
    <w:rPr>
      <w:rFonts w:ascii="Calibri" w:hAnsi="Calibri"/>
      <w:color w:val="000000"/>
      <w:sz w:val="22"/>
      <w:szCs w:val="22"/>
      <w:lang w:val="en-GB" w:eastAsia="en-US"/>
    </w:rPr>
  </w:style>
  <w:style w:type="paragraph" w:customStyle="1" w:styleId="xl111">
    <w:name w:val="xl111"/>
    <w:basedOn w:val="Normal"/>
    <w:rsid w:val="00F4327B"/>
    <w:pPr>
      <w:pBdr>
        <w:top w:val="single" w:sz="8" w:space="0" w:color="auto"/>
        <w:bottom w:val="single" w:sz="8" w:space="0" w:color="auto"/>
      </w:pBdr>
      <w:suppressAutoHyphens w:val="0"/>
      <w:spacing w:before="100" w:beforeAutospacing="1" w:after="100" w:afterAutospacing="1"/>
      <w:jc w:val="right"/>
    </w:pPr>
    <w:rPr>
      <w:rFonts w:ascii="Calibri" w:hAnsi="Calibri"/>
      <w:color w:val="000000"/>
      <w:sz w:val="22"/>
      <w:szCs w:val="22"/>
      <w:lang w:val="en-GB" w:eastAsia="en-US"/>
    </w:rPr>
  </w:style>
  <w:style w:type="paragraph" w:customStyle="1" w:styleId="xl112">
    <w:name w:val="xl112"/>
    <w:basedOn w:val="Normal"/>
    <w:rsid w:val="00F4327B"/>
    <w:pPr>
      <w:pBdr>
        <w:top w:val="single" w:sz="8" w:space="0" w:color="auto"/>
        <w:bottom w:val="single" w:sz="8" w:space="0" w:color="auto"/>
        <w:right w:val="single" w:sz="8" w:space="0" w:color="auto"/>
      </w:pBdr>
      <w:suppressAutoHyphens w:val="0"/>
      <w:spacing w:before="100" w:beforeAutospacing="1" w:after="100" w:afterAutospacing="1"/>
      <w:jc w:val="right"/>
    </w:pPr>
    <w:rPr>
      <w:rFonts w:ascii="Calibri" w:hAnsi="Calibri"/>
      <w:color w:val="000000"/>
      <w:sz w:val="22"/>
      <w:szCs w:val="22"/>
      <w:lang w:val="en-GB" w:eastAsia="en-US"/>
    </w:rPr>
  </w:style>
  <w:style w:type="paragraph" w:customStyle="1" w:styleId="xl113">
    <w:name w:val="xl113"/>
    <w:basedOn w:val="Normal"/>
    <w:rsid w:val="00F4327B"/>
    <w:pPr>
      <w:pBdr>
        <w:top w:val="single" w:sz="8" w:space="0" w:color="auto"/>
        <w:left w:val="single" w:sz="8" w:space="0" w:color="auto"/>
        <w:bottom w:val="single" w:sz="8" w:space="0" w:color="auto"/>
        <w:right w:val="single" w:sz="8" w:space="0" w:color="auto"/>
      </w:pBdr>
      <w:shd w:val="clear" w:color="auto" w:fill="FFFFCC"/>
      <w:suppressAutoHyphens w:val="0"/>
      <w:spacing w:before="100" w:beforeAutospacing="1" w:after="100" w:afterAutospacing="1"/>
    </w:pPr>
    <w:rPr>
      <w:rFonts w:ascii="Calibri" w:hAnsi="Calibri"/>
      <w:color w:val="000000"/>
      <w:sz w:val="22"/>
      <w:szCs w:val="22"/>
      <w:lang w:val="en-GB" w:eastAsia="en-US"/>
    </w:rPr>
  </w:style>
  <w:style w:type="paragraph" w:customStyle="1" w:styleId="xl114">
    <w:name w:val="xl114"/>
    <w:basedOn w:val="Normal"/>
    <w:rsid w:val="00F4327B"/>
    <w:pPr>
      <w:pBdr>
        <w:top w:val="single" w:sz="4" w:space="0" w:color="auto"/>
        <w:left w:val="single" w:sz="4" w:space="0" w:color="auto"/>
        <w:right w:val="single" w:sz="8" w:space="0" w:color="auto"/>
      </w:pBdr>
      <w:suppressAutoHyphens w:val="0"/>
      <w:spacing w:before="100" w:beforeAutospacing="1" w:after="100" w:afterAutospacing="1"/>
      <w:jc w:val="right"/>
      <w:textAlignment w:val="center"/>
    </w:pPr>
    <w:rPr>
      <w:rFonts w:ascii="Calibri" w:hAnsi="Calibri"/>
      <w:color w:val="000000"/>
      <w:sz w:val="22"/>
      <w:szCs w:val="22"/>
      <w:lang w:val="en-GB" w:eastAsia="en-US"/>
    </w:rPr>
  </w:style>
  <w:style w:type="paragraph" w:customStyle="1" w:styleId="xl115">
    <w:name w:val="xl115"/>
    <w:basedOn w:val="Normal"/>
    <w:rsid w:val="00F4327B"/>
    <w:pPr>
      <w:pBdr>
        <w:left w:val="single" w:sz="4" w:space="0" w:color="auto"/>
        <w:bottom w:val="single" w:sz="8" w:space="0" w:color="auto"/>
        <w:right w:val="single" w:sz="8" w:space="0" w:color="auto"/>
      </w:pBdr>
      <w:suppressAutoHyphens w:val="0"/>
      <w:spacing w:before="100" w:beforeAutospacing="1" w:after="100" w:afterAutospacing="1"/>
      <w:jc w:val="right"/>
      <w:textAlignment w:val="center"/>
    </w:pPr>
    <w:rPr>
      <w:rFonts w:ascii="Calibri" w:hAnsi="Calibri"/>
      <w:color w:val="000000"/>
      <w:sz w:val="22"/>
      <w:szCs w:val="22"/>
      <w:lang w:val="en-GB" w:eastAsia="en-US"/>
    </w:rPr>
  </w:style>
  <w:style w:type="paragraph" w:customStyle="1" w:styleId="xl116">
    <w:name w:val="xl116"/>
    <w:basedOn w:val="Normal"/>
    <w:rsid w:val="00F4327B"/>
    <w:pPr>
      <w:pBdr>
        <w:top w:val="single" w:sz="8" w:space="0" w:color="auto"/>
        <w:left w:val="single" w:sz="8" w:space="0" w:color="auto"/>
      </w:pBdr>
      <w:suppressAutoHyphens w:val="0"/>
      <w:spacing w:before="100" w:beforeAutospacing="1" w:after="100" w:afterAutospacing="1"/>
    </w:pPr>
    <w:rPr>
      <w:rFonts w:ascii="Calibri" w:hAnsi="Calibri"/>
      <w:color w:val="000000"/>
      <w:sz w:val="22"/>
      <w:szCs w:val="22"/>
      <w:lang w:val="en-GB" w:eastAsia="en-US"/>
    </w:rPr>
  </w:style>
  <w:style w:type="paragraph" w:customStyle="1" w:styleId="xl117">
    <w:name w:val="xl117"/>
    <w:basedOn w:val="Normal"/>
    <w:rsid w:val="00F4327B"/>
    <w:pPr>
      <w:pBdr>
        <w:top w:val="single" w:sz="8" w:space="0" w:color="auto"/>
      </w:pBdr>
      <w:suppressAutoHyphens w:val="0"/>
      <w:spacing w:before="100" w:beforeAutospacing="1" w:after="100" w:afterAutospacing="1"/>
    </w:pPr>
    <w:rPr>
      <w:rFonts w:ascii="Arial Unicode MS" w:hAnsi="Arial Unicode MS"/>
      <w:szCs w:val="24"/>
      <w:lang w:val="en-GB" w:eastAsia="en-US"/>
    </w:rPr>
  </w:style>
  <w:style w:type="paragraph" w:customStyle="1" w:styleId="xl118">
    <w:name w:val="xl118"/>
    <w:basedOn w:val="Normal"/>
    <w:rsid w:val="00F4327B"/>
    <w:pPr>
      <w:pBdr>
        <w:top w:val="single" w:sz="8" w:space="0" w:color="auto"/>
        <w:right w:val="single" w:sz="8" w:space="0" w:color="auto"/>
      </w:pBdr>
      <w:suppressAutoHyphens w:val="0"/>
      <w:spacing w:before="100" w:beforeAutospacing="1" w:after="100" w:afterAutospacing="1"/>
    </w:pPr>
    <w:rPr>
      <w:rFonts w:ascii="Arial Unicode MS" w:hAnsi="Arial Unicode MS"/>
      <w:szCs w:val="24"/>
      <w:lang w:val="en-GB" w:eastAsia="en-US"/>
    </w:rPr>
  </w:style>
  <w:style w:type="paragraph" w:customStyle="1" w:styleId="xl119">
    <w:name w:val="xl119"/>
    <w:basedOn w:val="Normal"/>
    <w:rsid w:val="00F4327B"/>
    <w:pPr>
      <w:pBdr>
        <w:left w:val="single" w:sz="8" w:space="0" w:color="auto"/>
      </w:pBdr>
      <w:suppressAutoHyphens w:val="0"/>
      <w:spacing w:before="100" w:beforeAutospacing="1" w:after="100" w:afterAutospacing="1"/>
    </w:pPr>
    <w:rPr>
      <w:rFonts w:ascii="Arial Unicode MS" w:hAnsi="Arial Unicode MS"/>
      <w:szCs w:val="24"/>
      <w:lang w:val="en-GB" w:eastAsia="en-US"/>
    </w:rPr>
  </w:style>
  <w:style w:type="paragraph" w:customStyle="1" w:styleId="xl120">
    <w:name w:val="xl120"/>
    <w:basedOn w:val="Normal"/>
    <w:rsid w:val="00F4327B"/>
    <w:pPr>
      <w:suppressAutoHyphens w:val="0"/>
      <w:spacing w:before="100" w:beforeAutospacing="1" w:after="100" w:afterAutospacing="1"/>
    </w:pPr>
    <w:rPr>
      <w:rFonts w:ascii="Arial Unicode MS" w:hAnsi="Arial Unicode MS"/>
      <w:szCs w:val="24"/>
      <w:lang w:val="en-GB" w:eastAsia="en-US"/>
    </w:rPr>
  </w:style>
  <w:style w:type="paragraph" w:customStyle="1" w:styleId="xl121">
    <w:name w:val="xl121"/>
    <w:basedOn w:val="Normal"/>
    <w:rsid w:val="00F4327B"/>
    <w:pPr>
      <w:pBdr>
        <w:right w:val="single" w:sz="8" w:space="0" w:color="auto"/>
      </w:pBdr>
      <w:suppressAutoHyphens w:val="0"/>
      <w:spacing w:before="100" w:beforeAutospacing="1" w:after="100" w:afterAutospacing="1"/>
    </w:pPr>
    <w:rPr>
      <w:rFonts w:ascii="Arial Unicode MS" w:hAnsi="Arial Unicode MS"/>
      <w:szCs w:val="24"/>
      <w:lang w:val="en-GB" w:eastAsia="en-US"/>
    </w:rPr>
  </w:style>
  <w:style w:type="paragraph" w:customStyle="1" w:styleId="xl122">
    <w:name w:val="xl122"/>
    <w:basedOn w:val="Normal"/>
    <w:rsid w:val="00F4327B"/>
    <w:pPr>
      <w:pBdr>
        <w:left w:val="single" w:sz="8" w:space="0" w:color="auto"/>
        <w:bottom w:val="single" w:sz="8" w:space="0" w:color="auto"/>
      </w:pBdr>
      <w:suppressAutoHyphens w:val="0"/>
      <w:spacing w:before="100" w:beforeAutospacing="1" w:after="100" w:afterAutospacing="1"/>
    </w:pPr>
    <w:rPr>
      <w:rFonts w:ascii="Arial Unicode MS" w:hAnsi="Arial Unicode MS"/>
      <w:szCs w:val="24"/>
      <w:lang w:val="en-GB" w:eastAsia="en-US"/>
    </w:rPr>
  </w:style>
  <w:style w:type="paragraph" w:customStyle="1" w:styleId="xl123">
    <w:name w:val="xl123"/>
    <w:basedOn w:val="Normal"/>
    <w:rsid w:val="00F4327B"/>
    <w:pPr>
      <w:pBdr>
        <w:bottom w:val="single" w:sz="8" w:space="0" w:color="auto"/>
      </w:pBdr>
      <w:suppressAutoHyphens w:val="0"/>
      <w:spacing w:before="100" w:beforeAutospacing="1" w:after="100" w:afterAutospacing="1"/>
    </w:pPr>
    <w:rPr>
      <w:rFonts w:ascii="Arial Unicode MS" w:hAnsi="Arial Unicode MS"/>
      <w:szCs w:val="24"/>
      <w:lang w:val="en-GB" w:eastAsia="en-US"/>
    </w:rPr>
  </w:style>
  <w:style w:type="paragraph" w:customStyle="1" w:styleId="xl124">
    <w:name w:val="xl124"/>
    <w:basedOn w:val="Normal"/>
    <w:rsid w:val="00F4327B"/>
    <w:pPr>
      <w:pBdr>
        <w:bottom w:val="single" w:sz="8" w:space="0" w:color="auto"/>
        <w:right w:val="single" w:sz="8" w:space="0" w:color="auto"/>
      </w:pBdr>
      <w:suppressAutoHyphens w:val="0"/>
      <w:spacing w:before="100" w:beforeAutospacing="1" w:after="100" w:afterAutospacing="1"/>
    </w:pPr>
    <w:rPr>
      <w:rFonts w:ascii="Arial Unicode MS" w:hAnsi="Arial Unicode MS"/>
      <w:szCs w:val="24"/>
      <w:lang w:val="en-GB" w:eastAsia="en-US"/>
    </w:rPr>
  </w:style>
  <w:style w:type="paragraph" w:customStyle="1" w:styleId="xl125">
    <w:name w:val="xl125"/>
    <w:basedOn w:val="Normal"/>
    <w:rsid w:val="00F4327B"/>
    <w:pPr>
      <w:pBdr>
        <w:top w:val="single" w:sz="8" w:space="0" w:color="auto"/>
        <w:left w:val="single" w:sz="8" w:space="0" w:color="auto"/>
        <w:bottom w:val="single" w:sz="8" w:space="0" w:color="auto"/>
      </w:pBdr>
      <w:suppressAutoHyphens w:val="0"/>
      <w:spacing w:before="100" w:beforeAutospacing="1" w:after="100" w:afterAutospacing="1"/>
    </w:pPr>
    <w:rPr>
      <w:rFonts w:ascii="Calibri" w:hAnsi="Calibri"/>
      <w:color w:val="000000"/>
      <w:sz w:val="22"/>
      <w:szCs w:val="22"/>
      <w:lang w:val="en-GB" w:eastAsia="en-US"/>
    </w:rPr>
  </w:style>
  <w:style w:type="paragraph" w:customStyle="1" w:styleId="xl126">
    <w:name w:val="xl126"/>
    <w:basedOn w:val="Normal"/>
    <w:rsid w:val="00F4327B"/>
    <w:pPr>
      <w:pBdr>
        <w:top w:val="single" w:sz="8" w:space="0" w:color="auto"/>
        <w:bottom w:val="single" w:sz="8" w:space="0" w:color="auto"/>
      </w:pBdr>
      <w:suppressAutoHyphens w:val="0"/>
      <w:spacing w:before="100" w:beforeAutospacing="1" w:after="100" w:afterAutospacing="1"/>
    </w:pPr>
    <w:rPr>
      <w:rFonts w:ascii="Arial Unicode MS" w:hAnsi="Arial Unicode MS"/>
      <w:szCs w:val="24"/>
      <w:lang w:val="en-GB" w:eastAsia="en-US"/>
    </w:rPr>
  </w:style>
  <w:style w:type="paragraph" w:customStyle="1" w:styleId="xl127">
    <w:name w:val="xl127"/>
    <w:basedOn w:val="Normal"/>
    <w:rsid w:val="00F4327B"/>
    <w:pPr>
      <w:pBdr>
        <w:top w:val="single" w:sz="8" w:space="0" w:color="auto"/>
        <w:bottom w:val="single" w:sz="8" w:space="0" w:color="auto"/>
        <w:right w:val="single" w:sz="8" w:space="0" w:color="auto"/>
      </w:pBdr>
      <w:suppressAutoHyphens w:val="0"/>
      <w:spacing w:before="100" w:beforeAutospacing="1" w:after="100" w:afterAutospacing="1"/>
    </w:pPr>
    <w:rPr>
      <w:rFonts w:ascii="Arial Unicode MS" w:hAnsi="Arial Unicode MS"/>
      <w:szCs w:val="24"/>
      <w:lang w:val="en-GB" w:eastAsia="en-US"/>
    </w:rPr>
  </w:style>
  <w:style w:type="paragraph" w:styleId="EndnoteText">
    <w:name w:val="endnote text"/>
    <w:basedOn w:val="Normal"/>
    <w:link w:val="EndnoteTextChar"/>
    <w:semiHidden/>
    <w:unhideWhenUsed/>
    <w:rsid w:val="00F4327B"/>
    <w:pPr>
      <w:widowControl w:val="0"/>
      <w:spacing w:line="270" w:lineRule="atLeast"/>
    </w:pPr>
    <w:rPr>
      <w:sz w:val="20"/>
      <w:lang w:val="x-none"/>
    </w:rPr>
  </w:style>
  <w:style w:type="character" w:customStyle="1" w:styleId="EndnoteTextChar">
    <w:name w:val="Endnote Text Char"/>
    <w:link w:val="EndnoteText"/>
    <w:semiHidden/>
    <w:rsid w:val="00F4327B"/>
    <w:rPr>
      <w:rFonts w:eastAsia="Times New Roman"/>
      <w:lang w:val="x-none" w:eastAsia="ar-SA"/>
    </w:rPr>
  </w:style>
  <w:style w:type="character" w:styleId="EndnoteReference">
    <w:name w:val="endnote reference"/>
    <w:semiHidden/>
    <w:unhideWhenUsed/>
    <w:rsid w:val="00F4327B"/>
    <w:rPr>
      <w:vertAlign w:val="superscript"/>
    </w:rPr>
  </w:style>
  <w:style w:type="paragraph" w:customStyle="1" w:styleId="Sraopastraipa2">
    <w:name w:val="Sąrašo pastraipa2"/>
    <w:basedOn w:val="Normal"/>
    <w:qFormat/>
    <w:rsid w:val="00F4327B"/>
    <w:pPr>
      <w:suppressAutoHyphens w:val="0"/>
      <w:spacing w:after="200"/>
      <w:ind w:left="720"/>
      <w:jc w:val="center"/>
    </w:pPr>
    <w:rPr>
      <w:rFonts w:ascii="Calibri" w:hAnsi="Calibri"/>
      <w:sz w:val="22"/>
      <w:szCs w:val="22"/>
      <w:lang w:eastAsia="en-US"/>
    </w:rPr>
  </w:style>
  <w:style w:type="character" w:customStyle="1" w:styleId="BalloonTextChar1">
    <w:name w:val="Balloon Text Char1"/>
    <w:rsid w:val="00F4327B"/>
    <w:rPr>
      <w:rFonts w:ascii="Tahoma" w:hAnsi="Tahoma" w:cs="Tahoma"/>
      <w:sz w:val="16"/>
      <w:szCs w:val="16"/>
      <w:lang w:eastAsia="ar-SA"/>
    </w:rPr>
  </w:style>
  <w:style w:type="character" w:customStyle="1" w:styleId="DiagramaDiagrama4">
    <w:name w:val="Diagrama Diagrama4"/>
    <w:rsid w:val="00F4327B"/>
    <w:rPr>
      <w:lang w:eastAsia="ar-SA"/>
    </w:rPr>
  </w:style>
  <w:style w:type="numbering" w:customStyle="1" w:styleId="NoList5">
    <w:name w:val="No List5"/>
    <w:next w:val="NoList"/>
    <w:semiHidden/>
    <w:unhideWhenUsed/>
    <w:rsid w:val="00F4327B"/>
  </w:style>
  <w:style w:type="paragraph" w:customStyle="1" w:styleId="NoSpacing1">
    <w:name w:val="No Spacing1"/>
    <w:basedOn w:val="Normal"/>
    <w:uiPriority w:val="1"/>
    <w:qFormat/>
    <w:rsid w:val="00DA0C5F"/>
    <w:pPr>
      <w:suppressAutoHyphens w:val="0"/>
      <w:spacing w:before="100" w:beforeAutospacing="1" w:afterAutospacing="1"/>
      <w:ind w:right="68"/>
      <w:jc w:val="both"/>
    </w:pPr>
    <w:rPr>
      <w:rFonts w:ascii="Cambria" w:eastAsia="Calibri" w:hAnsi="Cambria" w:cs="DokChampa"/>
      <w:sz w:val="22"/>
      <w:szCs w:val="22"/>
      <w:lang w:val="en-US" w:eastAsia="en-US" w:bidi="en-US"/>
    </w:rPr>
  </w:style>
  <w:style w:type="paragraph" w:customStyle="1" w:styleId="Quote1">
    <w:name w:val="Quote1"/>
    <w:basedOn w:val="Normal"/>
    <w:next w:val="Normal"/>
    <w:link w:val="QuoteChar"/>
    <w:uiPriority w:val="29"/>
    <w:qFormat/>
    <w:rsid w:val="00DA0C5F"/>
    <w:pPr>
      <w:suppressAutoHyphens w:val="0"/>
      <w:spacing w:before="100" w:beforeAutospacing="1" w:after="100" w:afterAutospacing="1" w:line="252" w:lineRule="auto"/>
      <w:ind w:right="68"/>
      <w:jc w:val="both"/>
    </w:pPr>
    <w:rPr>
      <w:rFonts w:ascii="Cambria" w:eastAsia="Calibri" w:hAnsi="Cambria" w:cs="DokChampa"/>
      <w:i/>
      <w:iCs/>
      <w:sz w:val="22"/>
      <w:szCs w:val="22"/>
      <w:lang w:val="en-US" w:eastAsia="en-US" w:bidi="en-US"/>
    </w:rPr>
  </w:style>
  <w:style w:type="character" w:customStyle="1" w:styleId="QuoteChar">
    <w:name w:val="Quote Char"/>
    <w:link w:val="Quote1"/>
    <w:uiPriority w:val="29"/>
    <w:rsid w:val="00DA0C5F"/>
    <w:rPr>
      <w:rFonts w:ascii="Cambria" w:hAnsi="Cambria" w:cs="DokChampa"/>
      <w:i/>
      <w:iCs/>
      <w:sz w:val="22"/>
      <w:szCs w:val="22"/>
      <w:lang w:val="en-US" w:eastAsia="en-US" w:bidi="en-US"/>
    </w:rPr>
  </w:style>
  <w:style w:type="paragraph" w:customStyle="1" w:styleId="IntenseQuote1">
    <w:name w:val="Intense Quote1"/>
    <w:basedOn w:val="Normal"/>
    <w:next w:val="Normal"/>
    <w:link w:val="IntenseQuoteChar"/>
    <w:uiPriority w:val="30"/>
    <w:qFormat/>
    <w:rsid w:val="00DA0C5F"/>
    <w:pPr>
      <w:pBdr>
        <w:top w:val="dotted" w:sz="2" w:space="10" w:color="632423"/>
        <w:bottom w:val="dotted" w:sz="2" w:space="4" w:color="632423"/>
      </w:pBdr>
      <w:suppressAutoHyphens w:val="0"/>
      <w:spacing w:before="160" w:beforeAutospacing="1" w:after="100" w:afterAutospacing="1" w:line="300" w:lineRule="auto"/>
      <w:ind w:left="1440" w:right="1440"/>
      <w:jc w:val="both"/>
    </w:pPr>
    <w:rPr>
      <w:rFonts w:ascii="Cambria" w:eastAsia="Calibri" w:hAnsi="Cambria" w:cs="DokChampa"/>
      <w:caps/>
      <w:color w:val="622423"/>
      <w:spacing w:val="5"/>
      <w:sz w:val="20"/>
      <w:lang w:val="en-US" w:eastAsia="en-US" w:bidi="en-US"/>
    </w:rPr>
  </w:style>
  <w:style w:type="character" w:customStyle="1" w:styleId="IntenseQuoteChar">
    <w:name w:val="Intense Quote Char"/>
    <w:link w:val="IntenseQuote1"/>
    <w:uiPriority w:val="30"/>
    <w:rsid w:val="00DA0C5F"/>
    <w:rPr>
      <w:rFonts w:ascii="Cambria" w:hAnsi="Cambria" w:cs="DokChampa"/>
      <w:caps/>
      <w:color w:val="622423"/>
      <w:spacing w:val="5"/>
      <w:lang w:val="en-US" w:eastAsia="en-US" w:bidi="en-US"/>
    </w:rPr>
  </w:style>
  <w:style w:type="character" w:customStyle="1" w:styleId="SubtleEmphasis1">
    <w:name w:val="Subtle Emphasis1"/>
    <w:uiPriority w:val="19"/>
    <w:qFormat/>
    <w:rsid w:val="00DA0C5F"/>
    <w:rPr>
      <w:i/>
      <w:iCs/>
    </w:rPr>
  </w:style>
  <w:style w:type="character" w:customStyle="1" w:styleId="IntenseEmphasis1">
    <w:name w:val="Intense Emphasis1"/>
    <w:uiPriority w:val="21"/>
    <w:qFormat/>
    <w:rsid w:val="00DA0C5F"/>
    <w:rPr>
      <w:i/>
      <w:iCs/>
      <w:caps/>
      <w:spacing w:val="10"/>
      <w:sz w:val="20"/>
      <w:szCs w:val="20"/>
    </w:rPr>
  </w:style>
  <w:style w:type="character" w:customStyle="1" w:styleId="SubtleReference1">
    <w:name w:val="Subtle Reference1"/>
    <w:uiPriority w:val="31"/>
    <w:qFormat/>
    <w:rsid w:val="00DA0C5F"/>
    <w:rPr>
      <w:rFonts w:ascii="Calibri" w:eastAsia="Times New Roman" w:hAnsi="Calibri" w:cs="DokChampa"/>
      <w:i/>
      <w:iCs/>
      <w:color w:val="622423"/>
    </w:rPr>
  </w:style>
  <w:style w:type="character" w:customStyle="1" w:styleId="IntenseReference1">
    <w:name w:val="Intense Reference1"/>
    <w:uiPriority w:val="32"/>
    <w:qFormat/>
    <w:rsid w:val="00DA0C5F"/>
    <w:rPr>
      <w:rFonts w:ascii="Calibri" w:eastAsia="Times New Roman" w:hAnsi="Calibri" w:cs="DokChampa"/>
      <w:b/>
      <w:bCs/>
      <w:i/>
      <w:iCs/>
      <w:color w:val="622423"/>
    </w:rPr>
  </w:style>
  <w:style w:type="character" w:customStyle="1" w:styleId="BookTitle1">
    <w:name w:val="Book Title1"/>
    <w:uiPriority w:val="33"/>
    <w:qFormat/>
    <w:rsid w:val="00DA0C5F"/>
    <w:rPr>
      <w:caps/>
      <w:color w:val="622423"/>
      <w:spacing w:val="5"/>
      <w:u w:color="622423"/>
    </w:rPr>
  </w:style>
  <w:style w:type="paragraph" w:customStyle="1" w:styleId="TOCHeading1">
    <w:name w:val="TOC Heading1"/>
    <w:basedOn w:val="Heading1"/>
    <w:next w:val="Normal"/>
    <w:uiPriority w:val="39"/>
    <w:qFormat/>
    <w:rsid w:val="00DA0C5F"/>
    <w:pPr>
      <w:keepNext w:val="0"/>
      <w:numPr>
        <w:numId w:val="0"/>
      </w:numPr>
      <w:pBdr>
        <w:bottom w:val="thinThickSmallGap" w:sz="12" w:space="1" w:color="943634"/>
      </w:pBdr>
      <w:suppressAutoHyphens w:val="0"/>
      <w:spacing w:before="400" w:beforeAutospacing="1" w:after="100" w:afterAutospacing="1" w:line="252" w:lineRule="auto"/>
      <w:ind w:right="68"/>
      <w:outlineLvl w:val="9"/>
    </w:pPr>
    <w:rPr>
      <w:rFonts w:ascii="Cambria" w:eastAsia="Calibri" w:hAnsi="Cambria" w:cs="DokChampa"/>
      <w:caps/>
      <w:color w:val="632423"/>
      <w:spacing w:val="20"/>
      <w:szCs w:val="28"/>
      <w:lang w:val="en-US" w:eastAsia="en-US" w:bidi="en-US"/>
    </w:rPr>
  </w:style>
  <w:style w:type="numbering" w:styleId="111111">
    <w:name w:val="Outline List 2"/>
    <w:basedOn w:val="NoList"/>
    <w:rsid w:val="00DA0C5F"/>
    <w:pPr>
      <w:numPr>
        <w:numId w:val="19"/>
      </w:numPr>
    </w:pPr>
  </w:style>
  <w:style w:type="character" w:styleId="UnresolvedMention">
    <w:name w:val="Unresolved Mention"/>
    <w:uiPriority w:val="99"/>
    <w:semiHidden/>
    <w:unhideWhenUsed/>
    <w:rsid w:val="0089020D"/>
    <w:rPr>
      <w:color w:val="808080"/>
      <w:shd w:val="clear" w:color="auto" w:fill="E6E6E6"/>
    </w:rPr>
  </w:style>
  <w:style w:type="paragraph" w:customStyle="1" w:styleId="normal-p">
    <w:name w:val="normal-p"/>
    <w:basedOn w:val="Normal"/>
    <w:rsid w:val="00492BD7"/>
    <w:pPr>
      <w:suppressAutoHyphens w:val="0"/>
      <w:spacing w:before="100" w:beforeAutospacing="1" w:after="100" w:afterAutospacing="1"/>
    </w:pPr>
    <w:rPr>
      <w:szCs w:val="24"/>
      <w:lang w:eastAsia="lt-LT"/>
    </w:rPr>
  </w:style>
  <w:style w:type="character" w:customStyle="1" w:styleId="normal-h">
    <w:name w:val="normal-h"/>
    <w:rsid w:val="00492BD7"/>
  </w:style>
  <w:style w:type="paragraph" w:styleId="ListBullet">
    <w:name w:val="List Bullet"/>
    <w:basedOn w:val="Normal"/>
    <w:uiPriority w:val="99"/>
    <w:unhideWhenUsed/>
    <w:rsid w:val="0026705A"/>
    <w:pPr>
      <w:numPr>
        <w:numId w:val="22"/>
      </w:numPr>
      <w:contextualSpacing/>
    </w:pPr>
  </w:style>
  <w:style w:type="paragraph" w:styleId="List2">
    <w:name w:val="List 2"/>
    <w:basedOn w:val="Normal"/>
    <w:uiPriority w:val="99"/>
    <w:unhideWhenUsed/>
    <w:rsid w:val="0026705A"/>
    <w:pPr>
      <w:ind w:left="566" w:hanging="283"/>
      <w:contextualSpacing/>
    </w:pPr>
  </w:style>
  <w:style w:type="paragraph" w:styleId="List3">
    <w:name w:val="List 3"/>
    <w:basedOn w:val="Normal"/>
    <w:uiPriority w:val="99"/>
    <w:unhideWhenUsed/>
    <w:rsid w:val="0026705A"/>
    <w:pPr>
      <w:ind w:left="849" w:hanging="283"/>
      <w:contextualSpacing/>
    </w:pPr>
  </w:style>
  <w:style w:type="paragraph" w:styleId="List4">
    <w:name w:val="List 4"/>
    <w:basedOn w:val="Normal"/>
    <w:uiPriority w:val="99"/>
    <w:unhideWhenUsed/>
    <w:rsid w:val="0026705A"/>
    <w:pPr>
      <w:ind w:left="1132" w:hanging="283"/>
      <w:contextualSpacing/>
    </w:pPr>
  </w:style>
  <w:style w:type="paragraph" w:styleId="List5">
    <w:name w:val="List 5"/>
    <w:basedOn w:val="Normal"/>
    <w:uiPriority w:val="99"/>
    <w:unhideWhenUsed/>
    <w:rsid w:val="0026705A"/>
    <w:pPr>
      <w:ind w:left="1415" w:hanging="283"/>
      <w:contextualSpacing/>
    </w:pPr>
  </w:style>
  <w:style w:type="paragraph" w:styleId="ListBullet2">
    <w:name w:val="List Bullet 2"/>
    <w:basedOn w:val="Normal"/>
    <w:uiPriority w:val="99"/>
    <w:unhideWhenUsed/>
    <w:rsid w:val="0026705A"/>
    <w:pPr>
      <w:numPr>
        <w:numId w:val="23"/>
      </w:numPr>
      <w:contextualSpacing/>
    </w:pPr>
  </w:style>
  <w:style w:type="paragraph" w:styleId="ListContinue">
    <w:name w:val="List Continue"/>
    <w:basedOn w:val="Normal"/>
    <w:uiPriority w:val="99"/>
    <w:unhideWhenUsed/>
    <w:rsid w:val="0026705A"/>
    <w:pPr>
      <w:spacing w:after="120"/>
      <w:ind w:left="283"/>
      <w:contextualSpacing/>
    </w:pPr>
  </w:style>
  <w:style w:type="paragraph" w:styleId="ListContinue2">
    <w:name w:val="List Continue 2"/>
    <w:basedOn w:val="Normal"/>
    <w:uiPriority w:val="99"/>
    <w:unhideWhenUsed/>
    <w:rsid w:val="0026705A"/>
    <w:pPr>
      <w:spacing w:after="120"/>
      <w:ind w:left="566"/>
      <w:contextualSpacing/>
    </w:pPr>
  </w:style>
  <w:style w:type="paragraph" w:styleId="BodyTextFirstIndent">
    <w:name w:val="Body Text First Indent"/>
    <w:basedOn w:val="BodyText"/>
    <w:link w:val="BodyTextFirstIndentChar"/>
    <w:uiPriority w:val="99"/>
    <w:unhideWhenUsed/>
    <w:rsid w:val="0026705A"/>
    <w:pPr>
      <w:ind w:firstLine="210"/>
    </w:pPr>
    <w:rPr>
      <w:lang w:val="lt-LT"/>
    </w:rPr>
  </w:style>
  <w:style w:type="character" w:customStyle="1" w:styleId="BodyTextFirstIndentChar">
    <w:name w:val="Body Text First Indent Char"/>
    <w:basedOn w:val="BodyTextChar"/>
    <w:link w:val="BodyTextFirstIndent"/>
    <w:uiPriority w:val="99"/>
    <w:rsid w:val="0026705A"/>
    <w:rPr>
      <w:rFonts w:eastAsia="Times New Roman"/>
      <w:sz w:val="24"/>
      <w:lang w:eastAsia="ar-SA"/>
    </w:rPr>
  </w:style>
  <w:style w:type="paragraph" w:styleId="BodyTextFirstIndent2">
    <w:name w:val="Body Text First Indent 2"/>
    <w:basedOn w:val="BodyTextIndent"/>
    <w:link w:val="BodyTextFirstIndent2Char"/>
    <w:uiPriority w:val="99"/>
    <w:unhideWhenUsed/>
    <w:rsid w:val="0026705A"/>
    <w:pPr>
      <w:spacing w:after="120"/>
      <w:ind w:left="283" w:firstLine="210"/>
    </w:pPr>
    <w:rPr>
      <w:i w:val="0"/>
      <w:lang w:val="lt-LT"/>
    </w:rPr>
  </w:style>
  <w:style w:type="character" w:customStyle="1" w:styleId="BodyTextFirstIndent2Char">
    <w:name w:val="Body Text First Indent 2 Char"/>
    <w:link w:val="BodyTextFirstIndent2"/>
    <w:uiPriority w:val="99"/>
    <w:rsid w:val="0026705A"/>
    <w:rPr>
      <w:rFonts w:eastAsia="Times New Roman"/>
      <w:i w:val="0"/>
      <w:sz w:val="24"/>
      <w:lang w:eastAsia="ar-SA"/>
    </w:rPr>
  </w:style>
  <w:style w:type="table" w:customStyle="1" w:styleId="Lentelstinklelis2">
    <w:name w:val="Lentelės tinklelis2"/>
    <w:basedOn w:val="TableNormal"/>
    <w:next w:val="TableGrid"/>
    <w:uiPriority w:val="39"/>
    <w:rsid w:val="006A559B"/>
    <w:rPr>
      <w:rFonts w:ascii="Calibri" w:hAnsi="Calibri"/>
      <w:kern w:val="2"/>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rsid w:val="0065618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572148">
      <w:bodyDiv w:val="1"/>
      <w:marLeft w:val="0"/>
      <w:marRight w:val="0"/>
      <w:marTop w:val="0"/>
      <w:marBottom w:val="0"/>
      <w:divBdr>
        <w:top w:val="none" w:sz="0" w:space="0" w:color="auto"/>
        <w:left w:val="none" w:sz="0" w:space="0" w:color="auto"/>
        <w:bottom w:val="none" w:sz="0" w:space="0" w:color="auto"/>
        <w:right w:val="none" w:sz="0" w:space="0" w:color="auto"/>
      </w:divBdr>
    </w:div>
    <w:div w:id="135269324">
      <w:bodyDiv w:val="1"/>
      <w:marLeft w:val="0"/>
      <w:marRight w:val="0"/>
      <w:marTop w:val="0"/>
      <w:marBottom w:val="0"/>
      <w:divBdr>
        <w:top w:val="none" w:sz="0" w:space="0" w:color="auto"/>
        <w:left w:val="none" w:sz="0" w:space="0" w:color="auto"/>
        <w:bottom w:val="none" w:sz="0" w:space="0" w:color="auto"/>
        <w:right w:val="none" w:sz="0" w:space="0" w:color="auto"/>
      </w:divBdr>
    </w:div>
    <w:div w:id="199441278">
      <w:bodyDiv w:val="1"/>
      <w:marLeft w:val="0"/>
      <w:marRight w:val="0"/>
      <w:marTop w:val="0"/>
      <w:marBottom w:val="0"/>
      <w:divBdr>
        <w:top w:val="none" w:sz="0" w:space="0" w:color="auto"/>
        <w:left w:val="none" w:sz="0" w:space="0" w:color="auto"/>
        <w:bottom w:val="none" w:sz="0" w:space="0" w:color="auto"/>
        <w:right w:val="none" w:sz="0" w:space="0" w:color="auto"/>
      </w:divBdr>
    </w:div>
    <w:div w:id="239798911">
      <w:bodyDiv w:val="1"/>
      <w:marLeft w:val="0"/>
      <w:marRight w:val="0"/>
      <w:marTop w:val="0"/>
      <w:marBottom w:val="0"/>
      <w:divBdr>
        <w:top w:val="none" w:sz="0" w:space="0" w:color="auto"/>
        <w:left w:val="none" w:sz="0" w:space="0" w:color="auto"/>
        <w:bottom w:val="none" w:sz="0" w:space="0" w:color="auto"/>
        <w:right w:val="none" w:sz="0" w:space="0" w:color="auto"/>
      </w:divBdr>
      <w:divsChild>
        <w:div w:id="1392539433">
          <w:marLeft w:val="0"/>
          <w:marRight w:val="0"/>
          <w:marTop w:val="0"/>
          <w:marBottom w:val="0"/>
          <w:divBdr>
            <w:top w:val="none" w:sz="0" w:space="0" w:color="auto"/>
            <w:left w:val="none" w:sz="0" w:space="0" w:color="auto"/>
            <w:bottom w:val="none" w:sz="0" w:space="0" w:color="auto"/>
            <w:right w:val="none" w:sz="0" w:space="0" w:color="auto"/>
          </w:divBdr>
          <w:divsChild>
            <w:div w:id="2084061321">
              <w:marLeft w:val="0"/>
              <w:marRight w:val="0"/>
              <w:marTop w:val="0"/>
              <w:marBottom w:val="0"/>
              <w:divBdr>
                <w:top w:val="none" w:sz="0" w:space="0" w:color="EBEBEB"/>
                <w:left w:val="none" w:sz="0" w:space="0" w:color="EBEBEB"/>
                <w:bottom w:val="none" w:sz="0" w:space="0" w:color="EBEBEB"/>
                <w:right w:val="none" w:sz="0" w:space="0" w:color="EBEBEB"/>
              </w:divBdr>
              <w:divsChild>
                <w:div w:id="625769654">
                  <w:marLeft w:val="0"/>
                  <w:marRight w:val="0"/>
                  <w:marTop w:val="0"/>
                  <w:marBottom w:val="0"/>
                  <w:divBdr>
                    <w:top w:val="none" w:sz="0" w:space="0" w:color="auto"/>
                    <w:left w:val="none" w:sz="0" w:space="0" w:color="auto"/>
                    <w:bottom w:val="none" w:sz="0" w:space="0" w:color="auto"/>
                    <w:right w:val="none" w:sz="0" w:space="0" w:color="auto"/>
                  </w:divBdr>
                  <w:divsChild>
                    <w:div w:id="1052078786">
                      <w:marLeft w:val="0"/>
                      <w:marRight w:val="0"/>
                      <w:marTop w:val="0"/>
                      <w:marBottom w:val="0"/>
                      <w:divBdr>
                        <w:top w:val="none" w:sz="0" w:space="0" w:color="auto"/>
                        <w:left w:val="none" w:sz="0" w:space="0" w:color="auto"/>
                        <w:bottom w:val="none" w:sz="0" w:space="0" w:color="auto"/>
                        <w:right w:val="none" w:sz="0" w:space="0" w:color="auto"/>
                      </w:divBdr>
                      <w:divsChild>
                        <w:div w:id="1808665579">
                          <w:marLeft w:val="0"/>
                          <w:marRight w:val="0"/>
                          <w:marTop w:val="0"/>
                          <w:marBottom w:val="0"/>
                          <w:divBdr>
                            <w:top w:val="none" w:sz="0" w:space="0" w:color="auto"/>
                            <w:left w:val="none" w:sz="0" w:space="0" w:color="auto"/>
                            <w:bottom w:val="none" w:sz="0" w:space="0" w:color="auto"/>
                            <w:right w:val="none" w:sz="0" w:space="0" w:color="auto"/>
                          </w:divBdr>
                          <w:divsChild>
                            <w:div w:id="1326200338">
                              <w:marLeft w:val="0"/>
                              <w:marRight w:val="0"/>
                              <w:marTop w:val="0"/>
                              <w:marBottom w:val="0"/>
                              <w:divBdr>
                                <w:top w:val="none" w:sz="0" w:space="0" w:color="auto"/>
                                <w:left w:val="none" w:sz="0" w:space="0" w:color="auto"/>
                                <w:bottom w:val="none" w:sz="0" w:space="0" w:color="auto"/>
                                <w:right w:val="none" w:sz="0" w:space="0" w:color="auto"/>
                              </w:divBdr>
                              <w:divsChild>
                                <w:div w:id="1143619887">
                                  <w:marLeft w:val="0"/>
                                  <w:marRight w:val="0"/>
                                  <w:marTop w:val="0"/>
                                  <w:marBottom w:val="0"/>
                                  <w:divBdr>
                                    <w:top w:val="none" w:sz="0" w:space="0" w:color="auto"/>
                                    <w:left w:val="none" w:sz="0" w:space="0" w:color="auto"/>
                                    <w:bottom w:val="none" w:sz="0" w:space="0" w:color="auto"/>
                                    <w:right w:val="none" w:sz="0" w:space="0" w:color="auto"/>
                                  </w:divBdr>
                                  <w:divsChild>
                                    <w:div w:id="1697729907">
                                      <w:marLeft w:val="0"/>
                                      <w:marRight w:val="0"/>
                                      <w:marTop w:val="0"/>
                                      <w:marBottom w:val="0"/>
                                      <w:divBdr>
                                        <w:top w:val="none" w:sz="0" w:space="0" w:color="auto"/>
                                        <w:left w:val="none" w:sz="0" w:space="0" w:color="auto"/>
                                        <w:bottom w:val="none" w:sz="0" w:space="0" w:color="auto"/>
                                        <w:right w:val="none" w:sz="0" w:space="0" w:color="auto"/>
                                      </w:divBdr>
                                      <w:divsChild>
                                        <w:div w:id="1099984933">
                                          <w:marLeft w:val="0"/>
                                          <w:marRight w:val="0"/>
                                          <w:marTop w:val="0"/>
                                          <w:marBottom w:val="0"/>
                                          <w:divBdr>
                                            <w:top w:val="none" w:sz="0" w:space="0" w:color="auto"/>
                                            <w:left w:val="none" w:sz="0" w:space="0" w:color="auto"/>
                                            <w:bottom w:val="none" w:sz="0" w:space="0" w:color="auto"/>
                                            <w:right w:val="none" w:sz="0" w:space="0" w:color="auto"/>
                                          </w:divBdr>
                                          <w:divsChild>
                                            <w:div w:id="958488624">
                                              <w:marLeft w:val="0"/>
                                              <w:marRight w:val="0"/>
                                              <w:marTop w:val="0"/>
                                              <w:marBottom w:val="0"/>
                                              <w:divBdr>
                                                <w:top w:val="none" w:sz="0" w:space="0" w:color="auto"/>
                                                <w:left w:val="none" w:sz="0" w:space="0" w:color="auto"/>
                                                <w:bottom w:val="none" w:sz="0" w:space="0" w:color="auto"/>
                                                <w:right w:val="none" w:sz="0" w:space="0" w:color="auto"/>
                                              </w:divBdr>
                                              <w:divsChild>
                                                <w:div w:id="1151823497">
                                                  <w:marLeft w:val="0"/>
                                                  <w:marRight w:val="0"/>
                                                  <w:marTop w:val="0"/>
                                                  <w:marBottom w:val="0"/>
                                                  <w:divBdr>
                                                    <w:top w:val="none" w:sz="0" w:space="0" w:color="auto"/>
                                                    <w:left w:val="none" w:sz="0" w:space="0" w:color="auto"/>
                                                    <w:bottom w:val="none" w:sz="0" w:space="0" w:color="auto"/>
                                                    <w:right w:val="none" w:sz="0" w:space="0" w:color="auto"/>
                                                  </w:divBdr>
                                                  <w:divsChild>
                                                    <w:div w:id="1026713185">
                                                      <w:marLeft w:val="0"/>
                                                      <w:marRight w:val="0"/>
                                                      <w:marTop w:val="0"/>
                                                      <w:marBottom w:val="0"/>
                                                      <w:divBdr>
                                                        <w:top w:val="none" w:sz="0" w:space="0" w:color="auto"/>
                                                        <w:left w:val="none" w:sz="0" w:space="0" w:color="auto"/>
                                                        <w:bottom w:val="none" w:sz="0" w:space="0" w:color="auto"/>
                                                        <w:right w:val="none" w:sz="0" w:space="0" w:color="auto"/>
                                                      </w:divBdr>
                                                      <w:divsChild>
                                                        <w:div w:id="907492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306057035">
      <w:bodyDiv w:val="1"/>
      <w:marLeft w:val="0"/>
      <w:marRight w:val="0"/>
      <w:marTop w:val="0"/>
      <w:marBottom w:val="0"/>
      <w:divBdr>
        <w:top w:val="none" w:sz="0" w:space="0" w:color="auto"/>
        <w:left w:val="none" w:sz="0" w:space="0" w:color="auto"/>
        <w:bottom w:val="none" w:sz="0" w:space="0" w:color="auto"/>
        <w:right w:val="none" w:sz="0" w:space="0" w:color="auto"/>
      </w:divBdr>
    </w:div>
    <w:div w:id="309484404">
      <w:bodyDiv w:val="1"/>
      <w:marLeft w:val="0"/>
      <w:marRight w:val="0"/>
      <w:marTop w:val="0"/>
      <w:marBottom w:val="0"/>
      <w:divBdr>
        <w:top w:val="none" w:sz="0" w:space="0" w:color="auto"/>
        <w:left w:val="none" w:sz="0" w:space="0" w:color="auto"/>
        <w:bottom w:val="none" w:sz="0" w:space="0" w:color="auto"/>
        <w:right w:val="none" w:sz="0" w:space="0" w:color="auto"/>
      </w:divBdr>
    </w:div>
    <w:div w:id="315771145">
      <w:bodyDiv w:val="1"/>
      <w:marLeft w:val="0"/>
      <w:marRight w:val="0"/>
      <w:marTop w:val="0"/>
      <w:marBottom w:val="0"/>
      <w:divBdr>
        <w:top w:val="none" w:sz="0" w:space="0" w:color="auto"/>
        <w:left w:val="none" w:sz="0" w:space="0" w:color="auto"/>
        <w:bottom w:val="none" w:sz="0" w:space="0" w:color="auto"/>
        <w:right w:val="none" w:sz="0" w:space="0" w:color="auto"/>
      </w:divBdr>
    </w:div>
    <w:div w:id="413939360">
      <w:bodyDiv w:val="1"/>
      <w:marLeft w:val="0"/>
      <w:marRight w:val="0"/>
      <w:marTop w:val="0"/>
      <w:marBottom w:val="0"/>
      <w:divBdr>
        <w:top w:val="none" w:sz="0" w:space="0" w:color="auto"/>
        <w:left w:val="none" w:sz="0" w:space="0" w:color="auto"/>
        <w:bottom w:val="none" w:sz="0" w:space="0" w:color="auto"/>
        <w:right w:val="none" w:sz="0" w:space="0" w:color="auto"/>
      </w:divBdr>
    </w:div>
    <w:div w:id="472137742">
      <w:bodyDiv w:val="1"/>
      <w:marLeft w:val="0"/>
      <w:marRight w:val="0"/>
      <w:marTop w:val="0"/>
      <w:marBottom w:val="0"/>
      <w:divBdr>
        <w:top w:val="none" w:sz="0" w:space="0" w:color="auto"/>
        <w:left w:val="none" w:sz="0" w:space="0" w:color="auto"/>
        <w:bottom w:val="none" w:sz="0" w:space="0" w:color="auto"/>
        <w:right w:val="none" w:sz="0" w:space="0" w:color="auto"/>
      </w:divBdr>
    </w:div>
    <w:div w:id="536281955">
      <w:bodyDiv w:val="1"/>
      <w:marLeft w:val="0"/>
      <w:marRight w:val="0"/>
      <w:marTop w:val="0"/>
      <w:marBottom w:val="0"/>
      <w:divBdr>
        <w:top w:val="none" w:sz="0" w:space="0" w:color="auto"/>
        <w:left w:val="none" w:sz="0" w:space="0" w:color="auto"/>
        <w:bottom w:val="none" w:sz="0" w:space="0" w:color="auto"/>
        <w:right w:val="none" w:sz="0" w:space="0" w:color="auto"/>
      </w:divBdr>
    </w:div>
    <w:div w:id="542442395">
      <w:bodyDiv w:val="1"/>
      <w:marLeft w:val="0"/>
      <w:marRight w:val="0"/>
      <w:marTop w:val="0"/>
      <w:marBottom w:val="0"/>
      <w:divBdr>
        <w:top w:val="none" w:sz="0" w:space="0" w:color="auto"/>
        <w:left w:val="none" w:sz="0" w:space="0" w:color="auto"/>
        <w:bottom w:val="none" w:sz="0" w:space="0" w:color="auto"/>
        <w:right w:val="none" w:sz="0" w:space="0" w:color="auto"/>
      </w:divBdr>
    </w:div>
    <w:div w:id="608586274">
      <w:bodyDiv w:val="1"/>
      <w:marLeft w:val="0"/>
      <w:marRight w:val="0"/>
      <w:marTop w:val="0"/>
      <w:marBottom w:val="0"/>
      <w:divBdr>
        <w:top w:val="none" w:sz="0" w:space="0" w:color="auto"/>
        <w:left w:val="none" w:sz="0" w:space="0" w:color="auto"/>
        <w:bottom w:val="none" w:sz="0" w:space="0" w:color="auto"/>
        <w:right w:val="none" w:sz="0" w:space="0" w:color="auto"/>
      </w:divBdr>
    </w:div>
    <w:div w:id="650603242">
      <w:bodyDiv w:val="1"/>
      <w:marLeft w:val="0"/>
      <w:marRight w:val="0"/>
      <w:marTop w:val="0"/>
      <w:marBottom w:val="0"/>
      <w:divBdr>
        <w:top w:val="none" w:sz="0" w:space="0" w:color="auto"/>
        <w:left w:val="none" w:sz="0" w:space="0" w:color="auto"/>
        <w:bottom w:val="none" w:sz="0" w:space="0" w:color="auto"/>
        <w:right w:val="none" w:sz="0" w:space="0" w:color="auto"/>
      </w:divBdr>
    </w:div>
    <w:div w:id="705064296">
      <w:bodyDiv w:val="1"/>
      <w:marLeft w:val="0"/>
      <w:marRight w:val="0"/>
      <w:marTop w:val="0"/>
      <w:marBottom w:val="0"/>
      <w:divBdr>
        <w:top w:val="none" w:sz="0" w:space="0" w:color="auto"/>
        <w:left w:val="none" w:sz="0" w:space="0" w:color="auto"/>
        <w:bottom w:val="none" w:sz="0" w:space="0" w:color="auto"/>
        <w:right w:val="none" w:sz="0" w:space="0" w:color="auto"/>
      </w:divBdr>
    </w:div>
    <w:div w:id="769856792">
      <w:bodyDiv w:val="1"/>
      <w:marLeft w:val="0"/>
      <w:marRight w:val="0"/>
      <w:marTop w:val="0"/>
      <w:marBottom w:val="0"/>
      <w:divBdr>
        <w:top w:val="none" w:sz="0" w:space="0" w:color="auto"/>
        <w:left w:val="none" w:sz="0" w:space="0" w:color="auto"/>
        <w:bottom w:val="none" w:sz="0" w:space="0" w:color="auto"/>
        <w:right w:val="none" w:sz="0" w:space="0" w:color="auto"/>
      </w:divBdr>
    </w:div>
    <w:div w:id="793183568">
      <w:bodyDiv w:val="1"/>
      <w:marLeft w:val="0"/>
      <w:marRight w:val="0"/>
      <w:marTop w:val="0"/>
      <w:marBottom w:val="0"/>
      <w:divBdr>
        <w:top w:val="none" w:sz="0" w:space="0" w:color="auto"/>
        <w:left w:val="none" w:sz="0" w:space="0" w:color="auto"/>
        <w:bottom w:val="none" w:sz="0" w:space="0" w:color="auto"/>
        <w:right w:val="none" w:sz="0" w:space="0" w:color="auto"/>
      </w:divBdr>
    </w:div>
    <w:div w:id="803356858">
      <w:bodyDiv w:val="1"/>
      <w:marLeft w:val="0"/>
      <w:marRight w:val="0"/>
      <w:marTop w:val="0"/>
      <w:marBottom w:val="0"/>
      <w:divBdr>
        <w:top w:val="none" w:sz="0" w:space="0" w:color="auto"/>
        <w:left w:val="none" w:sz="0" w:space="0" w:color="auto"/>
        <w:bottom w:val="none" w:sz="0" w:space="0" w:color="auto"/>
        <w:right w:val="none" w:sz="0" w:space="0" w:color="auto"/>
      </w:divBdr>
    </w:div>
    <w:div w:id="813987685">
      <w:bodyDiv w:val="1"/>
      <w:marLeft w:val="0"/>
      <w:marRight w:val="0"/>
      <w:marTop w:val="0"/>
      <w:marBottom w:val="0"/>
      <w:divBdr>
        <w:top w:val="none" w:sz="0" w:space="0" w:color="auto"/>
        <w:left w:val="none" w:sz="0" w:space="0" w:color="auto"/>
        <w:bottom w:val="none" w:sz="0" w:space="0" w:color="auto"/>
        <w:right w:val="none" w:sz="0" w:space="0" w:color="auto"/>
      </w:divBdr>
      <w:divsChild>
        <w:div w:id="1268583726">
          <w:marLeft w:val="0"/>
          <w:marRight w:val="0"/>
          <w:marTop w:val="0"/>
          <w:marBottom w:val="0"/>
          <w:divBdr>
            <w:top w:val="none" w:sz="0" w:space="0" w:color="auto"/>
            <w:left w:val="none" w:sz="0" w:space="0" w:color="auto"/>
            <w:bottom w:val="none" w:sz="0" w:space="0" w:color="auto"/>
            <w:right w:val="none" w:sz="0" w:space="0" w:color="auto"/>
          </w:divBdr>
          <w:divsChild>
            <w:div w:id="2048751820">
              <w:marLeft w:val="0"/>
              <w:marRight w:val="0"/>
              <w:marTop w:val="0"/>
              <w:marBottom w:val="0"/>
              <w:divBdr>
                <w:top w:val="none" w:sz="0" w:space="0" w:color="EBEBEB"/>
                <w:left w:val="none" w:sz="0" w:space="0" w:color="EBEBEB"/>
                <w:bottom w:val="none" w:sz="0" w:space="0" w:color="EBEBEB"/>
                <w:right w:val="none" w:sz="0" w:space="0" w:color="EBEBEB"/>
              </w:divBdr>
              <w:divsChild>
                <w:div w:id="1130317161">
                  <w:marLeft w:val="0"/>
                  <w:marRight w:val="0"/>
                  <w:marTop w:val="0"/>
                  <w:marBottom w:val="0"/>
                  <w:divBdr>
                    <w:top w:val="none" w:sz="0" w:space="0" w:color="auto"/>
                    <w:left w:val="none" w:sz="0" w:space="0" w:color="auto"/>
                    <w:bottom w:val="none" w:sz="0" w:space="0" w:color="auto"/>
                    <w:right w:val="none" w:sz="0" w:space="0" w:color="auto"/>
                  </w:divBdr>
                  <w:divsChild>
                    <w:div w:id="1795055684">
                      <w:marLeft w:val="0"/>
                      <w:marRight w:val="0"/>
                      <w:marTop w:val="0"/>
                      <w:marBottom w:val="0"/>
                      <w:divBdr>
                        <w:top w:val="none" w:sz="0" w:space="0" w:color="auto"/>
                        <w:left w:val="none" w:sz="0" w:space="0" w:color="auto"/>
                        <w:bottom w:val="none" w:sz="0" w:space="0" w:color="auto"/>
                        <w:right w:val="none" w:sz="0" w:space="0" w:color="auto"/>
                      </w:divBdr>
                      <w:divsChild>
                        <w:div w:id="1745570397">
                          <w:marLeft w:val="0"/>
                          <w:marRight w:val="0"/>
                          <w:marTop w:val="0"/>
                          <w:marBottom w:val="0"/>
                          <w:divBdr>
                            <w:top w:val="none" w:sz="0" w:space="0" w:color="auto"/>
                            <w:left w:val="none" w:sz="0" w:space="0" w:color="auto"/>
                            <w:bottom w:val="none" w:sz="0" w:space="0" w:color="auto"/>
                            <w:right w:val="none" w:sz="0" w:space="0" w:color="auto"/>
                          </w:divBdr>
                          <w:divsChild>
                            <w:div w:id="428962553">
                              <w:marLeft w:val="0"/>
                              <w:marRight w:val="0"/>
                              <w:marTop w:val="0"/>
                              <w:marBottom w:val="0"/>
                              <w:divBdr>
                                <w:top w:val="none" w:sz="0" w:space="0" w:color="auto"/>
                                <w:left w:val="none" w:sz="0" w:space="0" w:color="auto"/>
                                <w:bottom w:val="none" w:sz="0" w:space="0" w:color="auto"/>
                                <w:right w:val="none" w:sz="0" w:space="0" w:color="auto"/>
                              </w:divBdr>
                              <w:divsChild>
                                <w:div w:id="257638058">
                                  <w:marLeft w:val="0"/>
                                  <w:marRight w:val="0"/>
                                  <w:marTop w:val="0"/>
                                  <w:marBottom w:val="0"/>
                                  <w:divBdr>
                                    <w:top w:val="none" w:sz="0" w:space="0" w:color="auto"/>
                                    <w:left w:val="none" w:sz="0" w:space="0" w:color="auto"/>
                                    <w:bottom w:val="none" w:sz="0" w:space="0" w:color="auto"/>
                                    <w:right w:val="none" w:sz="0" w:space="0" w:color="auto"/>
                                  </w:divBdr>
                                  <w:divsChild>
                                    <w:div w:id="169367885">
                                      <w:marLeft w:val="0"/>
                                      <w:marRight w:val="0"/>
                                      <w:marTop w:val="0"/>
                                      <w:marBottom w:val="0"/>
                                      <w:divBdr>
                                        <w:top w:val="none" w:sz="0" w:space="0" w:color="auto"/>
                                        <w:left w:val="none" w:sz="0" w:space="0" w:color="auto"/>
                                        <w:bottom w:val="none" w:sz="0" w:space="0" w:color="auto"/>
                                        <w:right w:val="none" w:sz="0" w:space="0" w:color="auto"/>
                                      </w:divBdr>
                                      <w:divsChild>
                                        <w:div w:id="816606816">
                                          <w:marLeft w:val="0"/>
                                          <w:marRight w:val="0"/>
                                          <w:marTop w:val="0"/>
                                          <w:marBottom w:val="0"/>
                                          <w:divBdr>
                                            <w:top w:val="none" w:sz="0" w:space="0" w:color="auto"/>
                                            <w:left w:val="none" w:sz="0" w:space="0" w:color="auto"/>
                                            <w:bottom w:val="none" w:sz="0" w:space="0" w:color="auto"/>
                                            <w:right w:val="none" w:sz="0" w:space="0" w:color="auto"/>
                                          </w:divBdr>
                                          <w:divsChild>
                                            <w:div w:id="1449352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4847021">
      <w:bodyDiv w:val="1"/>
      <w:marLeft w:val="0"/>
      <w:marRight w:val="0"/>
      <w:marTop w:val="0"/>
      <w:marBottom w:val="0"/>
      <w:divBdr>
        <w:top w:val="none" w:sz="0" w:space="0" w:color="auto"/>
        <w:left w:val="none" w:sz="0" w:space="0" w:color="auto"/>
        <w:bottom w:val="none" w:sz="0" w:space="0" w:color="auto"/>
        <w:right w:val="none" w:sz="0" w:space="0" w:color="auto"/>
      </w:divBdr>
    </w:div>
    <w:div w:id="892039866">
      <w:bodyDiv w:val="1"/>
      <w:marLeft w:val="0"/>
      <w:marRight w:val="0"/>
      <w:marTop w:val="0"/>
      <w:marBottom w:val="0"/>
      <w:divBdr>
        <w:top w:val="none" w:sz="0" w:space="0" w:color="auto"/>
        <w:left w:val="none" w:sz="0" w:space="0" w:color="auto"/>
        <w:bottom w:val="none" w:sz="0" w:space="0" w:color="auto"/>
        <w:right w:val="none" w:sz="0" w:space="0" w:color="auto"/>
      </w:divBdr>
    </w:div>
    <w:div w:id="939600964">
      <w:bodyDiv w:val="1"/>
      <w:marLeft w:val="0"/>
      <w:marRight w:val="0"/>
      <w:marTop w:val="0"/>
      <w:marBottom w:val="0"/>
      <w:divBdr>
        <w:top w:val="none" w:sz="0" w:space="0" w:color="auto"/>
        <w:left w:val="none" w:sz="0" w:space="0" w:color="auto"/>
        <w:bottom w:val="none" w:sz="0" w:space="0" w:color="auto"/>
        <w:right w:val="none" w:sz="0" w:space="0" w:color="auto"/>
      </w:divBdr>
    </w:div>
    <w:div w:id="941642778">
      <w:bodyDiv w:val="1"/>
      <w:marLeft w:val="0"/>
      <w:marRight w:val="0"/>
      <w:marTop w:val="0"/>
      <w:marBottom w:val="0"/>
      <w:divBdr>
        <w:top w:val="none" w:sz="0" w:space="0" w:color="auto"/>
        <w:left w:val="none" w:sz="0" w:space="0" w:color="auto"/>
        <w:bottom w:val="none" w:sz="0" w:space="0" w:color="auto"/>
        <w:right w:val="none" w:sz="0" w:space="0" w:color="auto"/>
      </w:divBdr>
    </w:div>
    <w:div w:id="944994850">
      <w:bodyDiv w:val="1"/>
      <w:marLeft w:val="0"/>
      <w:marRight w:val="0"/>
      <w:marTop w:val="0"/>
      <w:marBottom w:val="0"/>
      <w:divBdr>
        <w:top w:val="none" w:sz="0" w:space="0" w:color="auto"/>
        <w:left w:val="none" w:sz="0" w:space="0" w:color="auto"/>
        <w:bottom w:val="none" w:sz="0" w:space="0" w:color="auto"/>
        <w:right w:val="none" w:sz="0" w:space="0" w:color="auto"/>
      </w:divBdr>
    </w:div>
    <w:div w:id="951595960">
      <w:bodyDiv w:val="1"/>
      <w:marLeft w:val="0"/>
      <w:marRight w:val="0"/>
      <w:marTop w:val="0"/>
      <w:marBottom w:val="0"/>
      <w:divBdr>
        <w:top w:val="none" w:sz="0" w:space="0" w:color="auto"/>
        <w:left w:val="none" w:sz="0" w:space="0" w:color="auto"/>
        <w:bottom w:val="none" w:sz="0" w:space="0" w:color="auto"/>
        <w:right w:val="none" w:sz="0" w:space="0" w:color="auto"/>
      </w:divBdr>
    </w:div>
    <w:div w:id="967122846">
      <w:bodyDiv w:val="1"/>
      <w:marLeft w:val="0"/>
      <w:marRight w:val="0"/>
      <w:marTop w:val="0"/>
      <w:marBottom w:val="0"/>
      <w:divBdr>
        <w:top w:val="none" w:sz="0" w:space="0" w:color="auto"/>
        <w:left w:val="none" w:sz="0" w:space="0" w:color="auto"/>
        <w:bottom w:val="none" w:sz="0" w:space="0" w:color="auto"/>
        <w:right w:val="none" w:sz="0" w:space="0" w:color="auto"/>
      </w:divBdr>
      <w:divsChild>
        <w:div w:id="379480096">
          <w:marLeft w:val="0"/>
          <w:marRight w:val="0"/>
          <w:marTop w:val="0"/>
          <w:marBottom w:val="0"/>
          <w:divBdr>
            <w:top w:val="none" w:sz="0" w:space="0" w:color="auto"/>
            <w:left w:val="none" w:sz="0" w:space="0" w:color="auto"/>
            <w:bottom w:val="none" w:sz="0" w:space="0" w:color="auto"/>
            <w:right w:val="none" w:sz="0" w:space="0" w:color="auto"/>
          </w:divBdr>
          <w:divsChild>
            <w:div w:id="1877307757">
              <w:marLeft w:val="0"/>
              <w:marRight w:val="0"/>
              <w:marTop w:val="0"/>
              <w:marBottom w:val="0"/>
              <w:divBdr>
                <w:top w:val="none" w:sz="0" w:space="0" w:color="auto"/>
                <w:left w:val="none" w:sz="0" w:space="0" w:color="auto"/>
                <w:bottom w:val="none" w:sz="0" w:space="0" w:color="auto"/>
                <w:right w:val="none" w:sz="0" w:space="0" w:color="auto"/>
              </w:divBdr>
              <w:divsChild>
                <w:div w:id="1614825106">
                  <w:marLeft w:val="0"/>
                  <w:marRight w:val="0"/>
                  <w:marTop w:val="0"/>
                  <w:marBottom w:val="0"/>
                  <w:divBdr>
                    <w:top w:val="none" w:sz="0" w:space="0" w:color="auto"/>
                    <w:left w:val="none" w:sz="0" w:space="0" w:color="auto"/>
                    <w:bottom w:val="none" w:sz="0" w:space="0" w:color="auto"/>
                    <w:right w:val="none" w:sz="0" w:space="0" w:color="auto"/>
                  </w:divBdr>
                  <w:divsChild>
                    <w:div w:id="1282609626">
                      <w:marLeft w:val="0"/>
                      <w:marRight w:val="0"/>
                      <w:marTop w:val="0"/>
                      <w:marBottom w:val="0"/>
                      <w:divBdr>
                        <w:top w:val="none" w:sz="0" w:space="0" w:color="auto"/>
                        <w:left w:val="none" w:sz="0" w:space="0" w:color="auto"/>
                        <w:bottom w:val="none" w:sz="0" w:space="0" w:color="auto"/>
                        <w:right w:val="none" w:sz="0" w:space="0" w:color="auto"/>
                      </w:divBdr>
                      <w:divsChild>
                        <w:div w:id="1242716842">
                          <w:marLeft w:val="0"/>
                          <w:marRight w:val="0"/>
                          <w:marTop w:val="0"/>
                          <w:marBottom w:val="0"/>
                          <w:divBdr>
                            <w:top w:val="none" w:sz="0" w:space="0" w:color="auto"/>
                            <w:left w:val="none" w:sz="0" w:space="0" w:color="auto"/>
                            <w:bottom w:val="none" w:sz="0" w:space="0" w:color="auto"/>
                            <w:right w:val="none" w:sz="0" w:space="0" w:color="auto"/>
                          </w:divBdr>
                          <w:divsChild>
                            <w:div w:id="369888759">
                              <w:marLeft w:val="0"/>
                              <w:marRight w:val="0"/>
                              <w:marTop w:val="0"/>
                              <w:marBottom w:val="0"/>
                              <w:divBdr>
                                <w:top w:val="none" w:sz="0" w:space="0" w:color="auto"/>
                                <w:left w:val="none" w:sz="0" w:space="0" w:color="auto"/>
                                <w:bottom w:val="none" w:sz="0" w:space="0" w:color="auto"/>
                                <w:right w:val="none" w:sz="0" w:space="0" w:color="auto"/>
                              </w:divBdr>
                            </w:div>
                            <w:div w:id="1129783804">
                              <w:marLeft w:val="0"/>
                              <w:marRight w:val="0"/>
                              <w:marTop w:val="0"/>
                              <w:marBottom w:val="0"/>
                              <w:divBdr>
                                <w:top w:val="none" w:sz="0" w:space="0" w:color="auto"/>
                                <w:left w:val="none" w:sz="0" w:space="0" w:color="auto"/>
                                <w:bottom w:val="none" w:sz="0" w:space="0" w:color="auto"/>
                                <w:right w:val="none" w:sz="0" w:space="0" w:color="auto"/>
                              </w:divBdr>
                            </w:div>
                            <w:div w:id="1148665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0231795">
      <w:bodyDiv w:val="1"/>
      <w:marLeft w:val="0"/>
      <w:marRight w:val="0"/>
      <w:marTop w:val="0"/>
      <w:marBottom w:val="0"/>
      <w:divBdr>
        <w:top w:val="none" w:sz="0" w:space="0" w:color="auto"/>
        <w:left w:val="none" w:sz="0" w:space="0" w:color="auto"/>
        <w:bottom w:val="none" w:sz="0" w:space="0" w:color="auto"/>
        <w:right w:val="none" w:sz="0" w:space="0" w:color="auto"/>
      </w:divBdr>
    </w:div>
    <w:div w:id="1005327334">
      <w:bodyDiv w:val="1"/>
      <w:marLeft w:val="0"/>
      <w:marRight w:val="0"/>
      <w:marTop w:val="0"/>
      <w:marBottom w:val="0"/>
      <w:divBdr>
        <w:top w:val="none" w:sz="0" w:space="0" w:color="auto"/>
        <w:left w:val="none" w:sz="0" w:space="0" w:color="auto"/>
        <w:bottom w:val="none" w:sz="0" w:space="0" w:color="auto"/>
        <w:right w:val="none" w:sz="0" w:space="0" w:color="auto"/>
      </w:divBdr>
    </w:div>
    <w:div w:id="1054964066">
      <w:bodyDiv w:val="1"/>
      <w:marLeft w:val="0"/>
      <w:marRight w:val="0"/>
      <w:marTop w:val="0"/>
      <w:marBottom w:val="0"/>
      <w:divBdr>
        <w:top w:val="none" w:sz="0" w:space="0" w:color="auto"/>
        <w:left w:val="none" w:sz="0" w:space="0" w:color="auto"/>
        <w:bottom w:val="none" w:sz="0" w:space="0" w:color="auto"/>
        <w:right w:val="none" w:sz="0" w:space="0" w:color="auto"/>
      </w:divBdr>
    </w:div>
    <w:div w:id="1078094455">
      <w:bodyDiv w:val="1"/>
      <w:marLeft w:val="0"/>
      <w:marRight w:val="0"/>
      <w:marTop w:val="0"/>
      <w:marBottom w:val="0"/>
      <w:divBdr>
        <w:top w:val="none" w:sz="0" w:space="0" w:color="auto"/>
        <w:left w:val="none" w:sz="0" w:space="0" w:color="auto"/>
        <w:bottom w:val="none" w:sz="0" w:space="0" w:color="auto"/>
        <w:right w:val="none" w:sz="0" w:space="0" w:color="auto"/>
      </w:divBdr>
    </w:div>
    <w:div w:id="1099763258">
      <w:bodyDiv w:val="1"/>
      <w:marLeft w:val="0"/>
      <w:marRight w:val="0"/>
      <w:marTop w:val="0"/>
      <w:marBottom w:val="0"/>
      <w:divBdr>
        <w:top w:val="none" w:sz="0" w:space="0" w:color="auto"/>
        <w:left w:val="none" w:sz="0" w:space="0" w:color="auto"/>
        <w:bottom w:val="none" w:sz="0" w:space="0" w:color="auto"/>
        <w:right w:val="none" w:sz="0" w:space="0" w:color="auto"/>
      </w:divBdr>
    </w:div>
    <w:div w:id="1221357120">
      <w:bodyDiv w:val="1"/>
      <w:marLeft w:val="0"/>
      <w:marRight w:val="0"/>
      <w:marTop w:val="0"/>
      <w:marBottom w:val="0"/>
      <w:divBdr>
        <w:top w:val="none" w:sz="0" w:space="0" w:color="auto"/>
        <w:left w:val="none" w:sz="0" w:space="0" w:color="auto"/>
        <w:bottom w:val="none" w:sz="0" w:space="0" w:color="auto"/>
        <w:right w:val="none" w:sz="0" w:space="0" w:color="auto"/>
      </w:divBdr>
    </w:div>
    <w:div w:id="1279602993">
      <w:bodyDiv w:val="1"/>
      <w:marLeft w:val="0"/>
      <w:marRight w:val="0"/>
      <w:marTop w:val="0"/>
      <w:marBottom w:val="0"/>
      <w:divBdr>
        <w:top w:val="none" w:sz="0" w:space="0" w:color="auto"/>
        <w:left w:val="none" w:sz="0" w:space="0" w:color="auto"/>
        <w:bottom w:val="none" w:sz="0" w:space="0" w:color="auto"/>
        <w:right w:val="none" w:sz="0" w:space="0" w:color="auto"/>
      </w:divBdr>
    </w:div>
    <w:div w:id="1280183032">
      <w:bodyDiv w:val="1"/>
      <w:marLeft w:val="0"/>
      <w:marRight w:val="0"/>
      <w:marTop w:val="0"/>
      <w:marBottom w:val="0"/>
      <w:divBdr>
        <w:top w:val="none" w:sz="0" w:space="0" w:color="auto"/>
        <w:left w:val="none" w:sz="0" w:space="0" w:color="auto"/>
        <w:bottom w:val="none" w:sz="0" w:space="0" w:color="auto"/>
        <w:right w:val="none" w:sz="0" w:space="0" w:color="auto"/>
      </w:divBdr>
    </w:div>
    <w:div w:id="1399400117">
      <w:bodyDiv w:val="1"/>
      <w:marLeft w:val="0"/>
      <w:marRight w:val="0"/>
      <w:marTop w:val="0"/>
      <w:marBottom w:val="0"/>
      <w:divBdr>
        <w:top w:val="none" w:sz="0" w:space="0" w:color="auto"/>
        <w:left w:val="none" w:sz="0" w:space="0" w:color="auto"/>
        <w:bottom w:val="none" w:sz="0" w:space="0" w:color="auto"/>
        <w:right w:val="none" w:sz="0" w:space="0" w:color="auto"/>
      </w:divBdr>
    </w:div>
    <w:div w:id="1406024345">
      <w:bodyDiv w:val="1"/>
      <w:marLeft w:val="0"/>
      <w:marRight w:val="0"/>
      <w:marTop w:val="0"/>
      <w:marBottom w:val="0"/>
      <w:divBdr>
        <w:top w:val="none" w:sz="0" w:space="0" w:color="auto"/>
        <w:left w:val="none" w:sz="0" w:space="0" w:color="auto"/>
        <w:bottom w:val="none" w:sz="0" w:space="0" w:color="auto"/>
        <w:right w:val="none" w:sz="0" w:space="0" w:color="auto"/>
      </w:divBdr>
    </w:div>
    <w:div w:id="1412431928">
      <w:bodyDiv w:val="1"/>
      <w:marLeft w:val="0"/>
      <w:marRight w:val="0"/>
      <w:marTop w:val="0"/>
      <w:marBottom w:val="0"/>
      <w:divBdr>
        <w:top w:val="none" w:sz="0" w:space="0" w:color="auto"/>
        <w:left w:val="none" w:sz="0" w:space="0" w:color="auto"/>
        <w:bottom w:val="none" w:sz="0" w:space="0" w:color="auto"/>
        <w:right w:val="none" w:sz="0" w:space="0" w:color="auto"/>
      </w:divBdr>
    </w:div>
    <w:div w:id="1479686578">
      <w:bodyDiv w:val="1"/>
      <w:marLeft w:val="0"/>
      <w:marRight w:val="0"/>
      <w:marTop w:val="0"/>
      <w:marBottom w:val="0"/>
      <w:divBdr>
        <w:top w:val="none" w:sz="0" w:space="0" w:color="auto"/>
        <w:left w:val="none" w:sz="0" w:space="0" w:color="auto"/>
        <w:bottom w:val="none" w:sz="0" w:space="0" w:color="auto"/>
        <w:right w:val="none" w:sz="0" w:space="0" w:color="auto"/>
      </w:divBdr>
    </w:div>
    <w:div w:id="1487091766">
      <w:bodyDiv w:val="1"/>
      <w:marLeft w:val="0"/>
      <w:marRight w:val="0"/>
      <w:marTop w:val="0"/>
      <w:marBottom w:val="0"/>
      <w:divBdr>
        <w:top w:val="none" w:sz="0" w:space="0" w:color="auto"/>
        <w:left w:val="none" w:sz="0" w:space="0" w:color="auto"/>
        <w:bottom w:val="none" w:sz="0" w:space="0" w:color="auto"/>
        <w:right w:val="none" w:sz="0" w:space="0" w:color="auto"/>
      </w:divBdr>
    </w:div>
    <w:div w:id="1530948561">
      <w:bodyDiv w:val="1"/>
      <w:marLeft w:val="0"/>
      <w:marRight w:val="0"/>
      <w:marTop w:val="0"/>
      <w:marBottom w:val="0"/>
      <w:divBdr>
        <w:top w:val="none" w:sz="0" w:space="0" w:color="auto"/>
        <w:left w:val="none" w:sz="0" w:space="0" w:color="auto"/>
        <w:bottom w:val="none" w:sz="0" w:space="0" w:color="auto"/>
        <w:right w:val="none" w:sz="0" w:space="0" w:color="auto"/>
      </w:divBdr>
    </w:div>
    <w:div w:id="1558853183">
      <w:bodyDiv w:val="1"/>
      <w:marLeft w:val="0"/>
      <w:marRight w:val="0"/>
      <w:marTop w:val="0"/>
      <w:marBottom w:val="0"/>
      <w:divBdr>
        <w:top w:val="none" w:sz="0" w:space="0" w:color="auto"/>
        <w:left w:val="none" w:sz="0" w:space="0" w:color="auto"/>
        <w:bottom w:val="none" w:sz="0" w:space="0" w:color="auto"/>
        <w:right w:val="none" w:sz="0" w:space="0" w:color="auto"/>
      </w:divBdr>
    </w:div>
    <w:div w:id="1700621559">
      <w:bodyDiv w:val="1"/>
      <w:marLeft w:val="0"/>
      <w:marRight w:val="0"/>
      <w:marTop w:val="0"/>
      <w:marBottom w:val="0"/>
      <w:divBdr>
        <w:top w:val="none" w:sz="0" w:space="0" w:color="auto"/>
        <w:left w:val="none" w:sz="0" w:space="0" w:color="auto"/>
        <w:bottom w:val="none" w:sz="0" w:space="0" w:color="auto"/>
        <w:right w:val="none" w:sz="0" w:space="0" w:color="auto"/>
      </w:divBdr>
    </w:div>
    <w:div w:id="1715889587">
      <w:bodyDiv w:val="1"/>
      <w:marLeft w:val="0"/>
      <w:marRight w:val="0"/>
      <w:marTop w:val="0"/>
      <w:marBottom w:val="0"/>
      <w:divBdr>
        <w:top w:val="none" w:sz="0" w:space="0" w:color="auto"/>
        <w:left w:val="none" w:sz="0" w:space="0" w:color="auto"/>
        <w:bottom w:val="none" w:sz="0" w:space="0" w:color="auto"/>
        <w:right w:val="none" w:sz="0" w:space="0" w:color="auto"/>
      </w:divBdr>
    </w:div>
    <w:div w:id="1802766905">
      <w:bodyDiv w:val="1"/>
      <w:marLeft w:val="0"/>
      <w:marRight w:val="0"/>
      <w:marTop w:val="0"/>
      <w:marBottom w:val="0"/>
      <w:divBdr>
        <w:top w:val="none" w:sz="0" w:space="0" w:color="auto"/>
        <w:left w:val="none" w:sz="0" w:space="0" w:color="auto"/>
        <w:bottom w:val="none" w:sz="0" w:space="0" w:color="auto"/>
        <w:right w:val="none" w:sz="0" w:space="0" w:color="auto"/>
      </w:divBdr>
      <w:divsChild>
        <w:div w:id="372119526">
          <w:marLeft w:val="0"/>
          <w:marRight w:val="0"/>
          <w:marTop w:val="0"/>
          <w:marBottom w:val="0"/>
          <w:divBdr>
            <w:top w:val="none" w:sz="0" w:space="0" w:color="auto"/>
            <w:left w:val="none" w:sz="0" w:space="0" w:color="auto"/>
            <w:bottom w:val="none" w:sz="0" w:space="0" w:color="auto"/>
            <w:right w:val="none" w:sz="0" w:space="0" w:color="auto"/>
          </w:divBdr>
          <w:divsChild>
            <w:div w:id="1965311608">
              <w:marLeft w:val="0"/>
              <w:marRight w:val="0"/>
              <w:marTop w:val="0"/>
              <w:marBottom w:val="0"/>
              <w:divBdr>
                <w:top w:val="none" w:sz="0" w:space="0" w:color="EBEBEB"/>
                <w:left w:val="none" w:sz="0" w:space="0" w:color="EBEBEB"/>
                <w:bottom w:val="none" w:sz="0" w:space="0" w:color="EBEBEB"/>
                <w:right w:val="none" w:sz="0" w:space="0" w:color="EBEBEB"/>
              </w:divBdr>
              <w:divsChild>
                <w:div w:id="396703998">
                  <w:marLeft w:val="0"/>
                  <w:marRight w:val="0"/>
                  <w:marTop w:val="0"/>
                  <w:marBottom w:val="0"/>
                  <w:divBdr>
                    <w:top w:val="none" w:sz="0" w:space="0" w:color="auto"/>
                    <w:left w:val="none" w:sz="0" w:space="0" w:color="auto"/>
                    <w:bottom w:val="none" w:sz="0" w:space="0" w:color="auto"/>
                    <w:right w:val="none" w:sz="0" w:space="0" w:color="auto"/>
                  </w:divBdr>
                  <w:divsChild>
                    <w:div w:id="1155222597">
                      <w:marLeft w:val="0"/>
                      <w:marRight w:val="0"/>
                      <w:marTop w:val="0"/>
                      <w:marBottom w:val="0"/>
                      <w:divBdr>
                        <w:top w:val="none" w:sz="0" w:space="0" w:color="auto"/>
                        <w:left w:val="none" w:sz="0" w:space="0" w:color="auto"/>
                        <w:bottom w:val="none" w:sz="0" w:space="0" w:color="auto"/>
                        <w:right w:val="none" w:sz="0" w:space="0" w:color="auto"/>
                      </w:divBdr>
                      <w:divsChild>
                        <w:div w:id="1324777202">
                          <w:marLeft w:val="0"/>
                          <w:marRight w:val="0"/>
                          <w:marTop w:val="0"/>
                          <w:marBottom w:val="0"/>
                          <w:divBdr>
                            <w:top w:val="none" w:sz="0" w:space="0" w:color="auto"/>
                            <w:left w:val="none" w:sz="0" w:space="0" w:color="auto"/>
                            <w:bottom w:val="none" w:sz="0" w:space="0" w:color="auto"/>
                            <w:right w:val="none" w:sz="0" w:space="0" w:color="auto"/>
                          </w:divBdr>
                          <w:divsChild>
                            <w:div w:id="555776928">
                              <w:marLeft w:val="0"/>
                              <w:marRight w:val="0"/>
                              <w:marTop w:val="0"/>
                              <w:marBottom w:val="0"/>
                              <w:divBdr>
                                <w:top w:val="none" w:sz="0" w:space="0" w:color="auto"/>
                                <w:left w:val="none" w:sz="0" w:space="0" w:color="auto"/>
                                <w:bottom w:val="none" w:sz="0" w:space="0" w:color="auto"/>
                                <w:right w:val="none" w:sz="0" w:space="0" w:color="auto"/>
                              </w:divBdr>
                              <w:divsChild>
                                <w:div w:id="1895694987">
                                  <w:marLeft w:val="0"/>
                                  <w:marRight w:val="0"/>
                                  <w:marTop w:val="0"/>
                                  <w:marBottom w:val="0"/>
                                  <w:divBdr>
                                    <w:top w:val="none" w:sz="0" w:space="0" w:color="auto"/>
                                    <w:left w:val="none" w:sz="0" w:space="0" w:color="auto"/>
                                    <w:bottom w:val="none" w:sz="0" w:space="0" w:color="auto"/>
                                    <w:right w:val="none" w:sz="0" w:space="0" w:color="auto"/>
                                  </w:divBdr>
                                  <w:divsChild>
                                    <w:div w:id="1909537932">
                                      <w:marLeft w:val="0"/>
                                      <w:marRight w:val="0"/>
                                      <w:marTop w:val="0"/>
                                      <w:marBottom w:val="0"/>
                                      <w:divBdr>
                                        <w:top w:val="none" w:sz="0" w:space="0" w:color="auto"/>
                                        <w:left w:val="none" w:sz="0" w:space="0" w:color="auto"/>
                                        <w:bottom w:val="none" w:sz="0" w:space="0" w:color="auto"/>
                                        <w:right w:val="none" w:sz="0" w:space="0" w:color="auto"/>
                                      </w:divBdr>
                                      <w:divsChild>
                                        <w:div w:id="1475759272">
                                          <w:marLeft w:val="0"/>
                                          <w:marRight w:val="0"/>
                                          <w:marTop w:val="0"/>
                                          <w:marBottom w:val="0"/>
                                          <w:divBdr>
                                            <w:top w:val="none" w:sz="0" w:space="0" w:color="auto"/>
                                            <w:left w:val="none" w:sz="0" w:space="0" w:color="auto"/>
                                            <w:bottom w:val="none" w:sz="0" w:space="0" w:color="auto"/>
                                            <w:right w:val="none" w:sz="0" w:space="0" w:color="auto"/>
                                          </w:divBdr>
                                          <w:divsChild>
                                            <w:div w:id="940257646">
                                              <w:marLeft w:val="0"/>
                                              <w:marRight w:val="0"/>
                                              <w:marTop w:val="0"/>
                                              <w:marBottom w:val="0"/>
                                              <w:divBdr>
                                                <w:top w:val="none" w:sz="0" w:space="0" w:color="auto"/>
                                                <w:left w:val="none" w:sz="0" w:space="0" w:color="auto"/>
                                                <w:bottom w:val="none" w:sz="0" w:space="0" w:color="auto"/>
                                                <w:right w:val="none" w:sz="0" w:space="0" w:color="auto"/>
                                              </w:divBdr>
                                              <w:divsChild>
                                                <w:div w:id="1470200895">
                                                  <w:marLeft w:val="0"/>
                                                  <w:marRight w:val="0"/>
                                                  <w:marTop w:val="0"/>
                                                  <w:marBottom w:val="0"/>
                                                  <w:divBdr>
                                                    <w:top w:val="none" w:sz="0" w:space="0" w:color="auto"/>
                                                    <w:left w:val="none" w:sz="0" w:space="0" w:color="auto"/>
                                                    <w:bottom w:val="none" w:sz="0" w:space="0" w:color="auto"/>
                                                    <w:right w:val="none" w:sz="0" w:space="0" w:color="auto"/>
                                                  </w:divBdr>
                                                  <w:divsChild>
                                                    <w:div w:id="681207914">
                                                      <w:marLeft w:val="0"/>
                                                      <w:marRight w:val="0"/>
                                                      <w:marTop w:val="0"/>
                                                      <w:marBottom w:val="0"/>
                                                      <w:divBdr>
                                                        <w:top w:val="none" w:sz="0" w:space="0" w:color="auto"/>
                                                        <w:left w:val="none" w:sz="0" w:space="0" w:color="auto"/>
                                                        <w:bottom w:val="none" w:sz="0" w:space="0" w:color="auto"/>
                                                        <w:right w:val="none" w:sz="0" w:space="0" w:color="auto"/>
                                                      </w:divBdr>
                                                      <w:divsChild>
                                                        <w:div w:id="17241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826555370">
      <w:bodyDiv w:val="1"/>
      <w:marLeft w:val="0"/>
      <w:marRight w:val="0"/>
      <w:marTop w:val="0"/>
      <w:marBottom w:val="0"/>
      <w:divBdr>
        <w:top w:val="none" w:sz="0" w:space="0" w:color="auto"/>
        <w:left w:val="none" w:sz="0" w:space="0" w:color="auto"/>
        <w:bottom w:val="none" w:sz="0" w:space="0" w:color="auto"/>
        <w:right w:val="none" w:sz="0" w:space="0" w:color="auto"/>
      </w:divBdr>
    </w:div>
    <w:div w:id="1827211119">
      <w:bodyDiv w:val="1"/>
      <w:marLeft w:val="0"/>
      <w:marRight w:val="0"/>
      <w:marTop w:val="0"/>
      <w:marBottom w:val="0"/>
      <w:divBdr>
        <w:top w:val="none" w:sz="0" w:space="0" w:color="auto"/>
        <w:left w:val="none" w:sz="0" w:space="0" w:color="auto"/>
        <w:bottom w:val="none" w:sz="0" w:space="0" w:color="auto"/>
        <w:right w:val="none" w:sz="0" w:space="0" w:color="auto"/>
      </w:divBdr>
    </w:div>
    <w:div w:id="1924214816">
      <w:bodyDiv w:val="1"/>
      <w:marLeft w:val="0"/>
      <w:marRight w:val="0"/>
      <w:marTop w:val="0"/>
      <w:marBottom w:val="0"/>
      <w:divBdr>
        <w:top w:val="none" w:sz="0" w:space="0" w:color="auto"/>
        <w:left w:val="none" w:sz="0" w:space="0" w:color="auto"/>
        <w:bottom w:val="none" w:sz="0" w:space="0" w:color="auto"/>
        <w:right w:val="none" w:sz="0" w:space="0" w:color="auto"/>
      </w:divBdr>
    </w:div>
    <w:div w:id="1948542159">
      <w:bodyDiv w:val="1"/>
      <w:marLeft w:val="0"/>
      <w:marRight w:val="0"/>
      <w:marTop w:val="0"/>
      <w:marBottom w:val="0"/>
      <w:divBdr>
        <w:top w:val="none" w:sz="0" w:space="0" w:color="auto"/>
        <w:left w:val="none" w:sz="0" w:space="0" w:color="auto"/>
        <w:bottom w:val="none" w:sz="0" w:space="0" w:color="auto"/>
        <w:right w:val="none" w:sz="0" w:space="0" w:color="auto"/>
      </w:divBdr>
    </w:div>
    <w:div w:id="1953240738">
      <w:bodyDiv w:val="1"/>
      <w:marLeft w:val="0"/>
      <w:marRight w:val="0"/>
      <w:marTop w:val="0"/>
      <w:marBottom w:val="0"/>
      <w:divBdr>
        <w:top w:val="none" w:sz="0" w:space="0" w:color="auto"/>
        <w:left w:val="none" w:sz="0" w:space="0" w:color="auto"/>
        <w:bottom w:val="none" w:sz="0" w:space="0" w:color="auto"/>
        <w:right w:val="none" w:sz="0" w:space="0" w:color="auto"/>
      </w:divBdr>
    </w:div>
    <w:div w:id="1960720513">
      <w:bodyDiv w:val="1"/>
      <w:marLeft w:val="0"/>
      <w:marRight w:val="0"/>
      <w:marTop w:val="0"/>
      <w:marBottom w:val="0"/>
      <w:divBdr>
        <w:top w:val="none" w:sz="0" w:space="0" w:color="auto"/>
        <w:left w:val="none" w:sz="0" w:space="0" w:color="auto"/>
        <w:bottom w:val="none" w:sz="0" w:space="0" w:color="auto"/>
        <w:right w:val="none" w:sz="0" w:space="0" w:color="auto"/>
      </w:divBdr>
    </w:div>
    <w:div w:id="2031637838">
      <w:bodyDiv w:val="1"/>
      <w:marLeft w:val="0"/>
      <w:marRight w:val="0"/>
      <w:marTop w:val="0"/>
      <w:marBottom w:val="0"/>
      <w:divBdr>
        <w:top w:val="none" w:sz="0" w:space="0" w:color="auto"/>
        <w:left w:val="none" w:sz="0" w:space="0" w:color="auto"/>
        <w:bottom w:val="none" w:sz="0" w:space="0" w:color="auto"/>
        <w:right w:val="none" w:sz="0" w:space="0" w:color="auto"/>
      </w:divBdr>
    </w:div>
    <w:div w:id="2036074259">
      <w:bodyDiv w:val="1"/>
      <w:marLeft w:val="0"/>
      <w:marRight w:val="0"/>
      <w:marTop w:val="0"/>
      <w:marBottom w:val="0"/>
      <w:divBdr>
        <w:top w:val="none" w:sz="0" w:space="0" w:color="auto"/>
        <w:left w:val="none" w:sz="0" w:space="0" w:color="auto"/>
        <w:bottom w:val="none" w:sz="0" w:space="0" w:color="auto"/>
        <w:right w:val="none" w:sz="0" w:space="0" w:color="auto"/>
      </w:divBdr>
    </w:div>
    <w:div w:id="2068720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ratc.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sratc.lt"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4B7986-4B4E-4F01-9AE7-12EE847E94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24</Pages>
  <Words>65739</Words>
  <Characters>37472</Characters>
  <Application>Microsoft Office Word</Application>
  <DocSecurity>0</DocSecurity>
  <Lines>312</Lines>
  <Paragraphs>206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103005</CharactersWithSpaces>
  <SharedDoc>false</SharedDoc>
  <HLinks>
    <vt:vector size="30" baseType="variant">
      <vt:variant>
        <vt:i4>1638412</vt:i4>
      </vt:variant>
      <vt:variant>
        <vt:i4>12</vt:i4>
      </vt:variant>
      <vt:variant>
        <vt:i4>0</vt:i4>
      </vt:variant>
      <vt:variant>
        <vt:i4>5</vt:i4>
      </vt:variant>
      <vt:variant>
        <vt:lpwstr>http://www.sratc.lt/</vt:lpwstr>
      </vt:variant>
      <vt:variant>
        <vt:lpwstr/>
      </vt:variant>
      <vt:variant>
        <vt:i4>1638412</vt:i4>
      </vt:variant>
      <vt:variant>
        <vt:i4>9</vt:i4>
      </vt:variant>
      <vt:variant>
        <vt:i4>0</vt:i4>
      </vt:variant>
      <vt:variant>
        <vt:i4>5</vt:i4>
      </vt:variant>
      <vt:variant>
        <vt:lpwstr>http://www.sratc.lt/</vt:lpwstr>
      </vt:variant>
      <vt:variant>
        <vt:lpwstr/>
      </vt:variant>
      <vt:variant>
        <vt:i4>1638412</vt:i4>
      </vt:variant>
      <vt:variant>
        <vt:i4>6</vt:i4>
      </vt:variant>
      <vt:variant>
        <vt:i4>0</vt:i4>
      </vt:variant>
      <vt:variant>
        <vt:i4>5</vt:i4>
      </vt:variant>
      <vt:variant>
        <vt:lpwstr>http://www.sratc.lt/</vt:lpwstr>
      </vt:variant>
      <vt:variant>
        <vt:lpwstr/>
      </vt:variant>
      <vt:variant>
        <vt:i4>7471159</vt:i4>
      </vt:variant>
      <vt:variant>
        <vt:i4>3</vt:i4>
      </vt:variant>
      <vt:variant>
        <vt:i4>0</vt:i4>
      </vt:variant>
      <vt:variant>
        <vt:i4>5</vt:i4>
      </vt:variant>
      <vt:variant>
        <vt:lpwstr>http://www.aaa.lrv.lt/</vt:lpwstr>
      </vt:variant>
      <vt:variant>
        <vt:lpwstr/>
      </vt:variant>
      <vt:variant>
        <vt:i4>1638412</vt:i4>
      </vt:variant>
      <vt:variant>
        <vt:i4>0</vt:i4>
      </vt:variant>
      <vt:variant>
        <vt:i4>0</vt:i4>
      </vt:variant>
      <vt:variant>
        <vt:i4>5</vt:i4>
      </vt:variant>
      <vt:variant>
        <vt:lpwstr>http://www.sratc.lt/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m.satkeviciene</dc:creator>
  <cp:keywords/>
  <dc:description/>
  <cp:lastModifiedBy>Šarūnė Vaikasienė</cp:lastModifiedBy>
  <cp:revision>22</cp:revision>
  <cp:lastPrinted>2024-11-26T07:23:00Z</cp:lastPrinted>
  <dcterms:created xsi:type="dcterms:W3CDTF">2025-03-20T07:23:00Z</dcterms:created>
  <dcterms:modified xsi:type="dcterms:W3CDTF">2025-03-26T08:03:00Z</dcterms:modified>
</cp:coreProperties>
</file>